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199D3" w14:textId="58B7AB4F" w:rsidR="00A7355B" w:rsidRPr="00E00341" w:rsidRDefault="00A17DE9" w:rsidP="006717BD">
      <w:pPr>
        <w:pBdr>
          <w:top w:val="single" w:sz="4" w:space="1" w:color="auto"/>
          <w:left w:val="single" w:sz="4" w:space="4" w:color="auto"/>
          <w:bottom w:val="single" w:sz="4" w:space="1" w:color="auto"/>
          <w:right w:val="single" w:sz="4" w:space="21" w:color="auto"/>
        </w:pBdr>
        <w:spacing w:after="0"/>
        <w:jc w:val="center"/>
        <w:rPr>
          <w:rFonts w:cs="Arial"/>
          <w:b/>
          <w:sz w:val="28"/>
          <w:szCs w:val="28"/>
        </w:rPr>
      </w:pPr>
      <w:r w:rsidRPr="00E00341">
        <w:rPr>
          <w:rFonts w:cs="Arial"/>
          <w:b/>
          <w:sz w:val="28"/>
          <w:szCs w:val="28"/>
        </w:rPr>
        <w:t>ACCORD NATIONAL</w:t>
      </w:r>
    </w:p>
    <w:p w14:paraId="07945C14" w14:textId="45E0C1E3" w:rsidR="00A7355B" w:rsidRDefault="00A7355B" w:rsidP="00DD7525">
      <w:pPr>
        <w:pBdr>
          <w:top w:val="single" w:sz="4" w:space="1" w:color="auto"/>
          <w:left w:val="single" w:sz="4" w:space="4" w:color="auto"/>
          <w:bottom w:val="single" w:sz="4" w:space="1" w:color="auto"/>
          <w:right w:val="single" w:sz="4" w:space="21" w:color="auto"/>
        </w:pBdr>
        <w:spacing w:after="0"/>
        <w:jc w:val="center"/>
        <w:rPr>
          <w:rFonts w:cs="Arial"/>
          <w:b/>
          <w:sz w:val="28"/>
          <w:szCs w:val="28"/>
        </w:rPr>
      </w:pPr>
      <w:r w:rsidRPr="00E00341">
        <w:rPr>
          <w:rFonts w:cs="Arial"/>
          <w:b/>
          <w:sz w:val="28"/>
          <w:szCs w:val="28"/>
        </w:rPr>
        <w:t xml:space="preserve">RELATIF </w:t>
      </w:r>
      <w:proofErr w:type="gramStart"/>
      <w:r w:rsidR="00513BF7">
        <w:rPr>
          <w:rFonts w:cs="Arial"/>
          <w:b/>
          <w:sz w:val="28"/>
          <w:szCs w:val="28"/>
        </w:rPr>
        <w:t>A</w:t>
      </w:r>
      <w:proofErr w:type="gramEnd"/>
      <w:r w:rsidR="00513BF7">
        <w:rPr>
          <w:rFonts w:cs="Arial"/>
          <w:b/>
          <w:sz w:val="28"/>
          <w:szCs w:val="28"/>
        </w:rPr>
        <w:t xml:space="preserve"> L’EGALITE PROFESSIONNELLE </w:t>
      </w:r>
      <w:r w:rsidR="00DD7525">
        <w:rPr>
          <w:rFonts w:cs="Arial"/>
          <w:b/>
          <w:sz w:val="28"/>
          <w:szCs w:val="28"/>
        </w:rPr>
        <w:t xml:space="preserve">ENTRE LES FEMMES ET LES HOMMES, </w:t>
      </w:r>
      <w:r w:rsidR="00513BF7">
        <w:rPr>
          <w:rFonts w:cs="Arial"/>
          <w:b/>
          <w:sz w:val="28"/>
          <w:szCs w:val="28"/>
        </w:rPr>
        <w:t>LA PROMOTION DE LA MIXITE</w:t>
      </w:r>
      <w:r w:rsidR="00DD7525">
        <w:rPr>
          <w:rFonts w:cs="Arial"/>
          <w:b/>
          <w:sz w:val="28"/>
          <w:szCs w:val="28"/>
        </w:rPr>
        <w:t xml:space="preserve"> ET LE DEVELOPPEMENT DE QUALITE DE VIE           AU TRAVAIL</w:t>
      </w:r>
    </w:p>
    <w:p w14:paraId="672A6659" w14:textId="77777777" w:rsidR="00DF3DD1" w:rsidRDefault="00DF3DD1" w:rsidP="00C476AF">
      <w:pPr>
        <w:spacing w:after="0"/>
        <w:rPr>
          <w:rStyle w:val="normaltextrun"/>
          <w:rFonts w:asciiTheme="minorHAnsi" w:hAnsiTheme="minorHAnsi" w:cstheme="minorHAnsi"/>
          <w:b/>
          <w:bCs/>
          <w:szCs w:val="24"/>
        </w:rPr>
      </w:pPr>
    </w:p>
    <w:p w14:paraId="2B3F0B40" w14:textId="77777777" w:rsidR="002707C1" w:rsidRDefault="002707C1" w:rsidP="00C476AF">
      <w:pPr>
        <w:spacing w:after="0"/>
        <w:rPr>
          <w:rStyle w:val="normaltextrun"/>
          <w:rFonts w:asciiTheme="minorHAnsi" w:hAnsiTheme="minorHAnsi" w:cstheme="minorHAnsi"/>
          <w:b/>
          <w:bCs/>
          <w:szCs w:val="24"/>
        </w:rPr>
      </w:pPr>
      <w:bookmarkStart w:id="0" w:name="_GoBack"/>
      <w:bookmarkEnd w:id="0"/>
    </w:p>
    <w:p w14:paraId="3429F4A1" w14:textId="7730EE9E" w:rsidR="00DF3DD1" w:rsidRPr="00E00341" w:rsidRDefault="00DF3DD1" w:rsidP="00C476AF">
      <w:pPr>
        <w:spacing w:after="0"/>
      </w:pPr>
      <w:r w:rsidRPr="00E00341">
        <w:rPr>
          <w:rStyle w:val="normaltextrun"/>
          <w:rFonts w:asciiTheme="minorHAnsi" w:hAnsiTheme="minorHAnsi" w:cstheme="minorHAnsi"/>
          <w:b/>
          <w:bCs/>
          <w:szCs w:val="24"/>
        </w:rPr>
        <w:t>ENTRE LES SOUSSIGNES :</w:t>
      </w:r>
      <w:r w:rsidRPr="00E00341">
        <w:rPr>
          <w:rStyle w:val="eop"/>
          <w:rFonts w:asciiTheme="minorHAnsi" w:hAnsiTheme="minorHAnsi" w:cstheme="minorHAnsi"/>
          <w:szCs w:val="24"/>
        </w:rPr>
        <w:t> </w:t>
      </w:r>
    </w:p>
    <w:p w14:paraId="7E77FBB3" w14:textId="77777777" w:rsidR="001858BF" w:rsidRDefault="001858BF" w:rsidP="00C476AF">
      <w:pPr>
        <w:spacing w:after="0"/>
        <w:rPr>
          <w:rStyle w:val="normaltextrun"/>
          <w:rFonts w:asciiTheme="minorHAnsi" w:hAnsiTheme="minorHAnsi" w:cstheme="minorHAnsi"/>
          <w:szCs w:val="24"/>
        </w:rPr>
      </w:pPr>
    </w:p>
    <w:p w14:paraId="7657F40E" w14:textId="596B6234" w:rsidR="003D08EA" w:rsidRPr="00E00341" w:rsidRDefault="003D08EA" w:rsidP="00C476AF">
      <w:pPr>
        <w:spacing w:after="0"/>
      </w:pPr>
      <w:r w:rsidRPr="00E00341">
        <w:rPr>
          <w:rStyle w:val="normaltextrun"/>
          <w:rFonts w:asciiTheme="minorHAnsi" w:hAnsiTheme="minorHAnsi" w:cstheme="minorHAnsi"/>
          <w:szCs w:val="24"/>
        </w:rPr>
        <w:t xml:space="preserve">La Société </w:t>
      </w:r>
      <w:proofErr w:type="spellStart"/>
      <w:r w:rsidRPr="00E00341">
        <w:rPr>
          <w:rStyle w:val="normaltextrun"/>
          <w:rFonts w:asciiTheme="minorHAnsi" w:hAnsiTheme="minorHAnsi" w:cstheme="minorHAnsi"/>
          <w:szCs w:val="24"/>
        </w:rPr>
        <w:t>Eiffage</w:t>
      </w:r>
      <w:proofErr w:type="spellEnd"/>
      <w:r w:rsidRPr="00E00341">
        <w:rPr>
          <w:rStyle w:val="normaltextrun"/>
          <w:rFonts w:asciiTheme="minorHAnsi" w:hAnsiTheme="minorHAnsi" w:cstheme="minorHAnsi"/>
          <w:szCs w:val="24"/>
        </w:rPr>
        <w:t xml:space="preserve"> Construction, Société Anonyme Simplifiée au capital de 275 620 000 €, immatriculée au registre du commerce et des sociétés de VERSAILLES sous le numéro 552 000 762, ayant son siège social sis 11 place de l’Europe – 78140 Vélizy-Villacoublay, et ses sociétés françaises constituant la Branche </w:t>
      </w:r>
      <w:proofErr w:type="spellStart"/>
      <w:r w:rsidRPr="00E00341">
        <w:rPr>
          <w:rStyle w:val="normaltextrun"/>
          <w:rFonts w:asciiTheme="minorHAnsi" w:hAnsiTheme="minorHAnsi" w:cstheme="minorHAnsi"/>
          <w:szCs w:val="24"/>
        </w:rPr>
        <w:t>Eiffage</w:t>
      </w:r>
      <w:proofErr w:type="spellEnd"/>
      <w:r w:rsidRPr="00E00341">
        <w:rPr>
          <w:rStyle w:val="normaltextrun"/>
          <w:rFonts w:asciiTheme="minorHAnsi" w:hAnsiTheme="minorHAnsi" w:cstheme="minorHAnsi"/>
          <w:szCs w:val="24"/>
        </w:rPr>
        <w:t xml:space="preserve"> Construction du </w:t>
      </w:r>
      <w:r w:rsidR="007760EA">
        <w:rPr>
          <w:rStyle w:val="normaltextrun"/>
          <w:rFonts w:asciiTheme="minorHAnsi" w:hAnsiTheme="minorHAnsi" w:cstheme="minorHAnsi"/>
          <w:szCs w:val="24"/>
        </w:rPr>
        <w:t>Groupe</w:t>
      </w:r>
      <w:r w:rsidRPr="00E00341">
        <w:rPr>
          <w:rStyle w:val="normaltextrun"/>
          <w:rFonts w:asciiTheme="minorHAnsi" w:hAnsiTheme="minorHAnsi" w:cstheme="minorHAnsi"/>
          <w:szCs w:val="24"/>
        </w:rPr>
        <w:t xml:space="preserve"> </w:t>
      </w:r>
      <w:proofErr w:type="spellStart"/>
      <w:r w:rsidRPr="00E00341">
        <w:rPr>
          <w:rStyle w:val="normaltextrun"/>
          <w:rFonts w:asciiTheme="minorHAnsi" w:hAnsiTheme="minorHAnsi" w:cstheme="minorHAnsi"/>
          <w:szCs w:val="24"/>
        </w:rPr>
        <w:t>Eiffage</w:t>
      </w:r>
      <w:proofErr w:type="spellEnd"/>
      <w:r w:rsidRPr="00E00341">
        <w:rPr>
          <w:rStyle w:val="normaltextrun"/>
          <w:rFonts w:asciiTheme="minorHAnsi" w:hAnsiTheme="minorHAnsi" w:cstheme="minorHAnsi"/>
          <w:szCs w:val="24"/>
        </w:rPr>
        <w:t xml:space="preserve">, représentée par </w:t>
      </w:r>
      <w:r w:rsidR="007C28A7">
        <w:rPr>
          <w:rStyle w:val="normaltextrun"/>
          <w:rFonts w:asciiTheme="minorHAnsi" w:hAnsiTheme="minorHAnsi" w:cstheme="minorHAnsi"/>
          <w:szCs w:val="24"/>
        </w:rPr>
        <w:t>M……………</w:t>
      </w:r>
      <w:r w:rsidRPr="00E00341">
        <w:rPr>
          <w:rStyle w:val="normaltextrun"/>
          <w:rFonts w:asciiTheme="minorHAnsi" w:hAnsiTheme="minorHAnsi" w:cstheme="minorHAnsi"/>
          <w:szCs w:val="24"/>
        </w:rPr>
        <w:t>, en sa qualité de Président, agissant en son nom et au nom de chacune des sociétés concernées,</w:t>
      </w:r>
    </w:p>
    <w:p w14:paraId="6E7BEAA2" w14:textId="77777777" w:rsidR="00DF3DD1" w:rsidRPr="00E00341" w:rsidRDefault="00DF3DD1" w:rsidP="00C476AF">
      <w:pPr>
        <w:spacing w:after="0"/>
      </w:pPr>
      <w:r w:rsidRPr="00E00341">
        <w:rPr>
          <w:rStyle w:val="eop"/>
          <w:rFonts w:asciiTheme="minorHAnsi" w:hAnsiTheme="minorHAnsi" w:cstheme="minorHAnsi"/>
          <w:szCs w:val="24"/>
        </w:rPr>
        <w:t> </w:t>
      </w:r>
    </w:p>
    <w:p w14:paraId="6E1FB490" w14:textId="77777777" w:rsidR="00DF3DD1" w:rsidRPr="00E00341" w:rsidRDefault="00DF3DD1" w:rsidP="00C476AF">
      <w:pPr>
        <w:spacing w:after="0"/>
        <w:jc w:val="right"/>
      </w:pPr>
      <w:r w:rsidRPr="00E00341">
        <w:rPr>
          <w:rStyle w:val="normaltextrun"/>
          <w:rFonts w:asciiTheme="minorHAnsi" w:hAnsiTheme="minorHAnsi" w:cstheme="minorHAnsi"/>
          <w:szCs w:val="24"/>
        </w:rPr>
        <w:t>D’une part,</w:t>
      </w:r>
      <w:r w:rsidRPr="00E00341">
        <w:rPr>
          <w:rStyle w:val="eop"/>
          <w:rFonts w:asciiTheme="minorHAnsi" w:hAnsiTheme="minorHAnsi" w:cstheme="minorHAnsi"/>
          <w:szCs w:val="24"/>
        </w:rPr>
        <w:t> </w:t>
      </w:r>
    </w:p>
    <w:p w14:paraId="4F6584BE" w14:textId="77777777" w:rsidR="00DF3DD1" w:rsidRPr="00E00341" w:rsidRDefault="00DF3DD1" w:rsidP="00C476AF">
      <w:pPr>
        <w:spacing w:after="0"/>
      </w:pPr>
      <w:r w:rsidRPr="00E00341">
        <w:rPr>
          <w:rStyle w:val="eop"/>
          <w:rFonts w:asciiTheme="minorHAnsi" w:hAnsiTheme="minorHAnsi" w:cstheme="minorHAnsi"/>
          <w:szCs w:val="24"/>
        </w:rPr>
        <w:t> </w:t>
      </w:r>
    </w:p>
    <w:p w14:paraId="777C22E8" w14:textId="77777777" w:rsidR="00DF3DD1" w:rsidRPr="00E00341" w:rsidRDefault="00DF3DD1" w:rsidP="00C476AF">
      <w:pPr>
        <w:spacing w:after="0"/>
      </w:pPr>
      <w:r w:rsidRPr="00E00341">
        <w:rPr>
          <w:rStyle w:val="normaltextrun"/>
          <w:rFonts w:asciiTheme="minorHAnsi" w:hAnsiTheme="minorHAnsi" w:cstheme="minorHAnsi"/>
          <w:b/>
          <w:bCs/>
          <w:szCs w:val="24"/>
        </w:rPr>
        <w:t>ET :</w:t>
      </w:r>
      <w:r w:rsidRPr="00E00341">
        <w:rPr>
          <w:rStyle w:val="eop"/>
          <w:rFonts w:asciiTheme="minorHAnsi" w:hAnsiTheme="minorHAnsi" w:cstheme="minorHAnsi"/>
          <w:szCs w:val="24"/>
        </w:rPr>
        <w:t> </w:t>
      </w:r>
    </w:p>
    <w:p w14:paraId="09AF38FC" w14:textId="77777777" w:rsidR="00DF3DD1" w:rsidRPr="00E00341" w:rsidRDefault="00DF3DD1" w:rsidP="00C476AF">
      <w:pPr>
        <w:spacing w:after="0"/>
      </w:pPr>
      <w:r w:rsidRPr="00E00341">
        <w:rPr>
          <w:rStyle w:val="eop"/>
          <w:rFonts w:asciiTheme="minorHAnsi" w:hAnsiTheme="minorHAnsi" w:cstheme="minorHAnsi"/>
          <w:szCs w:val="24"/>
        </w:rPr>
        <w:t> </w:t>
      </w:r>
    </w:p>
    <w:p w14:paraId="17B0FE33" w14:textId="77777777" w:rsidR="003D08EA" w:rsidRPr="00E00341" w:rsidRDefault="003D08EA" w:rsidP="00C476AF">
      <w:pPr>
        <w:spacing w:after="0"/>
      </w:pPr>
      <w:r w:rsidRPr="00E00341">
        <w:rPr>
          <w:rStyle w:val="normaltextrun"/>
          <w:rFonts w:asciiTheme="minorHAnsi" w:hAnsiTheme="minorHAnsi" w:cstheme="minorHAnsi"/>
          <w:szCs w:val="24"/>
        </w:rPr>
        <w:t xml:space="preserve">Les organisations syndicales représentatives de la branche </w:t>
      </w:r>
      <w:proofErr w:type="spellStart"/>
      <w:r w:rsidRPr="00E00341">
        <w:rPr>
          <w:rStyle w:val="normaltextrun"/>
          <w:rFonts w:asciiTheme="minorHAnsi" w:hAnsiTheme="minorHAnsi" w:cstheme="minorHAnsi"/>
          <w:szCs w:val="24"/>
        </w:rPr>
        <w:t>Eiffage</w:t>
      </w:r>
      <w:proofErr w:type="spellEnd"/>
      <w:r w:rsidRPr="00E00341">
        <w:rPr>
          <w:rStyle w:val="normaltextrun"/>
          <w:rFonts w:asciiTheme="minorHAnsi" w:hAnsiTheme="minorHAnsi" w:cstheme="minorHAnsi"/>
          <w:szCs w:val="24"/>
        </w:rPr>
        <w:t xml:space="preserve"> Construction, représentées par :</w:t>
      </w:r>
    </w:p>
    <w:p w14:paraId="7C149B74" w14:textId="77777777" w:rsidR="003D08EA" w:rsidRPr="00E00341" w:rsidRDefault="003D08EA" w:rsidP="00C476AF">
      <w:pPr>
        <w:spacing w:after="0"/>
      </w:pPr>
      <w:r w:rsidRPr="00E00341">
        <w:rPr>
          <w:rStyle w:val="eop"/>
          <w:rFonts w:asciiTheme="minorHAnsi" w:hAnsiTheme="minorHAnsi" w:cstheme="minorHAnsi"/>
          <w:szCs w:val="24"/>
        </w:rPr>
        <w:t> </w:t>
      </w:r>
    </w:p>
    <w:p w14:paraId="3D9CA26F" w14:textId="37B807A4" w:rsidR="003D08EA" w:rsidRDefault="003D08EA" w:rsidP="00C476AF">
      <w:pPr>
        <w:spacing w:after="0"/>
        <w:rPr>
          <w:rStyle w:val="eop"/>
          <w:rFonts w:asciiTheme="minorHAnsi" w:hAnsiTheme="minorHAnsi"/>
        </w:rPr>
      </w:pPr>
      <w:r w:rsidRPr="00E00341">
        <w:rPr>
          <w:rStyle w:val="normaltextrun"/>
          <w:rFonts w:asciiTheme="minorHAnsi" w:hAnsiTheme="minorHAnsi"/>
        </w:rPr>
        <w:t xml:space="preserve">Pour la CFDT : </w:t>
      </w:r>
      <w:r w:rsidR="007C28A7">
        <w:rPr>
          <w:rStyle w:val="normaltextrun"/>
          <w:rFonts w:asciiTheme="minorHAnsi" w:hAnsiTheme="minorHAnsi"/>
        </w:rPr>
        <w:t>M…………..</w:t>
      </w:r>
      <w:r w:rsidRPr="00E00341">
        <w:rPr>
          <w:rStyle w:val="normaltextrun"/>
          <w:rFonts w:asciiTheme="minorHAnsi" w:hAnsiTheme="minorHAnsi"/>
        </w:rPr>
        <w:t>, </w:t>
      </w:r>
      <w:r w:rsidRPr="00E00341">
        <w:rPr>
          <w:rStyle w:val="eop"/>
          <w:rFonts w:asciiTheme="minorHAnsi" w:hAnsiTheme="minorHAnsi"/>
        </w:rPr>
        <w:t> </w:t>
      </w:r>
    </w:p>
    <w:p w14:paraId="39F211E2" w14:textId="77777777" w:rsidR="00C476AF" w:rsidRPr="00E00341" w:rsidRDefault="00C476AF" w:rsidP="00C476AF">
      <w:pPr>
        <w:spacing w:after="0"/>
      </w:pPr>
    </w:p>
    <w:p w14:paraId="3D104860" w14:textId="27C9330B" w:rsidR="003D08EA" w:rsidRDefault="003D08EA" w:rsidP="00C476AF">
      <w:pPr>
        <w:spacing w:after="0"/>
        <w:rPr>
          <w:rStyle w:val="eop"/>
          <w:rFonts w:asciiTheme="minorHAnsi" w:hAnsiTheme="minorHAnsi"/>
        </w:rPr>
      </w:pPr>
      <w:r w:rsidRPr="00E00341">
        <w:rPr>
          <w:rStyle w:val="normaltextrun"/>
          <w:rFonts w:asciiTheme="minorHAnsi" w:hAnsiTheme="minorHAnsi"/>
        </w:rPr>
        <w:t>Pour la CFE-C</w:t>
      </w:r>
      <w:r w:rsidR="00513BF7">
        <w:rPr>
          <w:rStyle w:val="normaltextrun"/>
          <w:rFonts w:asciiTheme="minorHAnsi" w:hAnsiTheme="minorHAnsi"/>
        </w:rPr>
        <w:t xml:space="preserve">GC : </w:t>
      </w:r>
      <w:r w:rsidR="007C28A7">
        <w:rPr>
          <w:rStyle w:val="normaltextrun"/>
          <w:rFonts w:asciiTheme="minorHAnsi" w:hAnsiTheme="minorHAnsi"/>
        </w:rPr>
        <w:t>M………………</w:t>
      </w:r>
      <w:r w:rsidRPr="00E00341">
        <w:rPr>
          <w:rStyle w:val="eop"/>
          <w:rFonts w:asciiTheme="minorHAnsi" w:hAnsiTheme="minorHAnsi"/>
        </w:rPr>
        <w:t> </w:t>
      </w:r>
    </w:p>
    <w:p w14:paraId="3407A318" w14:textId="77777777" w:rsidR="00C476AF" w:rsidRPr="00E00341" w:rsidRDefault="00C476AF" w:rsidP="00C476AF">
      <w:pPr>
        <w:spacing w:after="0"/>
      </w:pPr>
    </w:p>
    <w:p w14:paraId="34B572BA" w14:textId="7CAF8FAE" w:rsidR="003D08EA" w:rsidRDefault="003D08EA" w:rsidP="00C476AF">
      <w:pPr>
        <w:spacing w:after="0"/>
        <w:rPr>
          <w:rStyle w:val="eop"/>
          <w:rFonts w:asciiTheme="minorHAnsi" w:hAnsiTheme="minorHAnsi"/>
        </w:rPr>
      </w:pPr>
      <w:r w:rsidRPr="00E00341">
        <w:rPr>
          <w:rStyle w:val="normaltextrun"/>
          <w:rFonts w:asciiTheme="minorHAnsi" w:hAnsiTheme="minorHAnsi"/>
        </w:rPr>
        <w:t xml:space="preserve">Pour la CGT : </w:t>
      </w:r>
      <w:r w:rsidR="007C28A7">
        <w:rPr>
          <w:rStyle w:val="normaltextrun"/>
          <w:rFonts w:asciiTheme="minorHAnsi" w:hAnsiTheme="minorHAnsi"/>
        </w:rPr>
        <w:t>M……………..</w:t>
      </w:r>
      <w:r w:rsidR="005102E7">
        <w:rPr>
          <w:rStyle w:val="normaltextrun"/>
          <w:rFonts w:asciiTheme="minorHAnsi" w:hAnsiTheme="minorHAnsi"/>
        </w:rPr>
        <w:t>,</w:t>
      </w:r>
    </w:p>
    <w:p w14:paraId="4472CB0A" w14:textId="77777777" w:rsidR="00C476AF" w:rsidRPr="00E00341" w:rsidRDefault="00C476AF" w:rsidP="00C476AF">
      <w:pPr>
        <w:spacing w:after="0"/>
      </w:pPr>
    </w:p>
    <w:p w14:paraId="2FFF19F8" w14:textId="2F43D29F" w:rsidR="003D08EA" w:rsidRPr="00E00341" w:rsidRDefault="003D08EA" w:rsidP="00C476AF">
      <w:pPr>
        <w:spacing w:after="0"/>
        <w:rPr>
          <w:rStyle w:val="eop"/>
          <w:rFonts w:asciiTheme="minorHAnsi" w:hAnsiTheme="minorHAnsi"/>
        </w:rPr>
      </w:pPr>
      <w:r w:rsidRPr="00E00341">
        <w:rPr>
          <w:rStyle w:val="normaltextrun"/>
          <w:rFonts w:asciiTheme="minorHAnsi" w:hAnsiTheme="minorHAnsi"/>
        </w:rPr>
        <w:t xml:space="preserve">Pour FO : </w:t>
      </w:r>
      <w:r w:rsidR="007C28A7">
        <w:rPr>
          <w:rStyle w:val="normaltextrun"/>
          <w:rFonts w:asciiTheme="minorHAnsi" w:hAnsiTheme="minorHAnsi"/>
        </w:rPr>
        <w:t>M……………………</w:t>
      </w:r>
      <w:r w:rsidRPr="00E00341">
        <w:rPr>
          <w:rStyle w:val="normaltextrun"/>
          <w:rFonts w:asciiTheme="minorHAnsi" w:hAnsiTheme="minorHAnsi"/>
        </w:rPr>
        <w:t>,</w:t>
      </w:r>
      <w:r w:rsidRPr="00E00341">
        <w:rPr>
          <w:rStyle w:val="eop"/>
          <w:rFonts w:asciiTheme="minorHAnsi" w:hAnsiTheme="minorHAnsi"/>
        </w:rPr>
        <w:t> </w:t>
      </w:r>
    </w:p>
    <w:p w14:paraId="13FAC118" w14:textId="77777777" w:rsidR="003D08EA" w:rsidRPr="00E00341" w:rsidRDefault="003D08EA" w:rsidP="00C476AF">
      <w:pPr>
        <w:spacing w:after="0"/>
        <w:rPr>
          <w:rStyle w:val="eop"/>
          <w:rFonts w:asciiTheme="minorHAnsi" w:hAnsiTheme="minorHAnsi"/>
        </w:rPr>
      </w:pPr>
    </w:p>
    <w:p w14:paraId="2D5575EE" w14:textId="77777777" w:rsidR="003D08EA" w:rsidRPr="00E00341" w:rsidRDefault="003D08EA" w:rsidP="00C476AF">
      <w:pPr>
        <w:spacing w:after="0"/>
        <w:jc w:val="right"/>
      </w:pPr>
      <w:r w:rsidRPr="00E00341">
        <w:rPr>
          <w:rStyle w:val="normaltextrun"/>
          <w:rFonts w:asciiTheme="minorHAnsi" w:hAnsiTheme="minorHAnsi" w:cstheme="minorHAnsi"/>
          <w:szCs w:val="24"/>
        </w:rPr>
        <w:t>D’autre part.</w:t>
      </w:r>
    </w:p>
    <w:p w14:paraId="41C8F396" w14:textId="635A5134" w:rsidR="004B7A41" w:rsidRDefault="004B7A41" w:rsidP="00C476AF">
      <w:pPr>
        <w:spacing w:after="0"/>
      </w:pPr>
    </w:p>
    <w:p w14:paraId="1AEA2A62" w14:textId="2C614EDA" w:rsidR="00513BF7" w:rsidRPr="00513BF7" w:rsidRDefault="00513BF7" w:rsidP="00C476AF">
      <w:pPr>
        <w:spacing w:after="0"/>
        <w:rPr>
          <w:b/>
          <w:sz w:val="24"/>
          <w:szCs w:val="24"/>
        </w:rPr>
      </w:pPr>
      <w:r w:rsidRPr="00513BF7">
        <w:rPr>
          <w:b/>
          <w:sz w:val="24"/>
          <w:szCs w:val="24"/>
        </w:rPr>
        <w:t>PREAMBULE</w:t>
      </w:r>
    </w:p>
    <w:p w14:paraId="52CA4E55" w14:textId="77777777" w:rsidR="00513BF7" w:rsidRPr="00E00341" w:rsidRDefault="00513BF7" w:rsidP="00C476AF">
      <w:pPr>
        <w:spacing w:after="0"/>
      </w:pPr>
    </w:p>
    <w:p w14:paraId="10E54436" w14:textId="1B31ED0E" w:rsidR="001904C9" w:rsidRPr="008D67FB" w:rsidRDefault="001376BB" w:rsidP="00483FE3">
      <w:pPr>
        <w:spacing w:after="0"/>
        <w:rPr>
          <w:rFonts w:cs="Arial"/>
        </w:rPr>
      </w:pPr>
      <w:r w:rsidRPr="008D67FB">
        <w:rPr>
          <w:rFonts w:cs="Arial"/>
        </w:rPr>
        <w:t>L’égalité professionnelle fait partie</w:t>
      </w:r>
      <w:r w:rsidR="0000396E">
        <w:rPr>
          <w:rFonts w:cs="Arial"/>
        </w:rPr>
        <w:t>,</w:t>
      </w:r>
      <w:r w:rsidRPr="008D67FB">
        <w:rPr>
          <w:rFonts w:cs="Arial"/>
        </w:rPr>
        <w:t xml:space="preserve"> depuis de nombreuse</w:t>
      </w:r>
      <w:r w:rsidR="00231593">
        <w:rPr>
          <w:rFonts w:cs="Arial"/>
        </w:rPr>
        <w:t>s</w:t>
      </w:r>
      <w:r w:rsidRPr="008D67FB">
        <w:rPr>
          <w:rFonts w:cs="Arial"/>
        </w:rPr>
        <w:t xml:space="preserve"> année</w:t>
      </w:r>
      <w:r w:rsidR="00231593">
        <w:rPr>
          <w:rFonts w:cs="Arial"/>
        </w:rPr>
        <w:t>s</w:t>
      </w:r>
      <w:r w:rsidR="0000396E">
        <w:rPr>
          <w:rFonts w:cs="Arial"/>
        </w:rPr>
        <w:t>,</w:t>
      </w:r>
      <w:r w:rsidRPr="008D67FB">
        <w:rPr>
          <w:rFonts w:cs="Arial"/>
        </w:rPr>
        <w:t xml:space="preserve"> des </w:t>
      </w:r>
      <w:r w:rsidR="0012059E" w:rsidRPr="008D67FB">
        <w:rPr>
          <w:rFonts w:cs="Arial"/>
        </w:rPr>
        <w:t>préoccupations</w:t>
      </w:r>
      <w:r w:rsidRPr="008D67FB">
        <w:rPr>
          <w:rFonts w:cs="Arial"/>
        </w:rPr>
        <w:t xml:space="preserve"> d’</w:t>
      </w:r>
      <w:proofErr w:type="spellStart"/>
      <w:r w:rsidRPr="008D67FB">
        <w:rPr>
          <w:rFonts w:cs="Arial"/>
        </w:rPr>
        <w:t>Eiffage</w:t>
      </w:r>
      <w:proofErr w:type="spellEnd"/>
      <w:r w:rsidRPr="008D67FB">
        <w:rPr>
          <w:rFonts w:cs="Arial"/>
        </w:rPr>
        <w:t xml:space="preserve"> Construction et des actions ont été mises en œuvre dans chacune de ses </w:t>
      </w:r>
      <w:r w:rsidR="0012059E" w:rsidRPr="008D67FB">
        <w:rPr>
          <w:rFonts w:cs="Arial"/>
        </w:rPr>
        <w:t>filiales</w:t>
      </w:r>
      <w:r w:rsidRPr="008D67FB">
        <w:rPr>
          <w:rFonts w:cs="Arial"/>
        </w:rPr>
        <w:t xml:space="preserve"> au travers de la signature régulière d’accords ou de plans d’actions en vue d’assurer </w:t>
      </w:r>
      <w:r w:rsidR="0012059E" w:rsidRPr="008D67FB">
        <w:rPr>
          <w:rFonts w:cs="Arial"/>
        </w:rPr>
        <w:t>l’égalité entre les femmes et les hommes en matière de recrutement, d’évolution professionnelle et salariale.</w:t>
      </w:r>
    </w:p>
    <w:p w14:paraId="269CC1EF" w14:textId="77777777" w:rsidR="001C1C3A" w:rsidRDefault="001C1C3A" w:rsidP="00483FE3">
      <w:pPr>
        <w:spacing w:after="0"/>
        <w:rPr>
          <w:rFonts w:cs="Arial"/>
        </w:rPr>
      </w:pPr>
    </w:p>
    <w:p w14:paraId="4964F0CB" w14:textId="504B6045" w:rsidR="0012059E" w:rsidRDefault="001C1C3A" w:rsidP="00483FE3">
      <w:pPr>
        <w:spacing w:after="0"/>
        <w:rPr>
          <w:rFonts w:cs="Arial"/>
        </w:rPr>
      </w:pPr>
      <w:r w:rsidRPr="007204D9">
        <w:rPr>
          <w:rFonts w:cs="Arial"/>
        </w:rPr>
        <w:t>La mise en place de l’index sur l’égalité professionnelle a permis de renforcer le pilotage de ces actions et de déployer de nouvelles mesures pour en renforcer l’efficacité.</w:t>
      </w:r>
      <w:r w:rsidR="002F1D26" w:rsidRPr="007204D9">
        <w:rPr>
          <w:rFonts w:cs="Arial"/>
        </w:rPr>
        <w:t xml:space="preserve"> Les résultats de l’index figurent d’ailleurs parmi les indicateurs de performance et de suivi du plan strat</w:t>
      </w:r>
      <w:r w:rsidR="007204D9" w:rsidRPr="007204D9">
        <w:rPr>
          <w:rFonts w:cs="Arial"/>
        </w:rPr>
        <w:t xml:space="preserve">égique et du processus </w:t>
      </w:r>
      <w:r w:rsidR="002F1D26" w:rsidRPr="007204D9">
        <w:rPr>
          <w:rFonts w:cs="Arial"/>
        </w:rPr>
        <w:t>ressources humaines</w:t>
      </w:r>
      <w:r w:rsidR="00A8277D" w:rsidRPr="007204D9">
        <w:rPr>
          <w:rFonts w:cs="Arial"/>
        </w:rPr>
        <w:t>,</w:t>
      </w:r>
      <w:r w:rsidR="002F1D26" w:rsidRPr="007204D9">
        <w:rPr>
          <w:rFonts w:cs="Arial"/>
        </w:rPr>
        <w:t xml:space="preserve"> avec pour objectif d’obtenir un index supérieur à 80 dans les filiales éligibles.</w:t>
      </w:r>
    </w:p>
    <w:p w14:paraId="469464F6" w14:textId="77777777" w:rsidR="001C1C3A" w:rsidRPr="008D67FB" w:rsidRDefault="001C1C3A" w:rsidP="00483FE3">
      <w:pPr>
        <w:spacing w:after="0"/>
        <w:rPr>
          <w:rFonts w:cs="Arial"/>
        </w:rPr>
      </w:pPr>
    </w:p>
    <w:p w14:paraId="3ADC677D" w14:textId="0F4916AB" w:rsidR="0012059E" w:rsidRPr="008D67FB" w:rsidRDefault="0012059E" w:rsidP="00483FE3">
      <w:pPr>
        <w:spacing w:after="0"/>
        <w:rPr>
          <w:rFonts w:cs="Arial"/>
        </w:rPr>
      </w:pPr>
      <w:r w:rsidRPr="008D67FB">
        <w:rPr>
          <w:rFonts w:cs="Arial"/>
        </w:rPr>
        <w:t>Cependant, la mixité de nos équipes et notamment sur les postes à responsabilité</w:t>
      </w:r>
      <w:r w:rsidR="00231593">
        <w:rPr>
          <w:rFonts w:cs="Arial"/>
        </w:rPr>
        <w:t>s</w:t>
      </w:r>
      <w:r w:rsidRPr="008D67FB">
        <w:rPr>
          <w:rFonts w:cs="Arial"/>
        </w:rPr>
        <w:t xml:space="preserve"> n’est pas encore satisfaisante.</w:t>
      </w:r>
    </w:p>
    <w:p w14:paraId="38DAB316" w14:textId="5B1696DB" w:rsidR="0012059E" w:rsidRPr="008D67FB" w:rsidRDefault="0012059E" w:rsidP="00483FE3">
      <w:pPr>
        <w:spacing w:after="0"/>
        <w:rPr>
          <w:rFonts w:cs="Arial"/>
        </w:rPr>
      </w:pPr>
    </w:p>
    <w:p w14:paraId="69645FE7" w14:textId="5AE7E695" w:rsidR="0012059E" w:rsidRPr="008D67FB" w:rsidRDefault="0012059E" w:rsidP="00483FE3">
      <w:pPr>
        <w:spacing w:after="0"/>
        <w:rPr>
          <w:rFonts w:cs="Arial"/>
        </w:rPr>
      </w:pPr>
      <w:r w:rsidRPr="008D67FB">
        <w:rPr>
          <w:rFonts w:cs="Arial"/>
        </w:rPr>
        <w:t>C’est la raison pour laquelle l’un des enjeux du plan stratégique Horizon 2025 est de faire de la dive</w:t>
      </w:r>
      <w:r w:rsidR="00581BFA">
        <w:rPr>
          <w:rFonts w:cs="Arial"/>
        </w:rPr>
        <w:t xml:space="preserve">rsité </w:t>
      </w:r>
      <w:r w:rsidR="005C5A12" w:rsidRPr="005C5A12">
        <w:rPr>
          <w:rFonts w:cs="Arial"/>
        </w:rPr>
        <w:t>un moteur de performance</w:t>
      </w:r>
      <w:r w:rsidR="00581BFA" w:rsidRPr="005C5A12">
        <w:rPr>
          <w:rFonts w:cs="Arial"/>
        </w:rPr>
        <w:t>.</w:t>
      </w:r>
    </w:p>
    <w:p w14:paraId="282566F1" w14:textId="59435106" w:rsidR="00DC3538" w:rsidRPr="008D67FB" w:rsidRDefault="00DC3538" w:rsidP="00483FE3">
      <w:pPr>
        <w:spacing w:after="0"/>
        <w:rPr>
          <w:rFonts w:cs="Arial"/>
        </w:rPr>
      </w:pPr>
      <w:r w:rsidRPr="008D67FB">
        <w:rPr>
          <w:rFonts w:cs="Arial"/>
        </w:rPr>
        <w:t>La Direction d’</w:t>
      </w:r>
      <w:proofErr w:type="spellStart"/>
      <w:r w:rsidRPr="008D67FB">
        <w:rPr>
          <w:rFonts w:cs="Arial"/>
        </w:rPr>
        <w:t>Eiffage</w:t>
      </w:r>
      <w:proofErr w:type="spellEnd"/>
      <w:r w:rsidRPr="008D67FB">
        <w:rPr>
          <w:rFonts w:cs="Arial"/>
        </w:rPr>
        <w:t xml:space="preserve"> Construction s’est donc fixé</w:t>
      </w:r>
      <w:r w:rsidR="00231593">
        <w:rPr>
          <w:rFonts w:cs="Arial"/>
        </w:rPr>
        <w:t>e</w:t>
      </w:r>
      <w:r w:rsidRPr="008D67FB">
        <w:rPr>
          <w:rFonts w:cs="Arial"/>
        </w:rPr>
        <w:t xml:space="preserve"> </w:t>
      </w:r>
      <w:r w:rsidR="0000396E">
        <w:rPr>
          <w:rFonts w:cs="Arial"/>
        </w:rPr>
        <w:t>pour</w:t>
      </w:r>
      <w:r w:rsidRPr="008D67FB">
        <w:rPr>
          <w:rFonts w:cs="Arial"/>
        </w:rPr>
        <w:t xml:space="preserve"> objectif ambitieux d’être reconnue comme une entreprise favorisant l’égalité des chances à l’embauche et tout au long de la carrière et d’obtenir</w:t>
      </w:r>
      <w:r w:rsidR="0000396E">
        <w:rPr>
          <w:rFonts w:cs="Arial"/>
        </w:rPr>
        <w:t>,</w:t>
      </w:r>
      <w:r w:rsidRPr="008D67FB">
        <w:rPr>
          <w:rFonts w:cs="Arial"/>
        </w:rPr>
        <w:t xml:space="preserve"> </w:t>
      </w:r>
      <w:r w:rsidR="00231593">
        <w:rPr>
          <w:rFonts w:cs="Arial"/>
        </w:rPr>
        <w:t>d’ici</w:t>
      </w:r>
      <w:r w:rsidRPr="008D67FB">
        <w:rPr>
          <w:rFonts w:cs="Arial"/>
        </w:rPr>
        <w:t xml:space="preserve"> 2025</w:t>
      </w:r>
      <w:r w:rsidR="0000396E">
        <w:rPr>
          <w:rFonts w:cs="Arial"/>
        </w:rPr>
        <w:t>,</w:t>
      </w:r>
      <w:r w:rsidRPr="008D67FB">
        <w:rPr>
          <w:rFonts w:cs="Arial"/>
        </w:rPr>
        <w:t xml:space="preserve"> le label diversité et le label égalité.</w:t>
      </w:r>
    </w:p>
    <w:p w14:paraId="79893C50" w14:textId="77777777" w:rsidR="0012059E" w:rsidRPr="008D67FB" w:rsidRDefault="0012059E" w:rsidP="00483FE3">
      <w:pPr>
        <w:spacing w:after="0"/>
        <w:rPr>
          <w:rFonts w:cs="Arial"/>
        </w:rPr>
      </w:pPr>
    </w:p>
    <w:p w14:paraId="080CB6AD" w14:textId="375FF7A6" w:rsidR="0012059E" w:rsidRPr="008D67FB" w:rsidRDefault="0012059E" w:rsidP="00483FE3">
      <w:pPr>
        <w:spacing w:after="0"/>
        <w:rPr>
          <w:rFonts w:cs="Arial"/>
        </w:rPr>
      </w:pPr>
      <w:r w:rsidRPr="008D67FB">
        <w:rPr>
          <w:rFonts w:cs="Arial"/>
        </w:rPr>
        <w:t>Aussi, la Direction</w:t>
      </w:r>
      <w:r w:rsidR="00C26AC4">
        <w:rPr>
          <w:rFonts w:cs="Arial"/>
        </w:rPr>
        <w:t xml:space="preserve"> d’</w:t>
      </w:r>
      <w:proofErr w:type="spellStart"/>
      <w:r w:rsidR="00C26AC4">
        <w:rPr>
          <w:rFonts w:cs="Arial"/>
        </w:rPr>
        <w:t>Eiffage</w:t>
      </w:r>
      <w:proofErr w:type="spellEnd"/>
      <w:r w:rsidR="00C26AC4">
        <w:rPr>
          <w:rFonts w:cs="Arial"/>
        </w:rPr>
        <w:t xml:space="preserve"> Construction et les Organisations S</w:t>
      </w:r>
      <w:r w:rsidRPr="008D67FB">
        <w:rPr>
          <w:rFonts w:cs="Arial"/>
        </w:rPr>
        <w:t xml:space="preserve">yndicales ont souhaité mettre en avant de manière plus spécifique </w:t>
      </w:r>
      <w:r w:rsidR="0041088F">
        <w:rPr>
          <w:rFonts w:cs="Arial"/>
        </w:rPr>
        <w:t xml:space="preserve">et dans un accord </w:t>
      </w:r>
      <w:r w:rsidR="0092055E" w:rsidRPr="002E4F5B">
        <w:rPr>
          <w:rFonts w:cs="Arial"/>
        </w:rPr>
        <w:t>de groupe</w:t>
      </w:r>
      <w:r w:rsidR="002E4F5B">
        <w:rPr>
          <w:rFonts w:cs="Arial"/>
        </w:rPr>
        <w:t xml:space="preserve"> pour </w:t>
      </w:r>
      <w:proofErr w:type="spellStart"/>
      <w:r w:rsidR="002E4F5B">
        <w:rPr>
          <w:rFonts w:cs="Arial"/>
        </w:rPr>
        <w:t>Eiffage</w:t>
      </w:r>
      <w:proofErr w:type="spellEnd"/>
      <w:r w:rsidR="002E4F5B">
        <w:rPr>
          <w:rFonts w:cs="Arial"/>
        </w:rPr>
        <w:t xml:space="preserve"> Construction</w:t>
      </w:r>
      <w:r w:rsidR="0041088F">
        <w:rPr>
          <w:rFonts w:cs="Arial"/>
        </w:rPr>
        <w:t xml:space="preserve">, </w:t>
      </w:r>
      <w:r w:rsidRPr="008D67FB">
        <w:rPr>
          <w:rFonts w:cs="Arial"/>
        </w:rPr>
        <w:t xml:space="preserve">un des aspects fondamentaux de la diversité, l’égalité professionnelle entre les femmes et les hommes. </w:t>
      </w:r>
    </w:p>
    <w:p w14:paraId="2F5EEC26" w14:textId="77777777" w:rsidR="0012059E" w:rsidRPr="008D67FB" w:rsidRDefault="0012059E" w:rsidP="00483FE3">
      <w:pPr>
        <w:spacing w:after="0"/>
        <w:rPr>
          <w:rFonts w:cs="Arial"/>
        </w:rPr>
      </w:pPr>
    </w:p>
    <w:p w14:paraId="0CA62761" w14:textId="6ACAC191" w:rsidR="0012059E" w:rsidRDefault="0012059E" w:rsidP="00483FE3">
      <w:pPr>
        <w:spacing w:after="0"/>
        <w:rPr>
          <w:rFonts w:cs="Arial"/>
        </w:rPr>
      </w:pPr>
      <w:r w:rsidRPr="008D67FB">
        <w:rPr>
          <w:rFonts w:cs="Arial"/>
        </w:rPr>
        <w:lastRenderedPageBreak/>
        <w:t>Ainsi, par le présent accord la Direction et les Organisations Syndicales entendent contribuer à l’enjeu stratégique de renforcer la mixité qui constitue une source de richesse collective, d’équilibre social et d’efficacité économique.</w:t>
      </w:r>
    </w:p>
    <w:p w14:paraId="7F70C930" w14:textId="11D59BBB" w:rsidR="00FE42A0" w:rsidRDefault="00FE42A0" w:rsidP="00483FE3">
      <w:pPr>
        <w:spacing w:after="0"/>
        <w:rPr>
          <w:rFonts w:cs="Arial"/>
        </w:rPr>
      </w:pPr>
    </w:p>
    <w:p w14:paraId="15CEB0B9" w14:textId="5ACDD372" w:rsidR="00FE42A0" w:rsidRPr="002A5CD4" w:rsidRDefault="00FE42A0" w:rsidP="00483FE3">
      <w:pPr>
        <w:spacing w:after="0"/>
        <w:rPr>
          <w:rFonts w:cs="Arial"/>
        </w:rPr>
      </w:pPr>
      <w:r w:rsidRPr="002A5CD4">
        <w:rPr>
          <w:rFonts w:cs="Arial"/>
        </w:rPr>
        <w:t>En outre, de nombreuses actions sont mises en œuvre dans le but d’améliorer les conditions de travail et la qualité de vie au travail, notamment en matière de santé, sécurité, ergonomie des postes et évolution du matériel.</w:t>
      </w:r>
    </w:p>
    <w:p w14:paraId="2535A431" w14:textId="00D4536E" w:rsidR="00FE42A0" w:rsidRPr="002A5CD4" w:rsidRDefault="00FE42A0" w:rsidP="00483FE3">
      <w:pPr>
        <w:spacing w:after="0"/>
        <w:rPr>
          <w:rFonts w:cs="Arial"/>
        </w:rPr>
      </w:pPr>
      <w:r w:rsidRPr="002A5CD4">
        <w:rPr>
          <w:rFonts w:cs="Arial"/>
        </w:rPr>
        <w:t>Un accord Groupe sur la prévention du stress et des risques psychosociaux et le droit à la déconnexion a été signé en mai 2011, puis reconduit régulièrement (accord du 14 avril 2021). Cet accord prévoit des mesures en matière de formation, de prévention et la mise en place d’une cellule d’écoute qui permet aux collaborateurs et aux managers de contacter des spécialistes en cas de difficultés.</w:t>
      </w:r>
    </w:p>
    <w:p w14:paraId="06E21D2F" w14:textId="0BAD0018" w:rsidR="00FE42A0" w:rsidRPr="002A5CD4" w:rsidRDefault="00FE42A0" w:rsidP="00483FE3">
      <w:pPr>
        <w:spacing w:after="0"/>
        <w:rPr>
          <w:rFonts w:cs="Arial"/>
        </w:rPr>
      </w:pPr>
    </w:p>
    <w:p w14:paraId="06E941B5" w14:textId="13E3389E" w:rsidR="00FE42A0" w:rsidRPr="002A5CD4" w:rsidRDefault="00FE42A0" w:rsidP="00483FE3">
      <w:pPr>
        <w:spacing w:after="0"/>
        <w:rPr>
          <w:rFonts w:cs="Arial"/>
        </w:rPr>
      </w:pPr>
      <w:r w:rsidRPr="002A5CD4">
        <w:rPr>
          <w:rFonts w:cs="Arial"/>
        </w:rPr>
        <w:t>De même</w:t>
      </w:r>
      <w:r w:rsidR="00DF722B" w:rsidRPr="002A5CD4">
        <w:rPr>
          <w:rFonts w:cs="Arial"/>
        </w:rPr>
        <w:t>,</w:t>
      </w:r>
      <w:r w:rsidRPr="002A5CD4">
        <w:rPr>
          <w:rFonts w:cs="Arial"/>
        </w:rPr>
        <w:t xml:space="preserve"> un accord Groupe sur le télétravail a été signé le 7 février 2022 pour permettre une plus grande flexibilité dans l’organisation du travail.</w:t>
      </w:r>
    </w:p>
    <w:p w14:paraId="66D154B0" w14:textId="4FC81198" w:rsidR="00FE42A0" w:rsidRPr="002A5CD4" w:rsidRDefault="00FE42A0" w:rsidP="00483FE3">
      <w:pPr>
        <w:spacing w:after="0"/>
        <w:rPr>
          <w:rFonts w:cs="Arial"/>
        </w:rPr>
      </w:pPr>
    </w:p>
    <w:p w14:paraId="4957DB65" w14:textId="610CC3C8" w:rsidR="00FE42A0" w:rsidRPr="002A5CD4" w:rsidRDefault="00FE42A0" w:rsidP="00483FE3">
      <w:pPr>
        <w:spacing w:after="0"/>
        <w:rPr>
          <w:rFonts w:cs="Arial"/>
        </w:rPr>
      </w:pPr>
      <w:r w:rsidRPr="002A5CD4">
        <w:rPr>
          <w:rFonts w:cs="Arial"/>
        </w:rPr>
        <w:t>Le baromètre interne fait d’ailleurs ressortir une évolution positive de l’équilibre vie professionnelle – vie personnelle.</w:t>
      </w:r>
    </w:p>
    <w:p w14:paraId="41BFB87B" w14:textId="0EC5141F" w:rsidR="00FE42A0" w:rsidRPr="002A5CD4" w:rsidRDefault="00FE42A0" w:rsidP="00483FE3">
      <w:pPr>
        <w:spacing w:after="0"/>
        <w:rPr>
          <w:rFonts w:cs="Arial"/>
        </w:rPr>
      </w:pPr>
    </w:p>
    <w:p w14:paraId="39A1A462" w14:textId="69C28A72" w:rsidR="00FE42A0" w:rsidRDefault="00FE42A0" w:rsidP="00483FE3">
      <w:pPr>
        <w:spacing w:after="0"/>
        <w:rPr>
          <w:rFonts w:cs="Arial"/>
        </w:rPr>
      </w:pPr>
      <w:r w:rsidRPr="002A5CD4">
        <w:rPr>
          <w:rFonts w:cs="Arial"/>
        </w:rPr>
        <w:t>Néanmoins, soucieuses de poursuivre l’amélioration des conditions de travail et de la qualité de vie au travail, les parties sont convenues d’un certain nombre de mesures afin de favoriser notamment l’équilibre entre la vie professionnelle et l’exercice des responsabilités familiales.</w:t>
      </w:r>
    </w:p>
    <w:p w14:paraId="30CAD9D2" w14:textId="77777777" w:rsidR="001858BF" w:rsidRDefault="001858BF" w:rsidP="00483FE3">
      <w:pPr>
        <w:spacing w:after="0"/>
        <w:rPr>
          <w:rFonts w:cs="Arial"/>
        </w:rPr>
      </w:pPr>
    </w:p>
    <w:p w14:paraId="04437F81" w14:textId="77777777" w:rsidR="000B4CD0" w:rsidRDefault="000B4CD0" w:rsidP="00483FE3">
      <w:pPr>
        <w:spacing w:after="0"/>
        <w:rPr>
          <w:rFonts w:cs="Arial"/>
          <w:color w:val="C00000"/>
        </w:rPr>
      </w:pPr>
    </w:p>
    <w:p w14:paraId="6C4CBE10" w14:textId="51B5C6BE" w:rsidR="00FF2BA4" w:rsidRPr="00FF2BA4" w:rsidRDefault="00FF2BA4" w:rsidP="00483FE3">
      <w:pPr>
        <w:spacing w:after="0"/>
        <w:rPr>
          <w:rFonts w:cs="Arial"/>
          <w:b/>
          <w:sz w:val="24"/>
          <w:szCs w:val="24"/>
        </w:rPr>
      </w:pPr>
      <w:r w:rsidRPr="00FF2BA4">
        <w:rPr>
          <w:rFonts w:cs="Arial"/>
          <w:b/>
          <w:sz w:val="24"/>
          <w:szCs w:val="24"/>
        </w:rPr>
        <w:t>ARTICLE 1 : CHAMP D’APPLICATION</w:t>
      </w:r>
    </w:p>
    <w:p w14:paraId="3549CD42" w14:textId="77777777" w:rsidR="00FF2BA4" w:rsidRDefault="00FF2BA4" w:rsidP="00FF2BA4">
      <w:pPr>
        <w:spacing w:after="0"/>
        <w:rPr>
          <w:rFonts w:eastAsia="Times New Roman"/>
          <w:lang w:eastAsia="fr-FR"/>
        </w:rPr>
      </w:pPr>
    </w:p>
    <w:p w14:paraId="0C810605" w14:textId="5DA33F17" w:rsidR="00FF2BA4" w:rsidRDefault="00FF2BA4" w:rsidP="00FF2BA4">
      <w:pPr>
        <w:spacing w:after="0"/>
        <w:rPr>
          <w:rFonts w:eastAsia="Times New Roman"/>
          <w:lang w:eastAsia="fr-FR"/>
        </w:rPr>
      </w:pPr>
      <w:r w:rsidRPr="00E00341">
        <w:rPr>
          <w:rFonts w:eastAsia="Times New Roman"/>
          <w:lang w:eastAsia="fr-FR"/>
        </w:rPr>
        <w:t xml:space="preserve">Le présent accord s’applique à l’ensemble des filiales </w:t>
      </w:r>
      <w:r w:rsidR="00247050">
        <w:rPr>
          <w:rFonts w:eastAsia="Times New Roman"/>
          <w:lang w:eastAsia="fr-FR"/>
        </w:rPr>
        <w:t xml:space="preserve">françaises </w:t>
      </w:r>
      <w:r w:rsidRPr="00E00341">
        <w:rPr>
          <w:rFonts w:eastAsia="Times New Roman"/>
          <w:lang w:eastAsia="fr-FR"/>
        </w:rPr>
        <w:t xml:space="preserve">détenues par </w:t>
      </w:r>
      <w:proofErr w:type="spellStart"/>
      <w:r w:rsidRPr="00E00341">
        <w:rPr>
          <w:rFonts w:eastAsia="Times New Roman"/>
          <w:lang w:eastAsia="fr-FR"/>
        </w:rPr>
        <w:t>Eiffage</w:t>
      </w:r>
      <w:proofErr w:type="spellEnd"/>
      <w:r w:rsidRPr="00E00341">
        <w:rPr>
          <w:rFonts w:eastAsia="Times New Roman"/>
          <w:lang w:eastAsia="fr-FR"/>
        </w:rPr>
        <w:t xml:space="preserve"> Construction employant des salariés. Ces sociétés sont </w:t>
      </w:r>
      <w:r>
        <w:rPr>
          <w:rFonts w:eastAsia="Times New Roman"/>
          <w:lang w:eastAsia="fr-FR"/>
        </w:rPr>
        <w:t>celles</w:t>
      </w:r>
      <w:r w:rsidR="00247050">
        <w:rPr>
          <w:rFonts w:eastAsia="Times New Roman"/>
          <w:lang w:eastAsia="fr-FR"/>
        </w:rPr>
        <w:t xml:space="preserve"> citées en annexe 4</w:t>
      </w:r>
      <w:r w:rsidRPr="00E00341">
        <w:rPr>
          <w:rFonts w:eastAsia="Times New Roman"/>
          <w:lang w:eastAsia="fr-FR"/>
        </w:rPr>
        <w:t xml:space="preserve"> du présent accord</w:t>
      </w:r>
      <w:r w:rsidRPr="002E4F5B">
        <w:rPr>
          <w:rFonts w:eastAsia="Times New Roman"/>
          <w:lang w:eastAsia="fr-FR"/>
        </w:rPr>
        <w:t>.</w:t>
      </w:r>
      <w:r w:rsidR="0092055E" w:rsidRPr="002E4F5B">
        <w:rPr>
          <w:rFonts w:eastAsia="Times New Roman"/>
          <w:lang w:eastAsia="fr-FR"/>
        </w:rPr>
        <w:t xml:space="preserve"> Il est conclu en application des articles L. 2232-30 et suivants du Code du travail et a valeur d’accord de groupe</w:t>
      </w:r>
      <w:r w:rsidR="002E4F5B" w:rsidRPr="002E4F5B">
        <w:rPr>
          <w:rFonts w:eastAsia="Times New Roman"/>
          <w:lang w:eastAsia="fr-FR"/>
        </w:rPr>
        <w:t xml:space="preserve"> pour </w:t>
      </w:r>
      <w:proofErr w:type="spellStart"/>
      <w:r w:rsidR="002E4F5B" w:rsidRPr="002E4F5B">
        <w:rPr>
          <w:rFonts w:eastAsia="Times New Roman"/>
          <w:lang w:eastAsia="fr-FR"/>
        </w:rPr>
        <w:t>Eiffage</w:t>
      </w:r>
      <w:proofErr w:type="spellEnd"/>
      <w:r w:rsidR="002E4F5B" w:rsidRPr="002E4F5B">
        <w:rPr>
          <w:rFonts w:eastAsia="Times New Roman"/>
          <w:lang w:eastAsia="fr-FR"/>
        </w:rPr>
        <w:t xml:space="preserve"> Construction</w:t>
      </w:r>
      <w:r w:rsidR="0092055E" w:rsidRPr="002E4F5B">
        <w:rPr>
          <w:rFonts w:eastAsia="Times New Roman"/>
          <w:lang w:eastAsia="fr-FR"/>
        </w:rPr>
        <w:t>.</w:t>
      </w:r>
    </w:p>
    <w:p w14:paraId="4CD0AE67" w14:textId="77777777" w:rsidR="00FF2BA4" w:rsidRPr="00E00341" w:rsidRDefault="00FF2BA4" w:rsidP="00FF2BA4">
      <w:pPr>
        <w:spacing w:after="0"/>
        <w:rPr>
          <w:rFonts w:eastAsia="Times New Roman"/>
          <w:lang w:eastAsia="fr-FR"/>
        </w:rPr>
      </w:pPr>
    </w:p>
    <w:p w14:paraId="7CBF9548" w14:textId="7124DF23" w:rsidR="00FF2BA4" w:rsidRDefault="00FF2BA4" w:rsidP="00FF2BA4">
      <w:pPr>
        <w:spacing w:after="0"/>
        <w:rPr>
          <w:rFonts w:cs="Arial"/>
        </w:rPr>
      </w:pPr>
      <w:r w:rsidRPr="00E00341">
        <w:rPr>
          <w:rFonts w:cs="Arial"/>
        </w:rPr>
        <w:t xml:space="preserve">Les sociétés qui viendraient à entrer dans le champ d’application du présent accord après la date de son entrée en vigueur seront tenues d’en appliquer les dispositions à compter du jour où </w:t>
      </w:r>
      <w:proofErr w:type="spellStart"/>
      <w:r w:rsidR="00C02629">
        <w:rPr>
          <w:rFonts w:cs="Arial"/>
        </w:rPr>
        <w:t>Eiffage</w:t>
      </w:r>
      <w:proofErr w:type="spellEnd"/>
      <w:r w:rsidR="00C02629">
        <w:rPr>
          <w:rFonts w:cs="Arial"/>
        </w:rPr>
        <w:t xml:space="preserve"> Construction</w:t>
      </w:r>
      <w:r w:rsidRPr="00E00341">
        <w:rPr>
          <w:rFonts w:cs="Arial"/>
        </w:rPr>
        <w:t xml:space="preserve"> détiendra directement ou indirectement 100</w:t>
      </w:r>
      <w:r>
        <w:rPr>
          <w:rFonts w:cs="Arial"/>
        </w:rPr>
        <w:t xml:space="preserve"> </w:t>
      </w:r>
      <w:r w:rsidRPr="00E00341">
        <w:rPr>
          <w:rFonts w:cs="Arial"/>
        </w:rPr>
        <w:t>% du capital.</w:t>
      </w:r>
    </w:p>
    <w:p w14:paraId="5CCEF2A0" w14:textId="77777777" w:rsidR="00FF2BA4" w:rsidRPr="00E00341" w:rsidRDefault="00FF2BA4" w:rsidP="00FF2BA4">
      <w:pPr>
        <w:spacing w:after="0"/>
        <w:rPr>
          <w:rFonts w:cs="Arial"/>
        </w:rPr>
      </w:pPr>
    </w:p>
    <w:p w14:paraId="0A3ECD8D" w14:textId="09D6C1C3" w:rsidR="00FF2BA4" w:rsidRDefault="00FF2BA4" w:rsidP="00FF2BA4">
      <w:pPr>
        <w:spacing w:after="0"/>
        <w:rPr>
          <w:rFonts w:cs="Arial"/>
        </w:rPr>
      </w:pPr>
      <w:r w:rsidRPr="00E00341">
        <w:rPr>
          <w:rFonts w:cs="Arial"/>
        </w:rPr>
        <w:t>Le présent accord cesserait de s’appliquer aux sociétés venant à sortir d</w:t>
      </w:r>
      <w:r>
        <w:rPr>
          <w:rFonts w:cs="Arial"/>
        </w:rPr>
        <w:t xml:space="preserve">e son champ d’application </w:t>
      </w:r>
      <w:r w:rsidRPr="00E00341">
        <w:rPr>
          <w:rFonts w:cs="Arial"/>
        </w:rPr>
        <w:t xml:space="preserve">trois mois après la date à laquelle </w:t>
      </w:r>
      <w:proofErr w:type="spellStart"/>
      <w:r w:rsidR="00C02629">
        <w:rPr>
          <w:rFonts w:cs="Arial"/>
        </w:rPr>
        <w:t>Eiffage</w:t>
      </w:r>
      <w:proofErr w:type="spellEnd"/>
      <w:r w:rsidR="00C02629">
        <w:rPr>
          <w:rFonts w:cs="Arial"/>
        </w:rPr>
        <w:t xml:space="preserve"> Construction</w:t>
      </w:r>
      <w:r w:rsidRPr="00E00341">
        <w:rPr>
          <w:rFonts w:cs="Arial"/>
        </w:rPr>
        <w:t xml:space="preserve"> détiendrait directemen</w:t>
      </w:r>
      <w:r w:rsidR="00CB08B7">
        <w:rPr>
          <w:rFonts w:cs="Arial"/>
        </w:rPr>
        <w:t>t ou indirectement moins de 100 </w:t>
      </w:r>
      <w:r w:rsidRPr="00E00341">
        <w:rPr>
          <w:rFonts w:cs="Arial"/>
        </w:rPr>
        <w:t>% de leur capital.</w:t>
      </w:r>
    </w:p>
    <w:p w14:paraId="261D6857" w14:textId="77777777" w:rsidR="0092055E" w:rsidRDefault="0092055E" w:rsidP="0092055E">
      <w:pPr>
        <w:spacing w:after="0"/>
        <w:rPr>
          <w:rFonts w:cs="Arial"/>
        </w:rPr>
      </w:pPr>
    </w:p>
    <w:p w14:paraId="072584EB" w14:textId="27BE1AD8" w:rsidR="0092055E" w:rsidRPr="00D60BB9" w:rsidRDefault="0092055E" w:rsidP="0092055E">
      <w:pPr>
        <w:spacing w:after="0"/>
        <w:rPr>
          <w:rFonts w:cs="Arial"/>
        </w:rPr>
      </w:pPr>
      <w:r w:rsidRPr="00D60BB9">
        <w:rPr>
          <w:rFonts w:cs="Arial"/>
        </w:rPr>
        <w:t xml:space="preserve">Conformément à l’article L. 2232-33 du Code du travail, le présent accord dispense les entreprises du groupe </w:t>
      </w:r>
      <w:proofErr w:type="spellStart"/>
      <w:r w:rsidR="00D60BB9" w:rsidRPr="00D60BB9">
        <w:rPr>
          <w:rFonts w:cs="Arial"/>
        </w:rPr>
        <w:t>Eiffage</w:t>
      </w:r>
      <w:proofErr w:type="spellEnd"/>
      <w:r w:rsidR="00D60BB9" w:rsidRPr="00D60BB9">
        <w:rPr>
          <w:rFonts w:cs="Arial"/>
        </w:rPr>
        <w:t xml:space="preserve"> Construction </w:t>
      </w:r>
      <w:r w:rsidRPr="00D60BB9">
        <w:rPr>
          <w:rFonts w:cs="Arial"/>
        </w:rPr>
        <w:t>d'engager à leur niveau la négociation obligatoire prévue par l’article L. 2242-1 du Code du travail sur l’égalité professionnelle entre les femmes et les hommes</w:t>
      </w:r>
      <w:r w:rsidR="002820F7">
        <w:rPr>
          <w:rFonts w:cs="Arial"/>
        </w:rPr>
        <w:t>, la qualité de vie au travail et les conditions de travail</w:t>
      </w:r>
      <w:r w:rsidRPr="00D60BB9">
        <w:rPr>
          <w:rFonts w:cs="Arial"/>
        </w:rPr>
        <w:t xml:space="preserve">. </w:t>
      </w:r>
    </w:p>
    <w:p w14:paraId="4568F22E" w14:textId="77777777" w:rsidR="0092055E" w:rsidRPr="00D60BB9" w:rsidRDefault="0092055E" w:rsidP="0092055E">
      <w:pPr>
        <w:spacing w:after="0"/>
        <w:rPr>
          <w:rFonts w:cs="Arial"/>
        </w:rPr>
      </w:pPr>
    </w:p>
    <w:p w14:paraId="235158EC" w14:textId="77777777" w:rsidR="0092055E" w:rsidRPr="00D60BB9" w:rsidRDefault="0092055E" w:rsidP="0092055E">
      <w:pPr>
        <w:spacing w:after="0"/>
        <w:rPr>
          <w:rFonts w:cs="Arial"/>
        </w:rPr>
      </w:pPr>
      <w:r w:rsidRPr="00D60BB9">
        <w:rPr>
          <w:rFonts w:cs="Arial"/>
        </w:rPr>
        <w:t>En application des dispositions de l’article L. 2253-5 du Code du travail, le présent accord se substitue, à compter de sa date d’entrée en vigueur, à tous accords, plans d’actions ou toutes autres dispositions ayant le même objet, conclus antérieurement ou postérieurement dans les différentes filiales d’</w:t>
      </w:r>
      <w:proofErr w:type="spellStart"/>
      <w:r w:rsidRPr="00D60BB9">
        <w:rPr>
          <w:rFonts w:cs="Arial"/>
        </w:rPr>
        <w:t>Eiffage</w:t>
      </w:r>
      <w:proofErr w:type="spellEnd"/>
      <w:r w:rsidRPr="00D60BB9">
        <w:rPr>
          <w:rFonts w:cs="Arial"/>
        </w:rPr>
        <w:t xml:space="preserve"> Construction comprises dans le périmètre du présent accord sur le fondement de l’article L. 2242-3 du Code du travail.</w:t>
      </w:r>
    </w:p>
    <w:p w14:paraId="661F9B23" w14:textId="4640A434" w:rsidR="0092055E" w:rsidRPr="00D60BB9" w:rsidRDefault="0092055E" w:rsidP="0092055E">
      <w:pPr>
        <w:spacing w:after="0"/>
        <w:rPr>
          <w:rFonts w:cs="Arial"/>
        </w:rPr>
      </w:pPr>
      <w:r w:rsidRPr="00D60BB9">
        <w:rPr>
          <w:rFonts w:cs="Arial"/>
        </w:rPr>
        <w:t>Cependant, des dispositions plus favorables peuvent être mises en œuvre dans les filiales d’</w:t>
      </w:r>
      <w:proofErr w:type="spellStart"/>
      <w:r w:rsidRPr="00D60BB9">
        <w:rPr>
          <w:rFonts w:cs="Arial"/>
        </w:rPr>
        <w:t>Eiffage</w:t>
      </w:r>
      <w:proofErr w:type="spellEnd"/>
      <w:r w:rsidRPr="00D60BB9">
        <w:rPr>
          <w:rFonts w:cs="Arial"/>
        </w:rPr>
        <w:t xml:space="preserve"> Construction, notamment en matière de parentalité (jours enfants malade, dons jours de repos, mise en place de </w:t>
      </w:r>
      <w:proofErr w:type="gramStart"/>
      <w:r w:rsidRPr="00D60BB9">
        <w:rPr>
          <w:rFonts w:cs="Arial"/>
        </w:rPr>
        <w:t>berceaux …)</w:t>
      </w:r>
      <w:proofErr w:type="gramEnd"/>
      <w:r w:rsidRPr="00D60BB9">
        <w:rPr>
          <w:rFonts w:cs="Arial"/>
        </w:rPr>
        <w:t>. Seules les dispositions les plus favorables s’appliqueraient dans ce cas.</w:t>
      </w:r>
    </w:p>
    <w:p w14:paraId="658F720B" w14:textId="77777777" w:rsidR="0092055E" w:rsidRPr="00D60BB9" w:rsidRDefault="0092055E" w:rsidP="0092055E">
      <w:pPr>
        <w:spacing w:after="0"/>
        <w:rPr>
          <w:rFonts w:cs="Arial"/>
        </w:rPr>
      </w:pPr>
    </w:p>
    <w:p w14:paraId="4B16F227" w14:textId="7C55E8D0" w:rsidR="0092055E" w:rsidRDefault="0092055E" w:rsidP="0092055E">
      <w:pPr>
        <w:spacing w:after="0"/>
        <w:rPr>
          <w:rFonts w:cs="Arial"/>
        </w:rPr>
      </w:pPr>
      <w:r w:rsidRPr="00D60BB9">
        <w:rPr>
          <w:rFonts w:cs="Arial"/>
        </w:rPr>
        <w:t xml:space="preserve">Il est toutefois expressément convenu que le présent accord de groupe </w:t>
      </w:r>
      <w:proofErr w:type="spellStart"/>
      <w:r w:rsidR="00D60BB9" w:rsidRPr="00D60BB9">
        <w:rPr>
          <w:rFonts w:cs="Arial"/>
        </w:rPr>
        <w:t>Eiffage</w:t>
      </w:r>
      <w:proofErr w:type="spellEnd"/>
      <w:r w:rsidR="00D60BB9" w:rsidRPr="00D60BB9">
        <w:rPr>
          <w:rFonts w:cs="Arial"/>
        </w:rPr>
        <w:t xml:space="preserve"> Construction </w:t>
      </w:r>
      <w:r w:rsidRPr="00D60BB9">
        <w:rPr>
          <w:rFonts w:cs="Arial"/>
        </w:rPr>
        <w:t xml:space="preserve">ne se substitue pas aux accords ou aux plans d’action élaborés au niveau des sociétés du groupe sur le fondement des articles L. 1142-9 (mesures de correction si les résultats de l’Index sont inférieurs à 75) et L. 1142-9-1 (objectifs de progression si les résultats de l’Index sont inférieurs à 85) du Code du travail. </w:t>
      </w:r>
    </w:p>
    <w:p w14:paraId="383A7D66" w14:textId="0CB447FE" w:rsidR="00FF2BA4" w:rsidRDefault="00FF2BA4" w:rsidP="00FF2BA4">
      <w:pPr>
        <w:spacing w:after="0"/>
        <w:rPr>
          <w:rFonts w:cs="Arial"/>
        </w:rPr>
      </w:pPr>
    </w:p>
    <w:p w14:paraId="300CDA2A" w14:textId="77777777" w:rsidR="008D67FB" w:rsidRDefault="008D67FB" w:rsidP="00483FE3">
      <w:pPr>
        <w:spacing w:after="0"/>
        <w:rPr>
          <w:rFonts w:cs="Arial"/>
        </w:rPr>
      </w:pPr>
    </w:p>
    <w:p w14:paraId="2E8E33A5" w14:textId="05D81F27" w:rsidR="00DC3538" w:rsidRPr="00E21DC4" w:rsidRDefault="00DC3538" w:rsidP="00483FE3">
      <w:pPr>
        <w:spacing w:after="0"/>
        <w:rPr>
          <w:rFonts w:cs="Arial"/>
          <w:b/>
          <w:sz w:val="24"/>
          <w:szCs w:val="24"/>
        </w:rPr>
      </w:pPr>
      <w:r w:rsidRPr="00E21DC4">
        <w:rPr>
          <w:rFonts w:cs="Arial"/>
          <w:b/>
          <w:sz w:val="24"/>
          <w:szCs w:val="24"/>
        </w:rPr>
        <w:t>ARTICLE 2 : CADRE LEGAL.</w:t>
      </w:r>
    </w:p>
    <w:p w14:paraId="4F2FBC10" w14:textId="70329E18" w:rsidR="00587DF4" w:rsidRDefault="00587DF4" w:rsidP="00483FE3">
      <w:pPr>
        <w:spacing w:after="0"/>
        <w:rPr>
          <w:rFonts w:cs="Arial"/>
        </w:rPr>
      </w:pPr>
    </w:p>
    <w:p w14:paraId="60E7EC56" w14:textId="485CE388" w:rsidR="00587DF4" w:rsidRDefault="00587DF4" w:rsidP="00483FE3">
      <w:pPr>
        <w:spacing w:after="0"/>
        <w:rPr>
          <w:rFonts w:cs="Arial"/>
        </w:rPr>
      </w:pPr>
      <w:r>
        <w:rPr>
          <w:rFonts w:cs="Arial"/>
        </w:rPr>
        <w:t>Le présent accord s’inscrit dans le cadre des articles L</w:t>
      </w:r>
      <w:r w:rsidR="00E21DC4">
        <w:rPr>
          <w:rFonts w:cs="Arial"/>
        </w:rPr>
        <w:t xml:space="preserve">. 2241-1 et suivants </w:t>
      </w:r>
      <w:r>
        <w:rPr>
          <w:rFonts w:cs="Arial"/>
        </w:rPr>
        <w:t>du code du travail.</w:t>
      </w:r>
    </w:p>
    <w:p w14:paraId="16DC85E7" w14:textId="4C843934" w:rsidR="00587DF4" w:rsidRDefault="00587DF4" w:rsidP="00483FE3">
      <w:pPr>
        <w:spacing w:after="0"/>
        <w:rPr>
          <w:rFonts w:cs="Arial"/>
        </w:rPr>
      </w:pPr>
    </w:p>
    <w:p w14:paraId="16E4D5D9" w14:textId="6C4B4300" w:rsidR="0092055E" w:rsidRDefault="0092055E" w:rsidP="0092055E">
      <w:pPr>
        <w:spacing w:after="0"/>
        <w:rPr>
          <w:rFonts w:cs="Arial"/>
        </w:rPr>
      </w:pPr>
      <w:r>
        <w:rPr>
          <w:rFonts w:cs="Arial"/>
        </w:rPr>
        <w:t>Afin de répondre aux enjeux du renforcement de la mixité dans la Branche</w:t>
      </w:r>
      <w:r w:rsidRPr="00D60BB9">
        <w:rPr>
          <w:rFonts w:cs="Arial"/>
        </w:rPr>
        <w:t xml:space="preserve">, au regard des éléments de diagnostic fournis et des résultats de l’Index de l’égalité professionnelle entre les femmes et les hommes calculé au niveau </w:t>
      </w:r>
      <w:r w:rsidR="0060131B">
        <w:rPr>
          <w:rFonts w:cs="Arial"/>
        </w:rPr>
        <w:t>du Groupe</w:t>
      </w:r>
      <w:r w:rsidRPr="00D60BB9">
        <w:rPr>
          <w:rFonts w:cs="Arial"/>
        </w:rPr>
        <w:t xml:space="preserve"> </w:t>
      </w:r>
      <w:proofErr w:type="spellStart"/>
      <w:r w:rsidRPr="00D60BB9">
        <w:rPr>
          <w:rFonts w:cs="Arial"/>
        </w:rPr>
        <w:t>Eiffage</w:t>
      </w:r>
      <w:proofErr w:type="spellEnd"/>
      <w:r w:rsidRPr="00D60BB9">
        <w:rPr>
          <w:rFonts w:cs="Arial"/>
        </w:rPr>
        <w:t xml:space="preserve"> Construction ainsi qu’au niveau des différentes filiales,</w:t>
      </w:r>
      <w:r>
        <w:rPr>
          <w:rFonts w:cs="Arial"/>
        </w:rPr>
        <w:t xml:space="preserve"> les parties conviennent de déterminer des actions et objectifs de progression dans les principaux domaines ci-dessous :</w:t>
      </w:r>
    </w:p>
    <w:p w14:paraId="01F5DE68" w14:textId="6404A4CC" w:rsidR="00587DF4" w:rsidRDefault="00587DF4" w:rsidP="00483FE3">
      <w:pPr>
        <w:spacing w:after="0"/>
        <w:rPr>
          <w:rFonts w:cs="Arial"/>
        </w:rPr>
      </w:pPr>
    </w:p>
    <w:p w14:paraId="21330EDD" w14:textId="7016CAF2" w:rsidR="00587DF4" w:rsidRDefault="00587DF4" w:rsidP="00E64FAA">
      <w:pPr>
        <w:pStyle w:val="Paragraphedeliste"/>
        <w:numPr>
          <w:ilvl w:val="0"/>
          <w:numId w:val="5"/>
        </w:numPr>
        <w:spacing w:after="0"/>
        <w:rPr>
          <w:rFonts w:cs="Arial"/>
        </w:rPr>
      </w:pPr>
      <w:r>
        <w:rPr>
          <w:rFonts w:cs="Arial"/>
        </w:rPr>
        <w:t>L’embauche</w:t>
      </w:r>
    </w:p>
    <w:p w14:paraId="11185C5D" w14:textId="2EC74D7C" w:rsidR="00587DF4" w:rsidRDefault="00587DF4" w:rsidP="00E64FAA">
      <w:pPr>
        <w:pStyle w:val="Paragraphedeliste"/>
        <w:numPr>
          <w:ilvl w:val="0"/>
          <w:numId w:val="5"/>
        </w:numPr>
        <w:spacing w:after="0"/>
        <w:rPr>
          <w:rFonts w:cs="Arial"/>
        </w:rPr>
      </w:pPr>
      <w:r>
        <w:rPr>
          <w:rFonts w:cs="Arial"/>
        </w:rPr>
        <w:t>La formation</w:t>
      </w:r>
    </w:p>
    <w:p w14:paraId="4D097135" w14:textId="590E88CA" w:rsidR="00587DF4" w:rsidRDefault="00587DF4" w:rsidP="00E64FAA">
      <w:pPr>
        <w:pStyle w:val="Paragraphedeliste"/>
        <w:numPr>
          <w:ilvl w:val="0"/>
          <w:numId w:val="5"/>
        </w:numPr>
        <w:spacing w:after="0"/>
        <w:rPr>
          <w:rFonts w:cs="Arial"/>
        </w:rPr>
      </w:pPr>
      <w:r>
        <w:rPr>
          <w:rFonts w:cs="Arial"/>
        </w:rPr>
        <w:t>La promotion et l’évolution professionnelle</w:t>
      </w:r>
    </w:p>
    <w:p w14:paraId="1DA2825B" w14:textId="5F4AE303" w:rsidR="00E21DC4" w:rsidRDefault="00E21DC4" w:rsidP="00E64FAA">
      <w:pPr>
        <w:pStyle w:val="Paragraphedeliste"/>
        <w:numPr>
          <w:ilvl w:val="0"/>
          <w:numId w:val="5"/>
        </w:numPr>
        <w:spacing w:after="0"/>
        <w:rPr>
          <w:rFonts w:cs="Arial"/>
        </w:rPr>
      </w:pPr>
      <w:r>
        <w:rPr>
          <w:rFonts w:cs="Arial"/>
        </w:rPr>
        <w:t>La rémunération</w:t>
      </w:r>
    </w:p>
    <w:p w14:paraId="2DCDB2FD" w14:textId="55BBB05F" w:rsidR="00587DF4" w:rsidRDefault="00E21DC4" w:rsidP="00E64FAA">
      <w:pPr>
        <w:pStyle w:val="Paragraphedeliste"/>
        <w:numPr>
          <w:ilvl w:val="0"/>
          <w:numId w:val="5"/>
        </w:numPr>
        <w:spacing w:after="0"/>
        <w:rPr>
          <w:rFonts w:cs="Arial"/>
        </w:rPr>
      </w:pPr>
      <w:r>
        <w:rPr>
          <w:rFonts w:cs="Arial"/>
        </w:rPr>
        <w:t>L’articulation entre la vie professionnelle et l’exercice des responsabilité</w:t>
      </w:r>
      <w:r w:rsidR="00EF1C11">
        <w:rPr>
          <w:rFonts w:cs="Arial"/>
        </w:rPr>
        <w:t xml:space="preserve">s </w:t>
      </w:r>
      <w:r>
        <w:rPr>
          <w:rFonts w:cs="Arial"/>
        </w:rPr>
        <w:t>familiale</w:t>
      </w:r>
      <w:r w:rsidR="00EF1C11">
        <w:rPr>
          <w:rFonts w:cs="Arial"/>
        </w:rPr>
        <w:t>s</w:t>
      </w:r>
      <w:r w:rsidR="00DF722B">
        <w:rPr>
          <w:rFonts w:cs="Arial"/>
        </w:rPr>
        <w:t xml:space="preserve"> et la qualité de vie au travail.</w:t>
      </w:r>
    </w:p>
    <w:p w14:paraId="2FCD83DC" w14:textId="3B2D6B35" w:rsidR="00E21DC4" w:rsidRDefault="00E21DC4" w:rsidP="00483FE3">
      <w:pPr>
        <w:spacing w:after="0"/>
        <w:rPr>
          <w:rFonts w:cs="Arial"/>
        </w:rPr>
      </w:pPr>
    </w:p>
    <w:p w14:paraId="055D95D1" w14:textId="77777777" w:rsidR="00A144F1" w:rsidRDefault="00A144F1" w:rsidP="00483FE3">
      <w:pPr>
        <w:spacing w:after="0"/>
        <w:rPr>
          <w:rFonts w:cs="Arial"/>
        </w:rPr>
      </w:pPr>
    </w:p>
    <w:p w14:paraId="57541202" w14:textId="4EF5D41B" w:rsidR="001376BB" w:rsidRPr="00E21DC4" w:rsidRDefault="00E21DC4" w:rsidP="00483FE3">
      <w:pPr>
        <w:spacing w:after="0"/>
        <w:rPr>
          <w:rFonts w:cs="Arial"/>
          <w:b/>
          <w:sz w:val="24"/>
          <w:szCs w:val="24"/>
        </w:rPr>
      </w:pPr>
      <w:r w:rsidRPr="00E21DC4">
        <w:rPr>
          <w:rFonts w:cs="Arial"/>
          <w:b/>
          <w:sz w:val="24"/>
          <w:szCs w:val="24"/>
        </w:rPr>
        <w:t>ARTICLE 3 : DIAGNOSTIC DE LA SITUATION D’EIFFAGE CONSTRUCTION</w:t>
      </w:r>
    </w:p>
    <w:p w14:paraId="23A3F566" w14:textId="66BFE3EF" w:rsidR="00E21DC4" w:rsidRDefault="00E21DC4" w:rsidP="00E21DC4">
      <w:pPr>
        <w:tabs>
          <w:tab w:val="left" w:pos="9355"/>
        </w:tabs>
        <w:spacing w:after="0"/>
        <w:ind w:right="-1"/>
        <w:rPr>
          <w:rFonts w:eastAsia="Times New Roman" w:cs="Calibri"/>
          <w:lang w:eastAsia="fr-FR"/>
        </w:rPr>
      </w:pPr>
    </w:p>
    <w:p w14:paraId="6A98307F" w14:textId="0443A67C" w:rsidR="00BF323C" w:rsidRPr="00BF323C" w:rsidRDefault="00BF323C" w:rsidP="00BF323C">
      <w:pPr>
        <w:tabs>
          <w:tab w:val="left" w:pos="9355"/>
        </w:tabs>
        <w:spacing w:after="0"/>
        <w:ind w:right="-1"/>
        <w:rPr>
          <w:rFonts w:eastAsia="Times New Roman"/>
          <w:b/>
          <w:lang w:eastAsia="fr-FR"/>
        </w:rPr>
      </w:pPr>
      <w:r w:rsidRPr="00BF323C">
        <w:rPr>
          <w:rFonts w:eastAsia="Times New Roman"/>
          <w:b/>
          <w:lang w:eastAsia="fr-FR"/>
        </w:rPr>
        <w:t>3.1. Recrutement et emploi.</w:t>
      </w:r>
    </w:p>
    <w:p w14:paraId="32569819" w14:textId="77777777" w:rsidR="00BF323C" w:rsidRPr="00BF323C" w:rsidRDefault="00BF323C" w:rsidP="00BF323C">
      <w:pPr>
        <w:tabs>
          <w:tab w:val="left" w:pos="9355"/>
        </w:tabs>
        <w:spacing w:after="0"/>
        <w:ind w:right="-1"/>
        <w:rPr>
          <w:rFonts w:eastAsia="Times New Roman" w:cs="Calibri"/>
          <w:lang w:eastAsia="fr-FR"/>
        </w:rPr>
      </w:pPr>
    </w:p>
    <w:p w14:paraId="349C405B" w14:textId="57EB52B7" w:rsidR="00E21DC4" w:rsidRPr="00E21DC4" w:rsidRDefault="00E21DC4" w:rsidP="00E21DC4">
      <w:pPr>
        <w:tabs>
          <w:tab w:val="left" w:pos="9355"/>
        </w:tabs>
        <w:spacing w:after="0"/>
        <w:ind w:right="-1"/>
        <w:rPr>
          <w:rFonts w:eastAsia="Times New Roman" w:cs="Calibri"/>
          <w:lang w:eastAsia="fr-FR"/>
        </w:rPr>
      </w:pPr>
      <w:r w:rsidRPr="006055E0">
        <w:rPr>
          <w:rFonts w:eastAsia="Times New Roman" w:cs="Calibri"/>
          <w:lang w:eastAsia="fr-FR"/>
        </w:rPr>
        <w:t>Le taux d’emploi des femmes en 20</w:t>
      </w:r>
      <w:r w:rsidR="006055E0" w:rsidRPr="006055E0">
        <w:rPr>
          <w:rFonts w:eastAsia="Times New Roman" w:cs="Calibri"/>
          <w:lang w:eastAsia="fr-FR"/>
        </w:rPr>
        <w:t>20</w:t>
      </w:r>
      <w:r w:rsidRPr="006055E0">
        <w:rPr>
          <w:rFonts w:eastAsia="Times New Roman" w:cs="Calibri"/>
          <w:lang w:eastAsia="fr-FR"/>
        </w:rPr>
        <w:t xml:space="preserve"> dans la profession était de 12</w:t>
      </w:r>
      <w:r w:rsidR="006055E0" w:rsidRPr="006055E0">
        <w:rPr>
          <w:rFonts w:eastAsia="Times New Roman" w:cs="Calibri"/>
          <w:lang w:eastAsia="fr-FR"/>
        </w:rPr>
        <w:t xml:space="preserve"> % (Source Observatoire des métiers du BTP</w:t>
      </w:r>
      <w:r w:rsidRPr="006055E0">
        <w:rPr>
          <w:rFonts w:eastAsia="Times New Roman" w:cs="Calibri"/>
          <w:lang w:eastAsia="fr-FR"/>
        </w:rPr>
        <w:t xml:space="preserve">). Au sein de chacune des catégories professionnelles du bâtiment, </w:t>
      </w:r>
      <w:r w:rsidR="007204D9">
        <w:rPr>
          <w:rFonts w:eastAsia="Times New Roman" w:cs="Calibri"/>
          <w:lang w:eastAsia="fr-FR"/>
        </w:rPr>
        <w:t>on constate une</w:t>
      </w:r>
      <w:r w:rsidRPr="006055E0">
        <w:rPr>
          <w:rFonts w:eastAsia="Times New Roman" w:cs="Calibri"/>
          <w:lang w:eastAsia="fr-FR"/>
        </w:rPr>
        <w:t xml:space="preserve"> augmentation </w:t>
      </w:r>
      <w:r w:rsidR="007204D9">
        <w:rPr>
          <w:rFonts w:eastAsia="Times New Roman" w:cs="Calibri"/>
          <w:lang w:eastAsia="fr-FR"/>
        </w:rPr>
        <w:t xml:space="preserve">régulière </w:t>
      </w:r>
      <w:r w:rsidRPr="006055E0">
        <w:rPr>
          <w:rFonts w:eastAsia="Times New Roman" w:cs="Calibri"/>
          <w:lang w:eastAsia="fr-FR"/>
        </w:rPr>
        <w:t>de la part des femmes parmi les Etam (</w:t>
      </w:r>
      <w:r w:rsidR="006055E0" w:rsidRPr="006055E0">
        <w:rPr>
          <w:rFonts w:eastAsia="Times New Roman" w:cs="Calibri"/>
          <w:lang w:eastAsia="fr-FR"/>
        </w:rPr>
        <w:t>77,6</w:t>
      </w:r>
      <w:r w:rsidRPr="006055E0">
        <w:rPr>
          <w:rFonts w:eastAsia="Times New Roman" w:cs="Calibri"/>
          <w:lang w:eastAsia="fr-FR"/>
        </w:rPr>
        <w:t xml:space="preserve">%) et </w:t>
      </w:r>
      <w:r w:rsidR="006055E0" w:rsidRPr="006055E0">
        <w:rPr>
          <w:rFonts w:eastAsia="Times New Roman" w:cs="Calibri"/>
          <w:lang w:eastAsia="fr-FR"/>
        </w:rPr>
        <w:t>les ouvriers (9,2 %).</w:t>
      </w:r>
      <w:r w:rsidRPr="006055E0">
        <w:rPr>
          <w:rFonts w:eastAsia="Times New Roman" w:cs="Calibri"/>
          <w:lang w:eastAsia="fr-FR"/>
        </w:rPr>
        <w:t xml:space="preserve"> La part des femme</w:t>
      </w:r>
      <w:r w:rsidR="006055E0" w:rsidRPr="006055E0">
        <w:rPr>
          <w:rFonts w:eastAsia="Times New Roman" w:cs="Calibri"/>
          <w:lang w:eastAsia="fr-FR"/>
        </w:rPr>
        <w:t xml:space="preserve">s parmi les cadres </w:t>
      </w:r>
      <w:r w:rsidR="00313A45">
        <w:rPr>
          <w:rFonts w:eastAsia="Times New Roman" w:cs="Calibri"/>
          <w:lang w:eastAsia="fr-FR"/>
        </w:rPr>
        <w:t>est de</w:t>
      </w:r>
      <w:r w:rsidR="006055E0" w:rsidRPr="006055E0">
        <w:rPr>
          <w:rFonts w:eastAsia="Times New Roman" w:cs="Calibri"/>
          <w:lang w:eastAsia="fr-FR"/>
        </w:rPr>
        <w:t xml:space="preserve"> 13,3</w:t>
      </w:r>
      <w:r w:rsidRPr="006055E0">
        <w:rPr>
          <w:rFonts w:eastAsia="Times New Roman" w:cs="Calibri"/>
          <w:lang w:eastAsia="fr-FR"/>
        </w:rPr>
        <w:t xml:space="preserve"> %.</w:t>
      </w:r>
      <w:r w:rsidRPr="00E21DC4">
        <w:rPr>
          <w:rFonts w:eastAsia="Times New Roman" w:cs="Calibri"/>
          <w:lang w:eastAsia="fr-FR"/>
        </w:rPr>
        <w:t xml:space="preserve"> </w:t>
      </w:r>
    </w:p>
    <w:p w14:paraId="695DB481" w14:textId="77777777" w:rsidR="00E21DC4" w:rsidRPr="00E21DC4" w:rsidRDefault="00E21DC4" w:rsidP="00E21DC4">
      <w:pPr>
        <w:spacing w:after="0"/>
        <w:ind w:right="-2"/>
        <w:rPr>
          <w:rFonts w:eastAsia="Times New Roman" w:cs="Calibri"/>
          <w:highlight w:val="yellow"/>
          <w:lang w:eastAsia="fr-FR"/>
        </w:rPr>
      </w:pPr>
    </w:p>
    <w:p w14:paraId="4AE2A3B6" w14:textId="6F065845" w:rsidR="00E21DC4" w:rsidRDefault="00DD2A4F" w:rsidP="00E21DC4">
      <w:pPr>
        <w:spacing w:after="0"/>
        <w:ind w:right="-2"/>
        <w:rPr>
          <w:rFonts w:eastAsia="Times New Roman" w:cs="Calibri"/>
          <w:lang w:eastAsia="fr-FR"/>
        </w:rPr>
      </w:pPr>
      <w:r>
        <w:rPr>
          <w:rFonts w:eastAsia="Times New Roman" w:cs="Calibri"/>
          <w:lang w:eastAsia="fr-FR"/>
        </w:rPr>
        <w:t>L</w:t>
      </w:r>
      <w:r w:rsidR="00E21DC4" w:rsidRPr="00E21DC4">
        <w:rPr>
          <w:rFonts w:eastAsia="Times New Roman" w:cs="Calibri"/>
          <w:lang w:eastAsia="fr-FR"/>
        </w:rPr>
        <w:t>e taux d’emploi des femmes au 31 décembre 20</w:t>
      </w:r>
      <w:r w:rsidR="00E10CD4">
        <w:rPr>
          <w:rFonts w:eastAsia="Times New Roman" w:cs="Calibri"/>
          <w:lang w:eastAsia="fr-FR"/>
        </w:rPr>
        <w:t>22</w:t>
      </w:r>
      <w:r>
        <w:rPr>
          <w:rFonts w:eastAsia="Times New Roman" w:cs="Calibri"/>
          <w:lang w:eastAsia="fr-FR"/>
        </w:rPr>
        <w:t xml:space="preserve"> est</w:t>
      </w:r>
      <w:r w:rsidR="00E21DC4" w:rsidRPr="00E21DC4">
        <w:rPr>
          <w:rFonts w:eastAsia="Times New Roman" w:cs="Calibri"/>
          <w:lang w:eastAsia="fr-FR"/>
        </w:rPr>
        <w:t xml:space="preserve"> de </w:t>
      </w:r>
      <w:r w:rsidR="00E10CD4">
        <w:rPr>
          <w:rFonts w:eastAsia="Times New Roman" w:cs="Calibri"/>
          <w:lang w:eastAsia="fr-FR"/>
        </w:rPr>
        <w:t>18,15</w:t>
      </w:r>
      <w:r w:rsidR="00E21DC4">
        <w:rPr>
          <w:rFonts w:eastAsia="Times New Roman" w:cs="Calibri"/>
          <w:lang w:eastAsia="fr-FR"/>
        </w:rPr>
        <w:t xml:space="preserve"> </w:t>
      </w:r>
      <w:r w:rsidR="00E21DC4" w:rsidRPr="00E21DC4">
        <w:rPr>
          <w:rFonts w:eastAsia="Times New Roman" w:cs="Calibri"/>
          <w:lang w:eastAsia="fr-FR"/>
        </w:rPr>
        <w:t xml:space="preserve">% au sein du périmètre France de la branche </w:t>
      </w:r>
      <w:proofErr w:type="spellStart"/>
      <w:r w:rsidR="00E21DC4" w:rsidRPr="00E21DC4">
        <w:rPr>
          <w:rFonts w:eastAsia="Times New Roman" w:cs="Calibri"/>
          <w:lang w:eastAsia="fr-FR"/>
        </w:rPr>
        <w:t>Eiffage</w:t>
      </w:r>
      <w:proofErr w:type="spellEnd"/>
      <w:r w:rsidR="00E21DC4" w:rsidRPr="00E21DC4">
        <w:rPr>
          <w:rFonts w:eastAsia="Times New Roman" w:cs="Calibri"/>
          <w:lang w:eastAsia="fr-FR"/>
        </w:rPr>
        <w:t xml:space="preserve"> Construction</w:t>
      </w:r>
      <w:r>
        <w:rPr>
          <w:rFonts w:eastAsia="Times New Roman" w:cs="Calibri"/>
          <w:lang w:eastAsia="fr-FR"/>
        </w:rPr>
        <w:t>.</w:t>
      </w:r>
    </w:p>
    <w:p w14:paraId="067EF56B" w14:textId="1E51FEB8" w:rsidR="00DD2A4F" w:rsidRDefault="00DD2A4F" w:rsidP="00E21DC4">
      <w:pPr>
        <w:spacing w:after="0"/>
        <w:ind w:right="-2"/>
        <w:rPr>
          <w:rFonts w:eastAsia="Times New Roman" w:cs="Calibri"/>
          <w:lang w:eastAsia="fr-FR"/>
        </w:rPr>
      </w:pPr>
    </w:p>
    <w:p w14:paraId="4AA5AD83" w14:textId="4744E04F" w:rsidR="009F2D50" w:rsidRDefault="009F2D50" w:rsidP="00E21DC4">
      <w:pPr>
        <w:spacing w:after="0"/>
        <w:ind w:right="-2"/>
        <w:rPr>
          <w:rFonts w:eastAsia="Times New Roman" w:cs="Calibri"/>
          <w:lang w:eastAsia="fr-FR"/>
        </w:rPr>
      </w:pPr>
      <w:r>
        <w:rPr>
          <w:rFonts w:eastAsia="Times New Roman" w:cs="Calibri"/>
          <w:lang w:eastAsia="fr-FR"/>
        </w:rPr>
        <w:t xml:space="preserve">La répartition du taux d’emploi des femmes par </w:t>
      </w:r>
      <w:r w:rsidR="00A144F1">
        <w:rPr>
          <w:rFonts w:eastAsia="Times New Roman" w:cs="Calibri"/>
          <w:lang w:eastAsia="fr-FR"/>
        </w:rPr>
        <w:t>catégorie professionnelle est la</w:t>
      </w:r>
      <w:r>
        <w:rPr>
          <w:rFonts w:eastAsia="Times New Roman" w:cs="Calibri"/>
          <w:lang w:eastAsia="fr-FR"/>
        </w:rPr>
        <w:t xml:space="preserve"> suivant</w:t>
      </w:r>
      <w:r w:rsidR="00A144F1">
        <w:rPr>
          <w:rFonts w:eastAsia="Times New Roman" w:cs="Calibri"/>
          <w:lang w:eastAsia="fr-FR"/>
        </w:rPr>
        <w:t>e</w:t>
      </w:r>
      <w:r>
        <w:rPr>
          <w:rFonts w:eastAsia="Times New Roman" w:cs="Calibri"/>
          <w:lang w:eastAsia="fr-FR"/>
        </w:rPr>
        <w:t> :</w:t>
      </w:r>
    </w:p>
    <w:p w14:paraId="078DC91A" w14:textId="77777777" w:rsidR="009F2D50" w:rsidRDefault="009F2D50" w:rsidP="00E21DC4">
      <w:pPr>
        <w:spacing w:after="0"/>
        <w:ind w:right="-2"/>
        <w:rPr>
          <w:rFonts w:eastAsia="Times New Roman" w:cs="Calibri"/>
          <w:lang w:eastAsia="fr-FR"/>
        </w:rPr>
      </w:pPr>
    </w:p>
    <w:p w14:paraId="31903CDA" w14:textId="16D25A64" w:rsidR="009F2D50" w:rsidRDefault="006221C2" w:rsidP="00E64FAA">
      <w:pPr>
        <w:pStyle w:val="Paragraphedeliste"/>
        <w:numPr>
          <w:ilvl w:val="0"/>
          <w:numId w:val="6"/>
        </w:numPr>
        <w:spacing w:after="0"/>
        <w:ind w:right="-2"/>
        <w:rPr>
          <w:rFonts w:eastAsia="Times New Roman" w:cs="Calibri"/>
          <w:lang w:eastAsia="fr-FR"/>
        </w:rPr>
      </w:pPr>
      <w:r>
        <w:rPr>
          <w:rFonts w:eastAsia="Times New Roman" w:cs="Calibri"/>
          <w:lang w:eastAsia="fr-FR"/>
        </w:rPr>
        <w:t xml:space="preserve">Cadres : </w:t>
      </w:r>
      <w:r w:rsidR="00E10CD4">
        <w:rPr>
          <w:rFonts w:eastAsia="Times New Roman" w:cs="Calibri"/>
          <w:lang w:eastAsia="fr-FR"/>
        </w:rPr>
        <w:t>26,8</w:t>
      </w:r>
      <w:r w:rsidR="00DD2A4F" w:rsidRPr="009F2D50">
        <w:rPr>
          <w:rFonts w:eastAsia="Times New Roman" w:cs="Calibri"/>
          <w:lang w:eastAsia="fr-FR"/>
        </w:rPr>
        <w:t xml:space="preserve"> %</w:t>
      </w:r>
    </w:p>
    <w:p w14:paraId="3F7B1D37" w14:textId="38A35FBC" w:rsidR="009F2D50" w:rsidRDefault="008C4D08" w:rsidP="00E64FAA">
      <w:pPr>
        <w:pStyle w:val="Paragraphedeliste"/>
        <w:numPr>
          <w:ilvl w:val="0"/>
          <w:numId w:val="6"/>
        </w:numPr>
        <w:spacing w:after="0"/>
        <w:ind w:right="-2"/>
        <w:rPr>
          <w:rFonts w:eastAsia="Times New Roman" w:cs="Calibri"/>
          <w:lang w:eastAsia="fr-FR"/>
        </w:rPr>
      </w:pPr>
      <w:r>
        <w:rPr>
          <w:rFonts w:eastAsia="Times New Roman" w:cs="Calibri"/>
          <w:lang w:eastAsia="fr-FR"/>
        </w:rPr>
        <w:t xml:space="preserve">ETAM : </w:t>
      </w:r>
      <w:r w:rsidR="00E10CD4">
        <w:rPr>
          <w:rFonts w:eastAsia="Times New Roman" w:cs="Calibri"/>
          <w:lang w:eastAsia="fr-FR"/>
        </w:rPr>
        <w:t>38,9</w:t>
      </w:r>
      <w:r w:rsidR="006221C2">
        <w:rPr>
          <w:rFonts w:eastAsia="Times New Roman" w:cs="Calibri"/>
          <w:lang w:eastAsia="fr-FR"/>
        </w:rPr>
        <w:t xml:space="preserve"> </w:t>
      </w:r>
      <w:r w:rsidR="00DD2A4F" w:rsidRPr="009F2D50">
        <w:rPr>
          <w:rFonts w:eastAsia="Times New Roman" w:cs="Calibri"/>
          <w:lang w:eastAsia="fr-FR"/>
        </w:rPr>
        <w:t>%</w:t>
      </w:r>
    </w:p>
    <w:p w14:paraId="08F1A489" w14:textId="04ECFF55" w:rsidR="00DD2A4F" w:rsidRDefault="00DD2A4F" w:rsidP="00E64FAA">
      <w:pPr>
        <w:pStyle w:val="Paragraphedeliste"/>
        <w:numPr>
          <w:ilvl w:val="0"/>
          <w:numId w:val="6"/>
        </w:numPr>
        <w:spacing w:after="0"/>
        <w:ind w:right="-2"/>
        <w:rPr>
          <w:rFonts w:eastAsia="Times New Roman" w:cs="Calibri"/>
          <w:lang w:eastAsia="fr-FR"/>
        </w:rPr>
      </w:pPr>
      <w:r w:rsidRPr="009F2D50">
        <w:rPr>
          <w:rFonts w:eastAsia="Times New Roman" w:cs="Calibri"/>
          <w:lang w:eastAsia="fr-FR"/>
        </w:rPr>
        <w:t xml:space="preserve">Compagnons : </w:t>
      </w:r>
      <w:r w:rsidR="00E10CD4">
        <w:rPr>
          <w:rFonts w:eastAsia="Times New Roman" w:cs="Calibri"/>
          <w:lang w:eastAsia="fr-FR"/>
        </w:rPr>
        <w:t>1</w:t>
      </w:r>
      <w:r w:rsidRPr="009F2D50">
        <w:rPr>
          <w:rFonts w:eastAsia="Times New Roman" w:cs="Calibri"/>
          <w:lang w:eastAsia="fr-FR"/>
        </w:rPr>
        <w:t xml:space="preserve"> %</w:t>
      </w:r>
    </w:p>
    <w:p w14:paraId="1379DF00" w14:textId="77777777" w:rsidR="00CE5E00" w:rsidRDefault="00CE5E00" w:rsidP="009F2D50">
      <w:pPr>
        <w:spacing w:after="0"/>
        <w:ind w:right="-2"/>
        <w:rPr>
          <w:rFonts w:eastAsia="Times New Roman" w:cs="Calibri"/>
          <w:lang w:eastAsia="fr-FR"/>
        </w:rPr>
      </w:pPr>
    </w:p>
    <w:p w14:paraId="5964EFD7" w14:textId="1AFB5773" w:rsidR="009F2D50" w:rsidRDefault="009F2D50" w:rsidP="009F2D50">
      <w:pPr>
        <w:spacing w:after="0"/>
        <w:ind w:right="-2"/>
        <w:rPr>
          <w:rFonts w:eastAsia="Times New Roman" w:cs="Calibri"/>
          <w:lang w:eastAsia="fr-FR"/>
        </w:rPr>
      </w:pPr>
      <w:r>
        <w:rPr>
          <w:rFonts w:eastAsia="Times New Roman" w:cs="Calibri"/>
          <w:lang w:eastAsia="fr-FR"/>
        </w:rPr>
        <w:t>Le taux de recrutement de femm</w:t>
      </w:r>
      <w:r w:rsidR="00CB08B7">
        <w:rPr>
          <w:rFonts w:eastAsia="Times New Roman" w:cs="Calibri"/>
          <w:lang w:eastAsia="fr-FR"/>
        </w:rPr>
        <w:t>es en CDI</w:t>
      </w:r>
      <w:r w:rsidR="00745C9E">
        <w:rPr>
          <w:rFonts w:eastAsia="Times New Roman" w:cs="Calibri"/>
          <w:lang w:eastAsia="fr-FR"/>
        </w:rPr>
        <w:t xml:space="preserve"> est en </w:t>
      </w:r>
      <w:r w:rsidR="001C2997">
        <w:rPr>
          <w:rFonts w:eastAsia="Times New Roman" w:cs="Calibri"/>
          <w:lang w:eastAsia="fr-FR"/>
        </w:rPr>
        <w:t>baisse</w:t>
      </w:r>
      <w:r w:rsidR="00CB08B7">
        <w:rPr>
          <w:rFonts w:eastAsia="Times New Roman" w:cs="Calibri"/>
          <w:lang w:eastAsia="fr-FR"/>
        </w:rPr>
        <w:t xml:space="preserve"> </w:t>
      </w:r>
      <w:r w:rsidR="00CB08B7" w:rsidRPr="006B14D2">
        <w:rPr>
          <w:rFonts w:eastAsia="Times New Roman" w:cs="Calibri"/>
          <w:lang w:eastAsia="fr-FR"/>
        </w:rPr>
        <w:t>en 202</w:t>
      </w:r>
      <w:r w:rsidR="001C2997" w:rsidRPr="006B14D2">
        <w:rPr>
          <w:rFonts w:eastAsia="Times New Roman" w:cs="Calibri"/>
          <w:lang w:eastAsia="fr-FR"/>
        </w:rPr>
        <w:t>2</w:t>
      </w:r>
      <w:r w:rsidR="003F4F15" w:rsidRPr="006B14D2">
        <w:rPr>
          <w:rFonts w:eastAsia="Times New Roman" w:cs="Calibri"/>
          <w:lang w:eastAsia="fr-FR"/>
        </w:rPr>
        <w:t xml:space="preserve"> mais reste à un niveau satisfaisant</w:t>
      </w:r>
      <w:r w:rsidR="00CB08B7" w:rsidRPr="006B14D2">
        <w:rPr>
          <w:rFonts w:eastAsia="Times New Roman" w:cs="Calibri"/>
          <w:lang w:eastAsia="fr-FR"/>
        </w:rPr>
        <w:t xml:space="preserve"> </w:t>
      </w:r>
      <w:r w:rsidR="003F4F15" w:rsidRPr="006B14D2">
        <w:rPr>
          <w:rFonts w:eastAsia="Times New Roman" w:cs="Calibri"/>
          <w:lang w:eastAsia="fr-FR"/>
        </w:rPr>
        <w:t>pour atteindre</w:t>
      </w:r>
      <w:r w:rsidR="00745C9E" w:rsidRPr="006B14D2">
        <w:rPr>
          <w:rFonts w:eastAsia="Times New Roman" w:cs="Calibri"/>
          <w:lang w:eastAsia="fr-FR"/>
        </w:rPr>
        <w:t xml:space="preserve"> un taux</w:t>
      </w:r>
      <w:r w:rsidR="00CB08B7" w:rsidRPr="006B14D2">
        <w:rPr>
          <w:rFonts w:eastAsia="Times New Roman" w:cs="Calibri"/>
          <w:lang w:eastAsia="fr-FR"/>
        </w:rPr>
        <w:t xml:space="preserve"> de </w:t>
      </w:r>
      <w:r w:rsidR="001C2997" w:rsidRPr="006B14D2">
        <w:rPr>
          <w:rFonts w:eastAsia="Times New Roman" w:cs="Calibri"/>
          <w:lang w:eastAsia="fr-FR"/>
        </w:rPr>
        <w:t>25,4</w:t>
      </w:r>
      <w:r w:rsidR="00CB08B7" w:rsidRPr="006B14D2">
        <w:rPr>
          <w:rFonts w:eastAsia="Times New Roman" w:cs="Calibri"/>
          <w:lang w:eastAsia="fr-FR"/>
        </w:rPr>
        <w:t xml:space="preserve"> % </w:t>
      </w:r>
      <w:r w:rsidR="00DA0DAC" w:rsidRPr="006B14D2">
        <w:rPr>
          <w:rFonts w:eastAsia="Times New Roman" w:cs="Calibri"/>
          <w:lang w:eastAsia="fr-FR"/>
        </w:rPr>
        <w:t>(</w:t>
      </w:r>
      <w:r w:rsidR="003F4F15" w:rsidRPr="006B14D2">
        <w:rPr>
          <w:rFonts w:eastAsia="Times New Roman" w:cs="Calibri"/>
          <w:lang w:eastAsia="fr-FR"/>
        </w:rPr>
        <w:t>27,2 % en 2021</w:t>
      </w:r>
      <w:r w:rsidR="00DA0DAC" w:rsidRPr="006B14D2">
        <w:rPr>
          <w:rFonts w:eastAsia="Times New Roman" w:cs="Calibri"/>
          <w:lang w:eastAsia="fr-FR"/>
        </w:rPr>
        <w:t xml:space="preserve">) </w:t>
      </w:r>
      <w:r w:rsidR="00CB08B7" w:rsidRPr="006B14D2">
        <w:rPr>
          <w:rFonts w:eastAsia="Times New Roman" w:cs="Calibri"/>
          <w:lang w:eastAsia="fr-FR"/>
        </w:rPr>
        <w:t>réparti comme suit :</w:t>
      </w:r>
      <w:r w:rsidR="00DA0DAC">
        <w:rPr>
          <w:rFonts w:eastAsia="Times New Roman" w:cs="Calibri"/>
          <w:lang w:eastAsia="fr-FR"/>
        </w:rPr>
        <w:t xml:space="preserve"> </w:t>
      </w:r>
    </w:p>
    <w:p w14:paraId="79BAE7A7" w14:textId="77777777" w:rsidR="00895453" w:rsidRDefault="00895453" w:rsidP="009F2D50">
      <w:pPr>
        <w:spacing w:after="0"/>
        <w:ind w:right="-2"/>
        <w:rPr>
          <w:rFonts w:eastAsia="Times New Roman" w:cs="Calibri"/>
          <w:lang w:eastAsia="fr-FR"/>
        </w:rPr>
      </w:pPr>
    </w:p>
    <w:p w14:paraId="40449047" w14:textId="3991D864" w:rsidR="00CB08B7" w:rsidRDefault="00CB08B7" w:rsidP="00CB08B7">
      <w:pPr>
        <w:pStyle w:val="Paragraphedeliste"/>
        <w:numPr>
          <w:ilvl w:val="0"/>
          <w:numId w:val="21"/>
        </w:numPr>
        <w:spacing w:after="0"/>
        <w:ind w:right="-2"/>
        <w:rPr>
          <w:rFonts w:eastAsia="Times New Roman" w:cs="Calibri"/>
          <w:lang w:eastAsia="fr-FR"/>
        </w:rPr>
      </w:pPr>
      <w:r>
        <w:rPr>
          <w:rFonts w:eastAsia="Times New Roman" w:cs="Calibri"/>
          <w:lang w:eastAsia="fr-FR"/>
        </w:rPr>
        <w:t xml:space="preserve">Cadres : </w:t>
      </w:r>
      <w:r w:rsidR="001C2997">
        <w:rPr>
          <w:rFonts w:eastAsia="Times New Roman" w:cs="Calibri"/>
          <w:lang w:eastAsia="fr-FR"/>
        </w:rPr>
        <w:t>32</w:t>
      </w:r>
      <w:r>
        <w:rPr>
          <w:rFonts w:eastAsia="Times New Roman" w:cs="Calibri"/>
          <w:lang w:eastAsia="fr-FR"/>
        </w:rPr>
        <w:t xml:space="preserve"> %</w:t>
      </w:r>
    </w:p>
    <w:p w14:paraId="68C55FE9" w14:textId="7EA436BE" w:rsidR="00CB08B7" w:rsidRDefault="00CB08B7" w:rsidP="00CB08B7">
      <w:pPr>
        <w:pStyle w:val="Paragraphedeliste"/>
        <w:numPr>
          <w:ilvl w:val="0"/>
          <w:numId w:val="21"/>
        </w:numPr>
        <w:spacing w:after="0"/>
        <w:ind w:right="-2"/>
        <w:rPr>
          <w:rFonts w:eastAsia="Times New Roman" w:cs="Calibri"/>
          <w:lang w:eastAsia="fr-FR"/>
        </w:rPr>
      </w:pPr>
      <w:r>
        <w:rPr>
          <w:rFonts w:eastAsia="Times New Roman" w:cs="Calibri"/>
          <w:lang w:eastAsia="fr-FR"/>
        </w:rPr>
        <w:t xml:space="preserve">ETAM : </w:t>
      </w:r>
      <w:r w:rsidR="001C2997">
        <w:rPr>
          <w:rFonts w:eastAsia="Times New Roman" w:cs="Calibri"/>
          <w:lang w:eastAsia="fr-FR"/>
        </w:rPr>
        <w:t>52,4</w:t>
      </w:r>
      <w:r>
        <w:rPr>
          <w:rFonts w:eastAsia="Times New Roman" w:cs="Calibri"/>
          <w:lang w:eastAsia="fr-FR"/>
        </w:rPr>
        <w:t xml:space="preserve"> %</w:t>
      </w:r>
    </w:p>
    <w:p w14:paraId="7F86A794" w14:textId="129DD105" w:rsidR="00CB08B7" w:rsidRDefault="00FB0EF3" w:rsidP="00CB08B7">
      <w:pPr>
        <w:pStyle w:val="Paragraphedeliste"/>
        <w:numPr>
          <w:ilvl w:val="0"/>
          <w:numId w:val="21"/>
        </w:numPr>
        <w:spacing w:after="0"/>
        <w:ind w:right="-2"/>
        <w:rPr>
          <w:rFonts w:eastAsia="Times New Roman" w:cs="Calibri"/>
          <w:lang w:eastAsia="fr-FR"/>
        </w:rPr>
      </w:pPr>
      <w:r>
        <w:rPr>
          <w:rFonts w:eastAsia="Times New Roman" w:cs="Calibri"/>
          <w:lang w:eastAsia="fr-FR"/>
        </w:rPr>
        <w:t xml:space="preserve">Compagnons : </w:t>
      </w:r>
      <w:r w:rsidR="001C2997">
        <w:rPr>
          <w:rFonts w:eastAsia="Times New Roman" w:cs="Calibri"/>
          <w:lang w:eastAsia="fr-FR"/>
        </w:rPr>
        <w:t>3</w:t>
      </w:r>
      <w:r>
        <w:rPr>
          <w:rFonts w:eastAsia="Times New Roman" w:cs="Calibri"/>
          <w:lang w:eastAsia="fr-FR"/>
        </w:rPr>
        <w:t xml:space="preserve"> %</w:t>
      </w:r>
    </w:p>
    <w:p w14:paraId="01148EC7" w14:textId="77777777" w:rsidR="00745C9E" w:rsidRDefault="00745C9E" w:rsidP="00745C9E">
      <w:pPr>
        <w:spacing w:after="0"/>
        <w:ind w:right="-2"/>
        <w:rPr>
          <w:rFonts w:eastAsia="Times New Roman"/>
          <w:lang w:eastAsia="fr-FR"/>
        </w:rPr>
      </w:pPr>
    </w:p>
    <w:p w14:paraId="7C54B266" w14:textId="4083BEA8" w:rsidR="00D375C5" w:rsidRPr="007204D9" w:rsidRDefault="00D375C5" w:rsidP="00E21DC4">
      <w:pPr>
        <w:spacing w:after="0"/>
        <w:ind w:right="-2"/>
        <w:rPr>
          <w:rFonts w:eastAsia="Times New Roman" w:cs="Calibri"/>
          <w:lang w:eastAsia="fr-FR"/>
        </w:rPr>
      </w:pPr>
      <w:r w:rsidRPr="007204D9">
        <w:rPr>
          <w:rFonts w:eastAsia="Times New Roman" w:cs="Calibri"/>
          <w:lang w:eastAsia="fr-FR"/>
        </w:rPr>
        <w:t>Les femmes sont essentiellement présentes dans les fonctions suivantes : immobilier, études, moyens généraux/secrétariat, comptabilité/finance/juridique, ressources humaines et communication.</w:t>
      </w:r>
    </w:p>
    <w:p w14:paraId="4F181329" w14:textId="77777777" w:rsidR="00FB0EF3" w:rsidRPr="007204D9" w:rsidRDefault="00FB0EF3" w:rsidP="00E21DC4">
      <w:pPr>
        <w:spacing w:after="0"/>
        <w:ind w:right="-2"/>
        <w:rPr>
          <w:rFonts w:eastAsia="Times New Roman" w:cs="Calibri"/>
          <w:lang w:eastAsia="fr-FR"/>
        </w:rPr>
      </w:pPr>
    </w:p>
    <w:p w14:paraId="66D672B7" w14:textId="3B9621AA" w:rsidR="00FB0EF3" w:rsidRPr="007204D9" w:rsidRDefault="00895453" w:rsidP="00FB0EF3">
      <w:pPr>
        <w:spacing w:after="0"/>
        <w:rPr>
          <w:rFonts w:eastAsia="Times New Roman"/>
          <w:lang w:eastAsia="fr-FR"/>
        </w:rPr>
      </w:pPr>
      <w:r w:rsidRPr="007204D9">
        <w:rPr>
          <w:rFonts w:eastAsia="Times New Roman"/>
          <w:lang w:eastAsia="fr-FR"/>
        </w:rPr>
        <w:t xml:space="preserve">Les femmes représentent </w:t>
      </w:r>
      <w:r w:rsidR="00474EFC" w:rsidRPr="00474EFC">
        <w:rPr>
          <w:rFonts w:eastAsia="Times New Roman"/>
          <w:lang w:eastAsia="fr-FR"/>
        </w:rPr>
        <w:t>10,1</w:t>
      </w:r>
      <w:r w:rsidRPr="00474EFC">
        <w:rPr>
          <w:rFonts w:eastAsia="Times New Roman"/>
          <w:lang w:eastAsia="fr-FR"/>
        </w:rPr>
        <w:t xml:space="preserve"> %</w:t>
      </w:r>
      <w:r w:rsidRPr="007204D9">
        <w:rPr>
          <w:rFonts w:eastAsia="Times New Roman"/>
          <w:lang w:eastAsia="fr-FR"/>
        </w:rPr>
        <w:t xml:space="preserve"> de l’effectif </w:t>
      </w:r>
      <w:r w:rsidR="00287740">
        <w:rPr>
          <w:rFonts w:eastAsia="Times New Roman"/>
          <w:lang w:eastAsia="fr-FR"/>
        </w:rPr>
        <w:t xml:space="preserve">CDI </w:t>
      </w:r>
      <w:r w:rsidRPr="007204D9">
        <w:rPr>
          <w:rFonts w:eastAsia="Times New Roman"/>
          <w:lang w:eastAsia="fr-FR"/>
        </w:rPr>
        <w:t>dans nos</w:t>
      </w:r>
      <w:r w:rsidR="00FB0EF3" w:rsidRPr="007204D9">
        <w:rPr>
          <w:rFonts w:eastAsia="Times New Roman"/>
          <w:lang w:eastAsia="fr-FR"/>
        </w:rPr>
        <w:t xml:space="preserve"> filières métiers opérationnels qui regroupent les filières suivantes : </w:t>
      </w:r>
      <w:r w:rsidR="009560A3" w:rsidRPr="007204D9">
        <w:rPr>
          <w:rFonts w:eastAsia="Times New Roman"/>
          <w:lang w:eastAsia="fr-FR"/>
        </w:rPr>
        <w:t xml:space="preserve">études, immobilier, commerce, </w:t>
      </w:r>
      <w:r w:rsidR="00287740">
        <w:rPr>
          <w:rFonts w:eastAsia="Times New Roman"/>
          <w:lang w:eastAsia="fr-FR"/>
        </w:rPr>
        <w:t>direction grands projets, direction centre de profit, matériel</w:t>
      </w:r>
      <w:r w:rsidR="00FB0EF3" w:rsidRPr="007204D9">
        <w:rPr>
          <w:rFonts w:eastAsia="Times New Roman"/>
          <w:lang w:eastAsia="fr-FR"/>
        </w:rPr>
        <w:t xml:space="preserve">, </w:t>
      </w:r>
      <w:r w:rsidR="009560A3" w:rsidRPr="007204D9">
        <w:rPr>
          <w:rFonts w:eastAsia="Times New Roman"/>
          <w:lang w:eastAsia="fr-FR"/>
        </w:rPr>
        <w:t>maintenance, production et t</w:t>
      </w:r>
      <w:r w:rsidR="00FB0EF3" w:rsidRPr="007204D9">
        <w:rPr>
          <w:rFonts w:eastAsia="Times New Roman"/>
          <w:lang w:eastAsia="fr-FR"/>
        </w:rPr>
        <w:t>ravaux.</w:t>
      </w:r>
    </w:p>
    <w:p w14:paraId="7516270E" w14:textId="46C0934A" w:rsidR="00895453" w:rsidRPr="007204D9" w:rsidRDefault="00895453" w:rsidP="00FB0EF3">
      <w:pPr>
        <w:spacing w:after="0"/>
        <w:rPr>
          <w:rFonts w:eastAsia="Times New Roman"/>
          <w:lang w:eastAsia="fr-FR"/>
        </w:rPr>
      </w:pPr>
      <w:r w:rsidRPr="007204D9">
        <w:rPr>
          <w:rFonts w:eastAsia="Times New Roman"/>
          <w:lang w:eastAsia="fr-FR"/>
        </w:rPr>
        <w:t>La répartition par catégorie socio-professionnelle dans ces filières est la suivante :</w:t>
      </w:r>
    </w:p>
    <w:p w14:paraId="44C1E57D" w14:textId="5F1190D8" w:rsidR="00895453" w:rsidRPr="00745C9E" w:rsidRDefault="00895453" w:rsidP="00FB0EF3">
      <w:pPr>
        <w:spacing w:after="0"/>
        <w:rPr>
          <w:rFonts w:eastAsia="Times New Roman"/>
          <w:lang w:eastAsia="fr-FR"/>
        </w:rPr>
      </w:pPr>
    </w:p>
    <w:p w14:paraId="3FEEA89B" w14:textId="100E099A" w:rsidR="00895453" w:rsidRPr="00745C9E" w:rsidRDefault="00287740" w:rsidP="00895453">
      <w:pPr>
        <w:pStyle w:val="Paragraphedeliste"/>
        <w:numPr>
          <w:ilvl w:val="0"/>
          <w:numId w:val="22"/>
        </w:numPr>
        <w:spacing w:after="0"/>
        <w:rPr>
          <w:rFonts w:eastAsia="Times New Roman"/>
          <w:lang w:eastAsia="fr-FR"/>
        </w:rPr>
      </w:pPr>
      <w:r>
        <w:rPr>
          <w:rFonts w:eastAsia="Times New Roman"/>
          <w:lang w:eastAsia="fr-FR"/>
        </w:rPr>
        <w:t>Cadres : 21,7</w:t>
      </w:r>
      <w:r w:rsidR="00895453" w:rsidRPr="00745C9E">
        <w:rPr>
          <w:rFonts w:eastAsia="Times New Roman"/>
          <w:lang w:eastAsia="fr-FR"/>
        </w:rPr>
        <w:t xml:space="preserve"> %</w:t>
      </w:r>
    </w:p>
    <w:p w14:paraId="4787566B" w14:textId="523D9BF6" w:rsidR="00895453" w:rsidRPr="00745C9E" w:rsidRDefault="00895453" w:rsidP="00895453">
      <w:pPr>
        <w:pStyle w:val="Paragraphedeliste"/>
        <w:numPr>
          <w:ilvl w:val="0"/>
          <w:numId w:val="22"/>
        </w:numPr>
        <w:spacing w:after="0"/>
        <w:rPr>
          <w:rFonts w:eastAsia="Times New Roman"/>
          <w:lang w:eastAsia="fr-FR"/>
        </w:rPr>
      </w:pPr>
      <w:r w:rsidRPr="00745C9E">
        <w:rPr>
          <w:rFonts w:eastAsia="Times New Roman"/>
          <w:lang w:eastAsia="fr-FR"/>
        </w:rPr>
        <w:t>ETAM : 1</w:t>
      </w:r>
      <w:r w:rsidR="00287740">
        <w:rPr>
          <w:rFonts w:eastAsia="Times New Roman"/>
          <w:lang w:eastAsia="fr-FR"/>
        </w:rPr>
        <w:t xml:space="preserve">1,12 </w:t>
      </w:r>
      <w:r w:rsidRPr="00745C9E">
        <w:rPr>
          <w:rFonts w:eastAsia="Times New Roman"/>
          <w:lang w:eastAsia="fr-FR"/>
        </w:rPr>
        <w:t>%</w:t>
      </w:r>
    </w:p>
    <w:p w14:paraId="0510C4F3" w14:textId="6A120FC4" w:rsidR="00895453" w:rsidRPr="00745C9E" w:rsidRDefault="00895453" w:rsidP="00895453">
      <w:pPr>
        <w:pStyle w:val="Paragraphedeliste"/>
        <w:numPr>
          <w:ilvl w:val="0"/>
          <w:numId w:val="22"/>
        </w:numPr>
        <w:spacing w:after="0"/>
        <w:rPr>
          <w:rFonts w:eastAsia="Times New Roman"/>
          <w:lang w:eastAsia="fr-FR"/>
        </w:rPr>
      </w:pPr>
      <w:r w:rsidRPr="00745C9E">
        <w:rPr>
          <w:rFonts w:eastAsia="Times New Roman"/>
          <w:lang w:eastAsia="fr-FR"/>
        </w:rPr>
        <w:t xml:space="preserve">Compagnons : </w:t>
      </w:r>
      <w:r w:rsidR="00287740">
        <w:rPr>
          <w:rFonts w:eastAsia="Times New Roman"/>
          <w:lang w:eastAsia="fr-FR"/>
        </w:rPr>
        <w:t>1</w:t>
      </w:r>
      <w:r w:rsidRPr="00745C9E">
        <w:rPr>
          <w:rFonts w:eastAsia="Times New Roman"/>
          <w:lang w:eastAsia="fr-FR"/>
        </w:rPr>
        <w:t xml:space="preserve"> %</w:t>
      </w:r>
    </w:p>
    <w:p w14:paraId="72040093" w14:textId="77777777" w:rsidR="00895453" w:rsidRDefault="00895453" w:rsidP="00FB0EF3">
      <w:pPr>
        <w:spacing w:after="0"/>
        <w:rPr>
          <w:rFonts w:eastAsia="Times New Roman"/>
          <w:lang w:eastAsia="fr-FR"/>
        </w:rPr>
      </w:pPr>
    </w:p>
    <w:p w14:paraId="46DFEC12" w14:textId="5549682B" w:rsidR="00AD0BE9" w:rsidRDefault="008C4D08" w:rsidP="00E21DC4">
      <w:pPr>
        <w:spacing w:after="0"/>
        <w:ind w:right="-2"/>
        <w:rPr>
          <w:rFonts w:eastAsia="Times New Roman" w:cs="Calibri"/>
          <w:lang w:eastAsia="fr-FR"/>
        </w:rPr>
      </w:pPr>
      <w:r>
        <w:rPr>
          <w:rFonts w:eastAsia="Times New Roman" w:cs="Calibri"/>
          <w:lang w:eastAsia="fr-FR"/>
        </w:rPr>
        <w:lastRenderedPageBreak/>
        <w:t>La fonction travaux</w:t>
      </w:r>
      <w:r w:rsidR="00FB0EF3">
        <w:rPr>
          <w:rFonts w:eastAsia="Times New Roman" w:cs="Calibri"/>
          <w:lang w:eastAsia="fr-FR"/>
        </w:rPr>
        <w:t xml:space="preserve"> quant à elle </w:t>
      </w:r>
      <w:r>
        <w:rPr>
          <w:rFonts w:eastAsia="Times New Roman" w:cs="Calibri"/>
          <w:lang w:eastAsia="fr-FR"/>
        </w:rPr>
        <w:t>compte 27</w:t>
      </w:r>
      <w:r w:rsidR="00287740">
        <w:rPr>
          <w:rFonts w:eastAsia="Times New Roman" w:cs="Calibri"/>
          <w:lang w:eastAsia="fr-FR"/>
        </w:rPr>
        <w:t>7 femmes au 31 décembre 2022</w:t>
      </w:r>
      <w:r w:rsidR="00D375C5">
        <w:rPr>
          <w:rFonts w:eastAsia="Times New Roman" w:cs="Calibri"/>
          <w:lang w:eastAsia="fr-FR"/>
        </w:rPr>
        <w:t xml:space="preserve"> (soit 5,</w:t>
      </w:r>
      <w:r w:rsidR="00287740">
        <w:rPr>
          <w:rFonts w:eastAsia="Times New Roman" w:cs="Calibri"/>
          <w:lang w:eastAsia="fr-FR"/>
        </w:rPr>
        <w:t>4</w:t>
      </w:r>
      <w:r w:rsidR="00D375C5">
        <w:rPr>
          <w:rFonts w:eastAsia="Times New Roman" w:cs="Calibri"/>
          <w:lang w:eastAsia="fr-FR"/>
        </w:rPr>
        <w:t xml:space="preserve"> % d</w:t>
      </w:r>
      <w:r>
        <w:rPr>
          <w:rFonts w:eastAsia="Times New Roman" w:cs="Calibri"/>
          <w:lang w:eastAsia="fr-FR"/>
        </w:rPr>
        <w:t xml:space="preserve">e l’effectif de cette fonction) réparties de la manière suivante : </w:t>
      </w:r>
    </w:p>
    <w:p w14:paraId="78CFEA80" w14:textId="714C08BE" w:rsidR="00AD0BE9" w:rsidRDefault="00AD0BE9" w:rsidP="00AD0BE9">
      <w:pPr>
        <w:pStyle w:val="Paragraphedeliste"/>
        <w:numPr>
          <w:ilvl w:val="0"/>
          <w:numId w:val="23"/>
        </w:numPr>
        <w:spacing w:after="0"/>
        <w:ind w:right="-2"/>
        <w:rPr>
          <w:rFonts w:eastAsia="Times New Roman" w:cs="Calibri"/>
          <w:lang w:eastAsia="fr-FR"/>
        </w:rPr>
      </w:pPr>
      <w:r>
        <w:rPr>
          <w:rFonts w:eastAsia="Times New Roman" w:cs="Calibri"/>
          <w:lang w:eastAsia="fr-FR"/>
        </w:rPr>
        <w:t xml:space="preserve">Cadres : </w:t>
      </w:r>
      <w:r w:rsidR="00287740">
        <w:rPr>
          <w:rFonts w:eastAsia="Times New Roman" w:cs="Calibri"/>
          <w:lang w:eastAsia="fr-FR"/>
        </w:rPr>
        <w:t>17</w:t>
      </w:r>
      <w:r w:rsidR="008C4D08" w:rsidRPr="00AD0BE9">
        <w:rPr>
          <w:rFonts w:eastAsia="Times New Roman" w:cs="Calibri"/>
          <w:lang w:eastAsia="fr-FR"/>
        </w:rPr>
        <w:t xml:space="preserve"> % </w:t>
      </w:r>
    </w:p>
    <w:p w14:paraId="13A2ECED" w14:textId="510280FC" w:rsidR="00AD0BE9" w:rsidRDefault="00AD0BE9" w:rsidP="00AD0BE9">
      <w:pPr>
        <w:pStyle w:val="Paragraphedeliste"/>
        <w:numPr>
          <w:ilvl w:val="0"/>
          <w:numId w:val="23"/>
        </w:numPr>
        <w:spacing w:after="0"/>
        <w:ind w:right="-2"/>
        <w:rPr>
          <w:rFonts w:eastAsia="Times New Roman" w:cs="Calibri"/>
          <w:lang w:eastAsia="fr-FR"/>
        </w:rPr>
      </w:pPr>
      <w:r>
        <w:rPr>
          <w:rFonts w:eastAsia="Times New Roman" w:cs="Calibri"/>
          <w:lang w:eastAsia="fr-FR"/>
        </w:rPr>
        <w:t xml:space="preserve">ETAM : </w:t>
      </w:r>
      <w:r w:rsidR="00287740">
        <w:rPr>
          <w:rFonts w:eastAsia="Times New Roman" w:cs="Calibri"/>
          <w:lang w:eastAsia="fr-FR"/>
        </w:rPr>
        <w:t>5,17</w:t>
      </w:r>
      <w:r w:rsidR="008C4D08" w:rsidRPr="00AD0BE9">
        <w:rPr>
          <w:rFonts w:eastAsia="Times New Roman" w:cs="Calibri"/>
          <w:lang w:eastAsia="fr-FR"/>
        </w:rPr>
        <w:t xml:space="preserve"> % </w:t>
      </w:r>
    </w:p>
    <w:p w14:paraId="193601B5" w14:textId="2C7210DE" w:rsidR="00D375C5" w:rsidRPr="00AD0BE9" w:rsidRDefault="00AD0BE9" w:rsidP="00AD0BE9">
      <w:pPr>
        <w:pStyle w:val="Paragraphedeliste"/>
        <w:numPr>
          <w:ilvl w:val="0"/>
          <w:numId w:val="23"/>
        </w:numPr>
        <w:spacing w:after="0"/>
        <w:ind w:right="-2"/>
        <w:rPr>
          <w:rFonts w:eastAsia="Times New Roman" w:cs="Calibri"/>
          <w:lang w:eastAsia="fr-FR"/>
        </w:rPr>
      </w:pPr>
      <w:r>
        <w:rPr>
          <w:rFonts w:eastAsia="Times New Roman" w:cs="Calibri"/>
          <w:lang w:eastAsia="fr-FR"/>
        </w:rPr>
        <w:t xml:space="preserve">Compagnons : </w:t>
      </w:r>
      <w:r w:rsidR="00287740">
        <w:rPr>
          <w:rFonts w:eastAsia="Times New Roman" w:cs="Calibri"/>
          <w:lang w:eastAsia="fr-FR"/>
        </w:rPr>
        <w:t>1</w:t>
      </w:r>
      <w:r w:rsidR="008C4D08" w:rsidRPr="00AD0BE9">
        <w:rPr>
          <w:rFonts w:eastAsia="Times New Roman" w:cs="Calibri"/>
          <w:lang w:eastAsia="fr-FR"/>
        </w:rPr>
        <w:t xml:space="preserve"> % </w:t>
      </w:r>
    </w:p>
    <w:p w14:paraId="6C684E8A" w14:textId="73BAF6EA" w:rsidR="00D375C5" w:rsidRDefault="00D375C5" w:rsidP="00E21DC4">
      <w:pPr>
        <w:spacing w:after="0"/>
        <w:ind w:right="-2"/>
        <w:rPr>
          <w:rFonts w:eastAsia="Times New Roman" w:cs="Calibri"/>
          <w:lang w:eastAsia="fr-FR"/>
        </w:rPr>
      </w:pPr>
    </w:p>
    <w:p w14:paraId="669F6BB0" w14:textId="34DAFBF2" w:rsidR="00BF323C" w:rsidRPr="00BF323C" w:rsidRDefault="00BF323C" w:rsidP="00E21DC4">
      <w:pPr>
        <w:spacing w:after="0"/>
        <w:ind w:right="-2"/>
        <w:rPr>
          <w:rFonts w:eastAsia="Times New Roman" w:cs="Calibri"/>
          <w:b/>
          <w:lang w:eastAsia="fr-FR"/>
        </w:rPr>
      </w:pPr>
      <w:r w:rsidRPr="00BF323C">
        <w:rPr>
          <w:rFonts w:eastAsia="Times New Roman" w:cs="Calibri"/>
          <w:b/>
          <w:lang w:eastAsia="fr-FR"/>
        </w:rPr>
        <w:t>3.2. Index égalité professionnelle.</w:t>
      </w:r>
    </w:p>
    <w:p w14:paraId="50003DFE" w14:textId="77777777" w:rsidR="00BF323C" w:rsidRDefault="00BF323C" w:rsidP="00E21DC4">
      <w:pPr>
        <w:spacing w:after="0"/>
        <w:ind w:right="-2"/>
        <w:rPr>
          <w:rFonts w:eastAsia="Times New Roman" w:cs="Calibri"/>
          <w:lang w:eastAsia="fr-FR"/>
        </w:rPr>
      </w:pPr>
    </w:p>
    <w:p w14:paraId="474A1016" w14:textId="05762C4D" w:rsidR="00E21DC4" w:rsidRDefault="00E21DC4" w:rsidP="00E21DC4">
      <w:pPr>
        <w:spacing w:after="0"/>
        <w:ind w:right="-2"/>
        <w:rPr>
          <w:rFonts w:eastAsia="Times New Roman" w:cs="Calibri"/>
          <w:lang w:eastAsia="fr-FR"/>
        </w:rPr>
      </w:pPr>
      <w:r>
        <w:rPr>
          <w:rFonts w:eastAsia="Times New Roman" w:cs="Calibri"/>
          <w:lang w:eastAsia="fr-FR"/>
        </w:rPr>
        <w:t>L’index égalité professio</w:t>
      </w:r>
      <w:r w:rsidR="00FF1324">
        <w:rPr>
          <w:rFonts w:eastAsia="Times New Roman" w:cs="Calibri"/>
          <w:lang w:eastAsia="fr-FR"/>
        </w:rPr>
        <w:t>nnelle calculé au niveau d’</w:t>
      </w:r>
      <w:proofErr w:type="spellStart"/>
      <w:r>
        <w:rPr>
          <w:rFonts w:eastAsia="Times New Roman" w:cs="Calibri"/>
          <w:lang w:eastAsia="fr-FR"/>
        </w:rPr>
        <w:t>Eiffage</w:t>
      </w:r>
      <w:proofErr w:type="spellEnd"/>
      <w:r>
        <w:rPr>
          <w:rFonts w:eastAsia="Times New Roman" w:cs="Calibri"/>
          <w:lang w:eastAsia="fr-FR"/>
        </w:rPr>
        <w:t xml:space="preserve"> Construction pour l’année 202</w:t>
      </w:r>
      <w:r w:rsidR="00753DF4">
        <w:rPr>
          <w:rFonts w:eastAsia="Times New Roman" w:cs="Calibri"/>
          <w:lang w:eastAsia="fr-FR"/>
        </w:rPr>
        <w:t>2</w:t>
      </w:r>
      <w:r>
        <w:rPr>
          <w:rFonts w:eastAsia="Times New Roman" w:cs="Calibri"/>
          <w:lang w:eastAsia="fr-FR"/>
        </w:rPr>
        <w:t xml:space="preserve"> donne les </w:t>
      </w:r>
      <w:r w:rsidRPr="001F1AA1">
        <w:rPr>
          <w:rFonts w:eastAsia="Times New Roman" w:cs="Calibri"/>
          <w:lang w:eastAsia="fr-FR"/>
        </w:rPr>
        <w:t>résultats suivants :</w:t>
      </w:r>
    </w:p>
    <w:p w14:paraId="41AF2E12" w14:textId="3D90DB43" w:rsidR="00E21DC4" w:rsidRDefault="00E21DC4" w:rsidP="00E21DC4">
      <w:pPr>
        <w:spacing w:after="0"/>
        <w:ind w:right="-2"/>
        <w:rPr>
          <w:rFonts w:eastAsia="Times New Roman" w:cs="Calibri"/>
          <w:lang w:eastAsia="fr-FR"/>
        </w:rPr>
      </w:pPr>
    </w:p>
    <w:tbl>
      <w:tblPr>
        <w:tblStyle w:val="Grille"/>
        <w:tblW w:w="0" w:type="auto"/>
        <w:tblLook w:val="04A0" w:firstRow="1" w:lastRow="0" w:firstColumn="1" w:lastColumn="0" w:noHBand="0" w:noVBand="1"/>
      </w:tblPr>
      <w:tblGrid>
        <w:gridCol w:w="1366"/>
        <w:gridCol w:w="1457"/>
        <w:gridCol w:w="1477"/>
        <w:gridCol w:w="1273"/>
        <w:gridCol w:w="1168"/>
        <w:gridCol w:w="1543"/>
        <w:gridCol w:w="1038"/>
      </w:tblGrid>
      <w:tr w:rsidR="00AA1721" w14:paraId="41D63B72" w14:textId="77777777" w:rsidTr="003E2703">
        <w:tc>
          <w:tcPr>
            <w:tcW w:w="1366" w:type="dxa"/>
          </w:tcPr>
          <w:p w14:paraId="51BDB432" w14:textId="19CEEA6F" w:rsidR="00AA1721" w:rsidRDefault="00AA1721" w:rsidP="00AA1721">
            <w:pPr>
              <w:ind w:right="-2"/>
              <w:jc w:val="center"/>
              <w:rPr>
                <w:rFonts w:eastAsia="Times New Roman" w:cs="Calibri"/>
                <w:lang w:eastAsia="fr-FR"/>
              </w:rPr>
            </w:pPr>
            <w:r>
              <w:rPr>
                <w:rFonts w:eastAsia="Times New Roman" w:cs="Calibri"/>
                <w:lang w:eastAsia="fr-FR"/>
              </w:rPr>
              <w:t>Société</w:t>
            </w:r>
          </w:p>
        </w:tc>
        <w:tc>
          <w:tcPr>
            <w:tcW w:w="1457" w:type="dxa"/>
          </w:tcPr>
          <w:p w14:paraId="75B6CEA8" w14:textId="6F1D5CC1" w:rsidR="00AA1721" w:rsidRDefault="00AA1721" w:rsidP="00AA1721">
            <w:pPr>
              <w:ind w:right="-2"/>
              <w:jc w:val="center"/>
              <w:rPr>
                <w:rFonts w:eastAsia="Times New Roman" w:cs="Calibri"/>
                <w:lang w:eastAsia="fr-FR"/>
              </w:rPr>
            </w:pPr>
            <w:r>
              <w:rPr>
                <w:rFonts w:eastAsia="Times New Roman" w:cs="Calibri"/>
                <w:lang w:eastAsia="fr-FR"/>
              </w:rPr>
              <w:t>1 – Ecart de rémunération</w:t>
            </w:r>
          </w:p>
        </w:tc>
        <w:tc>
          <w:tcPr>
            <w:tcW w:w="1477" w:type="dxa"/>
          </w:tcPr>
          <w:p w14:paraId="012303D6" w14:textId="7DC9A85B" w:rsidR="00AA1721" w:rsidRDefault="00AA1721" w:rsidP="00AA1721">
            <w:pPr>
              <w:ind w:right="-2"/>
              <w:jc w:val="center"/>
              <w:rPr>
                <w:rFonts w:eastAsia="Times New Roman" w:cs="Calibri"/>
                <w:lang w:eastAsia="fr-FR"/>
              </w:rPr>
            </w:pPr>
            <w:r>
              <w:rPr>
                <w:rFonts w:eastAsia="Times New Roman" w:cs="Calibri"/>
                <w:lang w:eastAsia="fr-FR"/>
              </w:rPr>
              <w:t>2 – Ecart taux augmentation</w:t>
            </w:r>
          </w:p>
        </w:tc>
        <w:tc>
          <w:tcPr>
            <w:tcW w:w="1273" w:type="dxa"/>
          </w:tcPr>
          <w:p w14:paraId="3756E583" w14:textId="110481D8" w:rsidR="00AA1721" w:rsidRDefault="00AA1721" w:rsidP="00AA1721">
            <w:pPr>
              <w:ind w:right="-2"/>
              <w:jc w:val="center"/>
              <w:rPr>
                <w:rFonts w:eastAsia="Times New Roman" w:cs="Calibri"/>
                <w:lang w:eastAsia="fr-FR"/>
              </w:rPr>
            </w:pPr>
            <w:r>
              <w:rPr>
                <w:rFonts w:eastAsia="Times New Roman" w:cs="Calibri"/>
                <w:lang w:eastAsia="fr-FR"/>
              </w:rPr>
              <w:t>3 – Promotions</w:t>
            </w:r>
          </w:p>
        </w:tc>
        <w:tc>
          <w:tcPr>
            <w:tcW w:w="1168" w:type="dxa"/>
          </w:tcPr>
          <w:p w14:paraId="1BAF91FC" w14:textId="4A0171DD" w:rsidR="00AA1721" w:rsidRDefault="00AA1721" w:rsidP="00AA1721">
            <w:pPr>
              <w:ind w:right="-2"/>
              <w:jc w:val="center"/>
              <w:rPr>
                <w:rFonts w:eastAsia="Times New Roman" w:cs="Calibri"/>
                <w:lang w:eastAsia="fr-FR"/>
              </w:rPr>
            </w:pPr>
            <w:r>
              <w:rPr>
                <w:rFonts w:eastAsia="Times New Roman" w:cs="Calibri"/>
                <w:lang w:eastAsia="fr-FR"/>
              </w:rPr>
              <w:t>4 – Maternité</w:t>
            </w:r>
          </w:p>
        </w:tc>
        <w:tc>
          <w:tcPr>
            <w:tcW w:w="1543" w:type="dxa"/>
          </w:tcPr>
          <w:p w14:paraId="398022C0" w14:textId="0E06546D" w:rsidR="00AA1721" w:rsidRDefault="00AA1721" w:rsidP="00AA1721">
            <w:pPr>
              <w:ind w:right="-2"/>
              <w:jc w:val="center"/>
              <w:rPr>
                <w:rFonts w:eastAsia="Times New Roman" w:cs="Calibri"/>
                <w:lang w:eastAsia="fr-FR"/>
              </w:rPr>
            </w:pPr>
            <w:r>
              <w:rPr>
                <w:rFonts w:eastAsia="Times New Roman" w:cs="Calibri"/>
                <w:lang w:eastAsia="fr-FR"/>
              </w:rPr>
              <w:t>5 – 10 + hautes rémunérations</w:t>
            </w:r>
          </w:p>
        </w:tc>
        <w:tc>
          <w:tcPr>
            <w:tcW w:w="1038" w:type="dxa"/>
          </w:tcPr>
          <w:p w14:paraId="03C1EE0E" w14:textId="7A74BE80" w:rsidR="00AA1721" w:rsidRDefault="00AA1721" w:rsidP="00AA1721">
            <w:pPr>
              <w:ind w:right="-2"/>
              <w:jc w:val="center"/>
              <w:rPr>
                <w:rFonts w:eastAsia="Times New Roman" w:cs="Calibri"/>
                <w:lang w:eastAsia="fr-FR"/>
              </w:rPr>
            </w:pPr>
            <w:r>
              <w:rPr>
                <w:rFonts w:eastAsia="Times New Roman" w:cs="Calibri"/>
                <w:lang w:eastAsia="fr-FR"/>
              </w:rPr>
              <w:t>Résultat Index</w:t>
            </w:r>
          </w:p>
        </w:tc>
      </w:tr>
      <w:tr w:rsidR="003E2703" w14:paraId="278ADA32" w14:textId="77777777" w:rsidTr="003E2703">
        <w:tc>
          <w:tcPr>
            <w:tcW w:w="1366" w:type="dxa"/>
            <w:vAlign w:val="center"/>
          </w:tcPr>
          <w:p w14:paraId="52B34C45" w14:textId="1827E8AE" w:rsidR="003E2703" w:rsidRDefault="003E2703" w:rsidP="00AA1721">
            <w:pPr>
              <w:ind w:right="-2"/>
              <w:jc w:val="left"/>
              <w:rPr>
                <w:rFonts w:eastAsia="Times New Roman" w:cs="Calibri"/>
                <w:lang w:eastAsia="fr-FR"/>
              </w:rPr>
            </w:pPr>
            <w:r>
              <w:rPr>
                <w:rFonts w:eastAsia="Times New Roman" w:cs="Calibri"/>
                <w:lang w:eastAsia="fr-FR"/>
              </w:rPr>
              <w:t>Branche Construction</w:t>
            </w:r>
          </w:p>
        </w:tc>
        <w:tc>
          <w:tcPr>
            <w:tcW w:w="6918" w:type="dxa"/>
            <w:gridSpan w:val="5"/>
            <w:vAlign w:val="center"/>
          </w:tcPr>
          <w:p w14:paraId="57F139A2" w14:textId="1A0B9D2B" w:rsidR="003E2703" w:rsidRDefault="003E2703" w:rsidP="00AA1721">
            <w:pPr>
              <w:ind w:right="-2"/>
              <w:jc w:val="center"/>
              <w:rPr>
                <w:rFonts w:eastAsia="Times New Roman" w:cs="Calibri"/>
                <w:lang w:eastAsia="fr-FR"/>
              </w:rPr>
            </w:pPr>
            <w:r>
              <w:rPr>
                <w:rFonts w:eastAsia="Times New Roman" w:cs="Calibri"/>
                <w:lang w:eastAsia="fr-FR"/>
              </w:rPr>
              <w:t>/</w:t>
            </w:r>
          </w:p>
        </w:tc>
        <w:tc>
          <w:tcPr>
            <w:tcW w:w="1038" w:type="dxa"/>
            <w:vAlign w:val="center"/>
          </w:tcPr>
          <w:p w14:paraId="5C3CE786" w14:textId="395973CE" w:rsidR="003E2703" w:rsidRDefault="003E2703" w:rsidP="00AA1721">
            <w:pPr>
              <w:ind w:right="-2"/>
              <w:jc w:val="center"/>
              <w:rPr>
                <w:rFonts w:eastAsia="Times New Roman" w:cs="Calibri"/>
                <w:lang w:eastAsia="fr-FR"/>
              </w:rPr>
            </w:pPr>
            <w:r>
              <w:rPr>
                <w:rFonts w:eastAsia="Times New Roman" w:cs="Calibri"/>
                <w:lang w:eastAsia="fr-FR"/>
              </w:rPr>
              <w:t>74,65</w:t>
            </w:r>
          </w:p>
        </w:tc>
      </w:tr>
    </w:tbl>
    <w:p w14:paraId="0FFF5874" w14:textId="697E3DAC" w:rsidR="00E21DC4" w:rsidRDefault="00753DF4" w:rsidP="00483FE3">
      <w:pPr>
        <w:spacing w:after="0"/>
        <w:rPr>
          <w:rFonts w:cs="Arial"/>
        </w:rPr>
      </w:pPr>
      <w:r>
        <w:rPr>
          <w:rFonts w:cs="Arial"/>
        </w:rPr>
        <w:t>L’index est incalculable dans 2</w:t>
      </w:r>
      <w:r w:rsidR="00E61059">
        <w:rPr>
          <w:rFonts w:cs="Arial"/>
        </w:rPr>
        <w:t>6</w:t>
      </w:r>
      <w:r w:rsidR="00AC1101">
        <w:rPr>
          <w:rFonts w:cs="Arial"/>
        </w:rPr>
        <w:t xml:space="preserve"> sociétés </w:t>
      </w:r>
      <w:r w:rsidR="00E61059">
        <w:rPr>
          <w:rFonts w:cs="Arial"/>
        </w:rPr>
        <w:t xml:space="preserve">éligibles </w:t>
      </w:r>
      <w:r w:rsidR="00AC1101">
        <w:rPr>
          <w:rFonts w:cs="Arial"/>
        </w:rPr>
        <w:t>de la Branche.</w:t>
      </w:r>
    </w:p>
    <w:p w14:paraId="42A8E2DC" w14:textId="09B61F73" w:rsidR="00AC1101" w:rsidRDefault="00AC1101" w:rsidP="00483FE3">
      <w:pPr>
        <w:spacing w:after="0"/>
        <w:rPr>
          <w:rFonts w:cs="Arial"/>
        </w:rPr>
      </w:pPr>
    </w:p>
    <w:p w14:paraId="2AE135C7" w14:textId="6FE4783C" w:rsidR="00AC1101" w:rsidRDefault="00AC1101" w:rsidP="00483FE3">
      <w:pPr>
        <w:spacing w:after="0"/>
        <w:rPr>
          <w:rFonts w:cs="Arial"/>
        </w:rPr>
      </w:pPr>
      <w:r>
        <w:rPr>
          <w:rFonts w:cs="Arial"/>
        </w:rPr>
        <w:t xml:space="preserve">Lorsqu’il </w:t>
      </w:r>
      <w:r w:rsidR="00753DF4">
        <w:rPr>
          <w:rFonts w:cs="Arial"/>
        </w:rPr>
        <w:t>est calculable, l’index 2022</w:t>
      </w:r>
      <w:r>
        <w:rPr>
          <w:rFonts w:cs="Arial"/>
        </w:rPr>
        <w:t xml:space="preserve"> donne les résultats ci-dessous :</w:t>
      </w:r>
    </w:p>
    <w:p w14:paraId="2DBCD611" w14:textId="0A8D9DA9" w:rsidR="00AC1101" w:rsidRDefault="00AC1101" w:rsidP="00483FE3">
      <w:pPr>
        <w:spacing w:after="0"/>
        <w:rPr>
          <w:rFonts w:cs="Arial"/>
        </w:rPr>
      </w:pPr>
    </w:p>
    <w:tbl>
      <w:tblPr>
        <w:tblStyle w:val="Grille"/>
        <w:tblW w:w="0" w:type="auto"/>
        <w:tblLook w:val="04A0" w:firstRow="1" w:lastRow="0" w:firstColumn="1" w:lastColumn="0" w:noHBand="0" w:noVBand="1"/>
      </w:tblPr>
      <w:tblGrid>
        <w:gridCol w:w="1193"/>
        <w:gridCol w:w="1522"/>
        <w:gridCol w:w="1477"/>
        <w:gridCol w:w="1286"/>
        <w:gridCol w:w="1202"/>
        <w:gridCol w:w="1543"/>
        <w:gridCol w:w="1099"/>
      </w:tblGrid>
      <w:tr w:rsidR="00AC1101" w14:paraId="58EA109D" w14:textId="77777777" w:rsidTr="00E61059">
        <w:tc>
          <w:tcPr>
            <w:tcW w:w="1193" w:type="dxa"/>
          </w:tcPr>
          <w:p w14:paraId="0451E365" w14:textId="77777777" w:rsidR="00AC1101" w:rsidRDefault="00AC1101" w:rsidP="00BC2C37">
            <w:pPr>
              <w:ind w:right="-2"/>
              <w:jc w:val="center"/>
              <w:rPr>
                <w:rFonts w:eastAsia="Times New Roman" w:cs="Calibri"/>
                <w:lang w:eastAsia="fr-FR"/>
              </w:rPr>
            </w:pPr>
            <w:r>
              <w:rPr>
                <w:rFonts w:eastAsia="Times New Roman" w:cs="Calibri"/>
                <w:lang w:eastAsia="fr-FR"/>
              </w:rPr>
              <w:t>Société</w:t>
            </w:r>
          </w:p>
        </w:tc>
        <w:tc>
          <w:tcPr>
            <w:tcW w:w="1522" w:type="dxa"/>
          </w:tcPr>
          <w:p w14:paraId="548D4034" w14:textId="77777777" w:rsidR="00AC1101" w:rsidRDefault="00AC1101" w:rsidP="00BC2C37">
            <w:pPr>
              <w:ind w:right="-2"/>
              <w:jc w:val="center"/>
              <w:rPr>
                <w:rFonts w:eastAsia="Times New Roman" w:cs="Calibri"/>
                <w:lang w:eastAsia="fr-FR"/>
              </w:rPr>
            </w:pPr>
            <w:r>
              <w:rPr>
                <w:rFonts w:eastAsia="Times New Roman" w:cs="Calibri"/>
                <w:lang w:eastAsia="fr-FR"/>
              </w:rPr>
              <w:t>1 – Ecart de rémunération</w:t>
            </w:r>
          </w:p>
        </w:tc>
        <w:tc>
          <w:tcPr>
            <w:tcW w:w="1477" w:type="dxa"/>
          </w:tcPr>
          <w:p w14:paraId="49E4F2AB" w14:textId="77777777" w:rsidR="00AC1101" w:rsidRDefault="00AC1101" w:rsidP="00BC2C37">
            <w:pPr>
              <w:ind w:right="-2"/>
              <w:jc w:val="center"/>
              <w:rPr>
                <w:rFonts w:eastAsia="Times New Roman" w:cs="Calibri"/>
                <w:lang w:eastAsia="fr-FR"/>
              </w:rPr>
            </w:pPr>
            <w:r>
              <w:rPr>
                <w:rFonts w:eastAsia="Times New Roman" w:cs="Calibri"/>
                <w:lang w:eastAsia="fr-FR"/>
              </w:rPr>
              <w:t>2 – Ecart taux augmentation</w:t>
            </w:r>
          </w:p>
        </w:tc>
        <w:tc>
          <w:tcPr>
            <w:tcW w:w="1286" w:type="dxa"/>
          </w:tcPr>
          <w:p w14:paraId="6F3E538C" w14:textId="77777777" w:rsidR="00AC1101" w:rsidRDefault="00AC1101" w:rsidP="00BC2C37">
            <w:pPr>
              <w:ind w:right="-2"/>
              <w:jc w:val="center"/>
              <w:rPr>
                <w:rFonts w:eastAsia="Times New Roman" w:cs="Calibri"/>
                <w:lang w:eastAsia="fr-FR"/>
              </w:rPr>
            </w:pPr>
            <w:r>
              <w:rPr>
                <w:rFonts w:eastAsia="Times New Roman" w:cs="Calibri"/>
                <w:lang w:eastAsia="fr-FR"/>
              </w:rPr>
              <w:t>3 – Promotions</w:t>
            </w:r>
          </w:p>
        </w:tc>
        <w:tc>
          <w:tcPr>
            <w:tcW w:w="1202" w:type="dxa"/>
          </w:tcPr>
          <w:p w14:paraId="4518225D" w14:textId="77777777" w:rsidR="00AC1101" w:rsidRDefault="00AC1101" w:rsidP="00BC2C37">
            <w:pPr>
              <w:ind w:right="-2"/>
              <w:jc w:val="center"/>
              <w:rPr>
                <w:rFonts w:eastAsia="Times New Roman" w:cs="Calibri"/>
                <w:lang w:eastAsia="fr-FR"/>
              </w:rPr>
            </w:pPr>
            <w:r>
              <w:rPr>
                <w:rFonts w:eastAsia="Times New Roman" w:cs="Calibri"/>
                <w:lang w:eastAsia="fr-FR"/>
              </w:rPr>
              <w:t>4 – Maternité</w:t>
            </w:r>
          </w:p>
        </w:tc>
        <w:tc>
          <w:tcPr>
            <w:tcW w:w="1543" w:type="dxa"/>
          </w:tcPr>
          <w:p w14:paraId="49EB110B" w14:textId="77777777" w:rsidR="00AC1101" w:rsidRDefault="00AC1101" w:rsidP="00BC2C37">
            <w:pPr>
              <w:ind w:right="-2"/>
              <w:jc w:val="center"/>
              <w:rPr>
                <w:rFonts w:eastAsia="Times New Roman" w:cs="Calibri"/>
                <w:lang w:eastAsia="fr-FR"/>
              </w:rPr>
            </w:pPr>
            <w:r>
              <w:rPr>
                <w:rFonts w:eastAsia="Times New Roman" w:cs="Calibri"/>
                <w:lang w:eastAsia="fr-FR"/>
              </w:rPr>
              <w:t>5 – 10 + hautes rémunérations</w:t>
            </w:r>
          </w:p>
        </w:tc>
        <w:tc>
          <w:tcPr>
            <w:tcW w:w="1099" w:type="dxa"/>
          </w:tcPr>
          <w:p w14:paraId="59F9A2DE" w14:textId="3056BF64" w:rsidR="00AC1101" w:rsidRDefault="00AC1101" w:rsidP="00BC2C37">
            <w:pPr>
              <w:ind w:right="-2"/>
              <w:jc w:val="center"/>
              <w:rPr>
                <w:rFonts w:eastAsia="Times New Roman" w:cs="Calibri"/>
                <w:lang w:eastAsia="fr-FR"/>
              </w:rPr>
            </w:pPr>
            <w:r>
              <w:rPr>
                <w:rFonts w:eastAsia="Times New Roman" w:cs="Calibri"/>
                <w:lang w:eastAsia="fr-FR"/>
              </w:rPr>
              <w:t>Résultat Index</w:t>
            </w:r>
            <w:r w:rsidR="00E61059">
              <w:rPr>
                <w:rFonts w:eastAsia="Times New Roman" w:cs="Calibri"/>
                <w:lang w:eastAsia="fr-FR"/>
              </w:rPr>
              <w:t xml:space="preserve"> sur 100</w:t>
            </w:r>
          </w:p>
        </w:tc>
      </w:tr>
      <w:tr w:rsidR="00AC1101" w14:paraId="7B693CAC" w14:textId="77777777" w:rsidTr="00E61059">
        <w:tc>
          <w:tcPr>
            <w:tcW w:w="1193" w:type="dxa"/>
            <w:vAlign w:val="center"/>
          </w:tcPr>
          <w:p w14:paraId="268C3B71" w14:textId="1603FF5E" w:rsidR="00AC1101" w:rsidRDefault="00E61059" w:rsidP="00BC2C37">
            <w:pPr>
              <w:ind w:right="-2"/>
              <w:jc w:val="left"/>
              <w:rPr>
                <w:rFonts w:eastAsia="Times New Roman" w:cs="Calibri"/>
                <w:lang w:eastAsia="fr-FR"/>
              </w:rPr>
            </w:pPr>
            <w:r>
              <w:rPr>
                <w:rFonts w:eastAsia="Times New Roman" w:cs="Calibri"/>
                <w:lang w:eastAsia="fr-FR"/>
              </w:rPr>
              <w:t>EC Rhône Loire</w:t>
            </w:r>
          </w:p>
        </w:tc>
        <w:tc>
          <w:tcPr>
            <w:tcW w:w="1522" w:type="dxa"/>
            <w:vAlign w:val="center"/>
          </w:tcPr>
          <w:p w14:paraId="6CD120CF" w14:textId="652E4E0F" w:rsidR="00AC1101" w:rsidRDefault="00AC1101" w:rsidP="00BC2C37">
            <w:pPr>
              <w:ind w:right="-2"/>
              <w:jc w:val="center"/>
              <w:rPr>
                <w:rFonts w:eastAsia="Times New Roman" w:cs="Calibri"/>
                <w:lang w:eastAsia="fr-FR"/>
              </w:rPr>
            </w:pPr>
            <w:r>
              <w:rPr>
                <w:rFonts w:eastAsia="Times New Roman" w:cs="Calibri"/>
                <w:lang w:eastAsia="fr-FR"/>
              </w:rPr>
              <w:t>34</w:t>
            </w:r>
          </w:p>
        </w:tc>
        <w:tc>
          <w:tcPr>
            <w:tcW w:w="1477" w:type="dxa"/>
            <w:vAlign w:val="center"/>
          </w:tcPr>
          <w:p w14:paraId="2DE49F55" w14:textId="117A1068" w:rsidR="00AC1101" w:rsidRDefault="00E61059" w:rsidP="00BC2C37">
            <w:pPr>
              <w:ind w:right="-2"/>
              <w:jc w:val="center"/>
              <w:rPr>
                <w:rFonts w:eastAsia="Times New Roman" w:cs="Calibri"/>
                <w:lang w:eastAsia="fr-FR"/>
              </w:rPr>
            </w:pPr>
            <w:r>
              <w:rPr>
                <w:rFonts w:eastAsia="Times New Roman" w:cs="Calibri"/>
                <w:lang w:eastAsia="fr-FR"/>
              </w:rPr>
              <w:t>10</w:t>
            </w:r>
          </w:p>
        </w:tc>
        <w:tc>
          <w:tcPr>
            <w:tcW w:w="1286" w:type="dxa"/>
            <w:vAlign w:val="center"/>
          </w:tcPr>
          <w:p w14:paraId="36C15CB7" w14:textId="3F88C5BC" w:rsidR="00AC1101" w:rsidRDefault="00E61059"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330EB458" w14:textId="62C6F80A" w:rsidR="00AC1101" w:rsidRDefault="00E61059"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562961F8" w14:textId="77777777" w:rsidR="00AC1101" w:rsidRDefault="00AC1101"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0CA0444F" w14:textId="40EA87F1" w:rsidR="00AC1101" w:rsidRDefault="00E61059" w:rsidP="00BC2C37">
            <w:pPr>
              <w:ind w:right="-2"/>
              <w:jc w:val="center"/>
              <w:rPr>
                <w:rFonts w:eastAsia="Times New Roman" w:cs="Calibri"/>
                <w:lang w:eastAsia="fr-FR"/>
              </w:rPr>
            </w:pPr>
            <w:r>
              <w:rPr>
                <w:rFonts w:eastAsia="Times New Roman" w:cs="Calibri"/>
                <w:lang w:eastAsia="fr-FR"/>
              </w:rPr>
              <w:t>74</w:t>
            </w:r>
          </w:p>
        </w:tc>
      </w:tr>
      <w:tr w:rsidR="00AC1101" w14:paraId="4966DA4A" w14:textId="77777777" w:rsidTr="00E61059">
        <w:tc>
          <w:tcPr>
            <w:tcW w:w="1193" w:type="dxa"/>
            <w:vAlign w:val="center"/>
          </w:tcPr>
          <w:p w14:paraId="62908C85" w14:textId="541C776B" w:rsidR="00AC1101" w:rsidRDefault="00E61059" w:rsidP="00BC2C37">
            <w:pPr>
              <w:ind w:right="-2"/>
              <w:jc w:val="left"/>
              <w:rPr>
                <w:rFonts w:eastAsia="Times New Roman" w:cs="Calibri"/>
                <w:lang w:eastAsia="fr-FR"/>
              </w:rPr>
            </w:pPr>
            <w:r>
              <w:rPr>
                <w:rFonts w:eastAsia="Times New Roman" w:cs="Calibri"/>
                <w:lang w:eastAsia="fr-FR"/>
              </w:rPr>
              <w:t>EC Bourgogne Franche Comté</w:t>
            </w:r>
          </w:p>
        </w:tc>
        <w:tc>
          <w:tcPr>
            <w:tcW w:w="1522" w:type="dxa"/>
            <w:vAlign w:val="center"/>
          </w:tcPr>
          <w:p w14:paraId="5E6BC81F" w14:textId="751EDF6C" w:rsidR="00AC1101" w:rsidRDefault="00E61059" w:rsidP="00BC2C37">
            <w:pPr>
              <w:ind w:right="-2"/>
              <w:jc w:val="center"/>
              <w:rPr>
                <w:rFonts w:eastAsia="Times New Roman" w:cs="Calibri"/>
                <w:lang w:eastAsia="fr-FR"/>
              </w:rPr>
            </w:pPr>
            <w:r>
              <w:rPr>
                <w:rFonts w:eastAsia="Times New Roman" w:cs="Calibri"/>
                <w:lang w:eastAsia="fr-FR"/>
              </w:rPr>
              <w:t>27</w:t>
            </w:r>
          </w:p>
        </w:tc>
        <w:tc>
          <w:tcPr>
            <w:tcW w:w="1477" w:type="dxa"/>
            <w:vAlign w:val="center"/>
          </w:tcPr>
          <w:p w14:paraId="67E92620" w14:textId="771CF692" w:rsidR="00AC1101" w:rsidRDefault="00E61059" w:rsidP="00BC2C37">
            <w:pPr>
              <w:ind w:right="-2"/>
              <w:jc w:val="center"/>
              <w:rPr>
                <w:rFonts w:eastAsia="Times New Roman" w:cs="Calibri"/>
                <w:lang w:eastAsia="fr-FR"/>
              </w:rPr>
            </w:pPr>
            <w:r>
              <w:rPr>
                <w:rFonts w:eastAsia="Times New Roman" w:cs="Calibri"/>
                <w:lang w:eastAsia="fr-FR"/>
              </w:rPr>
              <w:t>35</w:t>
            </w:r>
          </w:p>
        </w:tc>
        <w:tc>
          <w:tcPr>
            <w:tcW w:w="1286" w:type="dxa"/>
            <w:vAlign w:val="center"/>
          </w:tcPr>
          <w:p w14:paraId="766883CC" w14:textId="364D7B78" w:rsidR="00AC1101" w:rsidRDefault="00E61059" w:rsidP="00BC2C37">
            <w:pPr>
              <w:ind w:right="-2"/>
              <w:jc w:val="center"/>
              <w:rPr>
                <w:rFonts w:eastAsia="Times New Roman" w:cs="Calibri"/>
                <w:lang w:eastAsia="fr-FR"/>
              </w:rPr>
            </w:pPr>
            <w:r>
              <w:rPr>
                <w:rFonts w:eastAsia="Times New Roman" w:cs="Calibri"/>
                <w:lang w:eastAsia="fr-FR"/>
              </w:rPr>
              <w:t>/</w:t>
            </w:r>
          </w:p>
        </w:tc>
        <w:tc>
          <w:tcPr>
            <w:tcW w:w="1202" w:type="dxa"/>
            <w:vAlign w:val="center"/>
          </w:tcPr>
          <w:p w14:paraId="229511B6" w14:textId="5F35DF53" w:rsidR="00AC1101" w:rsidRDefault="00E61059" w:rsidP="00BC2C37">
            <w:pPr>
              <w:ind w:right="-2"/>
              <w:jc w:val="center"/>
              <w:rPr>
                <w:rFonts w:eastAsia="Times New Roman" w:cs="Calibri"/>
                <w:lang w:eastAsia="fr-FR"/>
              </w:rPr>
            </w:pPr>
            <w:r>
              <w:rPr>
                <w:rFonts w:eastAsia="Times New Roman" w:cs="Calibri"/>
                <w:lang w:eastAsia="fr-FR"/>
              </w:rPr>
              <w:t>NA</w:t>
            </w:r>
          </w:p>
        </w:tc>
        <w:tc>
          <w:tcPr>
            <w:tcW w:w="1543" w:type="dxa"/>
            <w:vAlign w:val="center"/>
          </w:tcPr>
          <w:p w14:paraId="4BD53C79" w14:textId="7FDC1FC4" w:rsidR="00AC1101" w:rsidRDefault="00E61059" w:rsidP="00BC2C37">
            <w:pPr>
              <w:ind w:right="-2"/>
              <w:jc w:val="center"/>
              <w:rPr>
                <w:rFonts w:eastAsia="Times New Roman" w:cs="Calibri"/>
                <w:lang w:eastAsia="fr-FR"/>
              </w:rPr>
            </w:pPr>
            <w:r>
              <w:rPr>
                <w:rFonts w:eastAsia="Times New Roman" w:cs="Calibri"/>
                <w:lang w:eastAsia="fr-FR"/>
              </w:rPr>
              <w:t>5</w:t>
            </w:r>
          </w:p>
        </w:tc>
        <w:tc>
          <w:tcPr>
            <w:tcW w:w="1099" w:type="dxa"/>
            <w:vAlign w:val="center"/>
          </w:tcPr>
          <w:p w14:paraId="4E7DC120" w14:textId="02C9DC3E" w:rsidR="00AC1101" w:rsidRDefault="00E61059" w:rsidP="00BC2C37">
            <w:pPr>
              <w:ind w:right="-2"/>
              <w:jc w:val="center"/>
              <w:rPr>
                <w:rFonts w:eastAsia="Times New Roman" w:cs="Calibri"/>
                <w:lang w:eastAsia="fr-FR"/>
              </w:rPr>
            </w:pPr>
            <w:r>
              <w:rPr>
                <w:rFonts w:eastAsia="Times New Roman" w:cs="Calibri"/>
                <w:lang w:eastAsia="fr-FR"/>
              </w:rPr>
              <w:t>79</w:t>
            </w:r>
          </w:p>
        </w:tc>
      </w:tr>
      <w:tr w:rsidR="00AC1101" w14:paraId="16054BEC" w14:textId="77777777" w:rsidTr="00E61059">
        <w:tc>
          <w:tcPr>
            <w:tcW w:w="1193" w:type="dxa"/>
            <w:vAlign w:val="center"/>
          </w:tcPr>
          <w:p w14:paraId="67D7B911" w14:textId="3B62FEBB" w:rsidR="00AC1101" w:rsidRDefault="00AC1101" w:rsidP="00BC2C37">
            <w:pPr>
              <w:ind w:right="-2"/>
              <w:jc w:val="left"/>
              <w:rPr>
                <w:rFonts w:eastAsia="Times New Roman" w:cs="Calibri"/>
                <w:lang w:eastAsia="fr-FR"/>
              </w:rPr>
            </w:pPr>
            <w:r>
              <w:rPr>
                <w:rFonts w:eastAsia="Times New Roman" w:cs="Calibri"/>
                <w:lang w:eastAsia="fr-FR"/>
              </w:rPr>
              <w:t>ECGD</w:t>
            </w:r>
          </w:p>
        </w:tc>
        <w:tc>
          <w:tcPr>
            <w:tcW w:w="1522" w:type="dxa"/>
            <w:vAlign w:val="center"/>
          </w:tcPr>
          <w:p w14:paraId="59E3AAAC" w14:textId="11FE8A9D" w:rsidR="00AC1101" w:rsidRDefault="00E61059" w:rsidP="00BC2C37">
            <w:pPr>
              <w:ind w:right="-2"/>
              <w:jc w:val="center"/>
              <w:rPr>
                <w:rFonts w:eastAsia="Times New Roman" w:cs="Calibri"/>
                <w:lang w:eastAsia="fr-FR"/>
              </w:rPr>
            </w:pPr>
            <w:r>
              <w:rPr>
                <w:rFonts w:eastAsia="Times New Roman" w:cs="Calibri"/>
                <w:lang w:eastAsia="fr-FR"/>
              </w:rPr>
              <w:t>39</w:t>
            </w:r>
          </w:p>
        </w:tc>
        <w:tc>
          <w:tcPr>
            <w:tcW w:w="1477" w:type="dxa"/>
            <w:vAlign w:val="center"/>
          </w:tcPr>
          <w:p w14:paraId="0E177F19" w14:textId="4B947ED5" w:rsidR="00AC1101" w:rsidRDefault="00AC1101" w:rsidP="00BC2C37">
            <w:pPr>
              <w:ind w:right="-2"/>
              <w:jc w:val="center"/>
              <w:rPr>
                <w:rFonts w:eastAsia="Times New Roman" w:cs="Calibri"/>
                <w:lang w:eastAsia="fr-FR"/>
              </w:rPr>
            </w:pPr>
            <w:r>
              <w:rPr>
                <w:rFonts w:eastAsia="Times New Roman" w:cs="Calibri"/>
                <w:lang w:eastAsia="fr-FR"/>
              </w:rPr>
              <w:t>20</w:t>
            </w:r>
          </w:p>
        </w:tc>
        <w:tc>
          <w:tcPr>
            <w:tcW w:w="1286" w:type="dxa"/>
            <w:vAlign w:val="center"/>
          </w:tcPr>
          <w:p w14:paraId="3673AA2A" w14:textId="708E4672" w:rsidR="00AC1101" w:rsidRDefault="00E61059" w:rsidP="00BC2C37">
            <w:pPr>
              <w:ind w:right="-2"/>
              <w:jc w:val="center"/>
              <w:rPr>
                <w:rFonts w:eastAsia="Times New Roman" w:cs="Calibri"/>
                <w:lang w:eastAsia="fr-FR"/>
              </w:rPr>
            </w:pPr>
            <w:r>
              <w:rPr>
                <w:rFonts w:eastAsia="Times New Roman" w:cs="Calibri"/>
                <w:lang w:eastAsia="fr-FR"/>
              </w:rPr>
              <w:t>10</w:t>
            </w:r>
          </w:p>
        </w:tc>
        <w:tc>
          <w:tcPr>
            <w:tcW w:w="1202" w:type="dxa"/>
            <w:vAlign w:val="center"/>
          </w:tcPr>
          <w:p w14:paraId="0E53DD0F" w14:textId="3EB2608E" w:rsidR="00AC1101" w:rsidRDefault="00E61059"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42544D15" w14:textId="2BB90262" w:rsidR="00AC1101" w:rsidRDefault="00AC1101"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371E0728" w14:textId="259C60CC" w:rsidR="00AC1101" w:rsidRDefault="00E61059" w:rsidP="00BC2C37">
            <w:pPr>
              <w:ind w:right="-2"/>
              <w:jc w:val="center"/>
              <w:rPr>
                <w:rFonts w:eastAsia="Times New Roman" w:cs="Calibri"/>
                <w:lang w:eastAsia="fr-FR"/>
              </w:rPr>
            </w:pPr>
            <w:r>
              <w:rPr>
                <w:rFonts w:eastAsia="Times New Roman" w:cs="Calibri"/>
                <w:lang w:eastAsia="fr-FR"/>
              </w:rPr>
              <w:t>84</w:t>
            </w:r>
          </w:p>
        </w:tc>
      </w:tr>
      <w:tr w:rsidR="00AC1101" w14:paraId="76D47BF4" w14:textId="77777777" w:rsidTr="00E61059">
        <w:tc>
          <w:tcPr>
            <w:tcW w:w="1193" w:type="dxa"/>
            <w:vAlign w:val="center"/>
          </w:tcPr>
          <w:p w14:paraId="333FC6B8" w14:textId="18BB5AE5" w:rsidR="00AC1101" w:rsidRDefault="00AC1101" w:rsidP="00BC2C37">
            <w:pPr>
              <w:ind w:right="-2"/>
              <w:jc w:val="left"/>
              <w:rPr>
                <w:rFonts w:eastAsia="Times New Roman" w:cs="Calibri"/>
                <w:lang w:eastAsia="fr-FR"/>
              </w:rPr>
            </w:pPr>
            <w:r>
              <w:rPr>
                <w:rFonts w:eastAsia="Times New Roman" w:cs="Calibri"/>
                <w:lang w:eastAsia="fr-FR"/>
              </w:rPr>
              <w:t>EC IDF</w:t>
            </w:r>
          </w:p>
        </w:tc>
        <w:tc>
          <w:tcPr>
            <w:tcW w:w="1522" w:type="dxa"/>
            <w:vAlign w:val="center"/>
          </w:tcPr>
          <w:p w14:paraId="30B749E6" w14:textId="623EF2CA" w:rsidR="00AC1101" w:rsidRDefault="00E61059" w:rsidP="00BC2C37">
            <w:pPr>
              <w:ind w:right="-2"/>
              <w:jc w:val="center"/>
              <w:rPr>
                <w:rFonts w:eastAsia="Times New Roman" w:cs="Calibri"/>
                <w:lang w:eastAsia="fr-FR"/>
              </w:rPr>
            </w:pPr>
            <w:r>
              <w:rPr>
                <w:rFonts w:eastAsia="Times New Roman" w:cs="Calibri"/>
                <w:lang w:eastAsia="fr-FR"/>
              </w:rPr>
              <w:t>33</w:t>
            </w:r>
          </w:p>
        </w:tc>
        <w:tc>
          <w:tcPr>
            <w:tcW w:w="1477" w:type="dxa"/>
            <w:vAlign w:val="center"/>
          </w:tcPr>
          <w:p w14:paraId="029ADA38" w14:textId="217E5CAF" w:rsidR="00AC1101" w:rsidRDefault="00E61059" w:rsidP="00BC2C37">
            <w:pPr>
              <w:ind w:right="-2"/>
              <w:jc w:val="center"/>
              <w:rPr>
                <w:rFonts w:eastAsia="Times New Roman" w:cs="Calibri"/>
                <w:lang w:eastAsia="fr-FR"/>
              </w:rPr>
            </w:pPr>
            <w:r>
              <w:rPr>
                <w:rFonts w:eastAsia="Times New Roman" w:cs="Calibri"/>
                <w:lang w:eastAsia="fr-FR"/>
              </w:rPr>
              <w:t>10</w:t>
            </w:r>
          </w:p>
        </w:tc>
        <w:tc>
          <w:tcPr>
            <w:tcW w:w="1286" w:type="dxa"/>
            <w:vAlign w:val="center"/>
          </w:tcPr>
          <w:p w14:paraId="09B24BC5" w14:textId="6AC7EA08" w:rsidR="00AC1101" w:rsidRDefault="00AC1101"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18118B9B" w14:textId="39D04478" w:rsidR="00AC1101" w:rsidRDefault="00E61059" w:rsidP="00BC2C37">
            <w:pPr>
              <w:ind w:right="-2"/>
              <w:jc w:val="center"/>
              <w:rPr>
                <w:rFonts w:eastAsia="Times New Roman" w:cs="Calibri"/>
                <w:lang w:eastAsia="fr-FR"/>
              </w:rPr>
            </w:pPr>
            <w:r>
              <w:rPr>
                <w:rFonts w:eastAsia="Times New Roman" w:cs="Calibri"/>
                <w:lang w:eastAsia="fr-FR"/>
              </w:rPr>
              <w:t>NA</w:t>
            </w:r>
          </w:p>
        </w:tc>
        <w:tc>
          <w:tcPr>
            <w:tcW w:w="1543" w:type="dxa"/>
            <w:vAlign w:val="center"/>
          </w:tcPr>
          <w:p w14:paraId="742564E8" w14:textId="40BB5B71" w:rsidR="00AC1101" w:rsidRDefault="00AC1101"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599CFE4B" w14:textId="60370211" w:rsidR="00AC1101" w:rsidRDefault="00E61059" w:rsidP="00BC2C37">
            <w:pPr>
              <w:ind w:right="-2"/>
              <w:jc w:val="center"/>
              <w:rPr>
                <w:rFonts w:eastAsia="Times New Roman" w:cs="Calibri"/>
                <w:lang w:eastAsia="fr-FR"/>
              </w:rPr>
            </w:pPr>
            <w:r>
              <w:rPr>
                <w:rFonts w:eastAsia="Times New Roman" w:cs="Calibri"/>
                <w:lang w:eastAsia="fr-FR"/>
              </w:rPr>
              <w:t>68</w:t>
            </w:r>
          </w:p>
        </w:tc>
      </w:tr>
      <w:tr w:rsidR="00AC1101" w14:paraId="2222D71A" w14:textId="77777777" w:rsidTr="00E61059">
        <w:tc>
          <w:tcPr>
            <w:tcW w:w="1193" w:type="dxa"/>
            <w:vAlign w:val="center"/>
          </w:tcPr>
          <w:p w14:paraId="4285846A" w14:textId="7E49A2A1" w:rsidR="00AC1101" w:rsidRDefault="00AC1101" w:rsidP="00BC2C37">
            <w:pPr>
              <w:ind w:right="-2"/>
              <w:jc w:val="left"/>
              <w:rPr>
                <w:rFonts w:eastAsia="Times New Roman" w:cs="Calibri"/>
                <w:lang w:eastAsia="fr-FR"/>
              </w:rPr>
            </w:pPr>
            <w:r>
              <w:rPr>
                <w:rFonts w:eastAsia="Times New Roman" w:cs="Calibri"/>
                <w:lang w:eastAsia="fr-FR"/>
              </w:rPr>
              <w:t>EC Industries</w:t>
            </w:r>
          </w:p>
        </w:tc>
        <w:tc>
          <w:tcPr>
            <w:tcW w:w="1522" w:type="dxa"/>
            <w:vAlign w:val="center"/>
          </w:tcPr>
          <w:p w14:paraId="1735B512" w14:textId="0603250F" w:rsidR="00AC1101" w:rsidRDefault="00AC1101" w:rsidP="00BC2C37">
            <w:pPr>
              <w:ind w:right="-2"/>
              <w:jc w:val="center"/>
              <w:rPr>
                <w:rFonts w:eastAsia="Times New Roman" w:cs="Calibri"/>
                <w:lang w:eastAsia="fr-FR"/>
              </w:rPr>
            </w:pPr>
            <w:r>
              <w:rPr>
                <w:rFonts w:eastAsia="Times New Roman" w:cs="Calibri"/>
                <w:lang w:eastAsia="fr-FR"/>
              </w:rPr>
              <w:t>40</w:t>
            </w:r>
          </w:p>
        </w:tc>
        <w:tc>
          <w:tcPr>
            <w:tcW w:w="1477" w:type="dxa"/>
            <w:vAlign w:val="center"/>
          </w:tcPr>
          <w:p w14:paraId="02702FDC" w14:textId="73E4A0A6" w:rsidR="00AC1101" w:rsidRDefault="00AC1101" w:rsidP="00BC2C37">
            <w:pPr>
              <w:ind w:right="-2"/>
              <w:jc w:val="center"/>
              <w:rPr>
                <w:rFonts w:eastAsia="Times New Roman" w:cs="Calibri"/>
                <w:lang w:eastAsia="fr-FR"/>
              </w:rPr>
            </w:pPr>
            <w:r>
              <w:rPr>
                <w:rFonts w:eastAsia="Times New Roman" w:cs="Calibri"/>
                <w:lang w:eastAsia="fr-FR"/>
              </w:rPr>
              <w:t>25</w:t>
            </w:r>
          </w:p>
        </w:tc>
        <w:tc>
          <w:tcPr>
            <w:tcW w:w="1286" w:type="dxa"/>
            <w:vAlign w:val="center"/>
          </w:tcPr>
          <w:p w14:paraId="24E8C6DE" w14:textId="4382B4AA" w:rsidR="00AC1101" w:rsidRDefault="00AC1101" w:rsidP="00BC2C37">
            <w:pPr>
              <w:ind w:right="-2"/>
              <w:jc w:val="center"/>
              <w:rPr>
                <w:rFonts w:eastAsia="Times New Roman" w:cs="Calibri"/>
                <w:lang w:eastAsia="fr-FR"/>
              </w:rPr>
            </w:pPr>
            <w:r>
              <w:rPr>
                <w:rFonts w:eastAsia="Times New Roman" w:cs="Calibri"/>
                <w:lang w:eastAsia="fr-FR"/>
              </w:rPr>
              <w:t>/</w:t>
            </w:r>
          </w:p>
        </w:tc>
        <w:tc>
          <w:tcPr>
            <w:tcW w:w="1202" w:type="dxa"/>
            <w:vAlign w:val="center"/>
          </w:tcPr>
          <w:p w14:paraId="1121F21E" w14:textId="70E0B06C" w:rsidR="00AC1101" w:rsidRDefault="00E61059" w:rsidP="00BC2C37">
            <w:pPr>
              <w:ind w:right="-2"/>
              <w:jc w:val="center"/>
              <w:rPr>
                <w:rFonts w:eastAsia="Times New Roman" w:cs="Calibri"/>
                <w:lang w:eastAsia="fr-FR"/>
              </w:rPr>
            </w:pPr>
            <w:r>
              <w:rPr>
                <w:rFonts w:eastAsia="Times New Roman" w:cs="Calibri"/>
                <w:lang w:eastAsia="fr-FR"/>
              </w:rPr>
              <w:t>0</w:t>
            </w:r>
          </w:p>
        </w:tc>
        <w:tc>
          <w:tcPr>
            <w:tcW w:w="1543" w:type="dxa"/>
            <w:vAlign w:val="center"/>
          </w:tcPr>
          <w:p w14:paraId="5E522D9B" w14:textId="2E34DF20" w:rsidR="00AC1101" w:rsidRDefault="00AC1101"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11AC82CE" w14:textId="64E94BAC" w:rsidR="00AC1101" w:rsidRDefault="00E61059" w:rsidP="00BC2C37">
            <w:pPr>
              <w:ind w:right="-2"/>
              <w:jc w:val="center"/>
              <w:rPr>
                <w:rFonts w:eastAsia="Times New Roman" w:cs="Calibri"/>
                <w:lang w:eastAsia="fr-FR"/>
              </w:rPr>
            </w:pPr>
            <w:r>
              <w:rPr>
                <w:rFonts w:eastAsia="Times New Roman" w:cs="Calibri"/>
                <w:lang w:eastAsia="fr-FR"/>
              </w:rPr>
              <w:t>65</w:t>
            </w:r>
          </w:p>
        </w:tc>
      </w:tr>
      <w:tr w:rsidR="00AC1101" w14:paraId="3621AE4D" w14:textId="77777777" w:rsidTr="00E61059">
        <w:tc>
          <w:tcPr>
            <w:tcW w:w="1193" w:type="dxa"/>
            <w:vAlign w:val="center"/>
          </w:tcPr>
          <w:p w14:paraId="31F6AC05" w14:textId="47E340CB" w:rsidR="00AC1101" w:rsidRDefault="00AC1101" w:rsidP="00E61059">
            <w:pPr>
              <w:ind w:right="-2"/>
              <w:jc w:val="left"/>
              <w:rPr>
                <w:rFonts w:eastAsia="Times New Roman" w:cs="Calibri"/>
                <w:lang w:eastAsia="fr-FR"/>
              </w:rPr>
            </w:pPr>
            <w:r>
              <w:rPr>
                <w:rFonts w:eastAsia="Times New Roman" w:cs="Calibri"/>
                <w:lang w:eastAsia="fr-FR"/>
              </w:rPr>
              <w:t xml:space="preserve">EC </w:t>
            </w:r>
            <w:r w:rsidR="00E61059">
              <w:rPr>
                <w:rFonts w:eastAsia="Times New Roman" w:cs="Calibri"/>
                <w:lang w:eastAsia="fr-FR"/>
              </w:rPr>
              <w:t>Nord</w:t>
            </w:r>
          </w:p>
        </w:tc>
        <w:tc>
          <w:tcPr>
            <w:tcW w:w="1522" w:type="dxa"/>
            <w:vAlign w:val="center"/>
          </w:tcPr>
          <w:p w14:paraId="5F3219DA" w14:textId="70C8DAC6" w:rsidR="00AC1101" w:rsidRDefault="00E61059" w:rsidP="00BC2C37">
            <w:pPr>
              <w:ind w:right="-2"/>
              <w:jc w:val="center"/>
              <w:rPr>
                <w:rFonts w:eastAsia="Times New Roman" w:cs="Calibri"/>
                <w:lang w:eastAsia="fr-FR"/>
              </w:rPr>
            </w:pPr>
            <w:r>
              <w:rPr>
                <w:rFonts w:eastAsia="Times New Roman" w:cs="Calibri"/>
                <w:lang w:eastAsia="fr-FR"/>
              </w:rPr>
              <w:t>25</w:t>
            </w:r>
          </w:p>
        </w:tc>
        <w:tc>
          <w:tcPr>
            <w:tcW w:w="1477" w:type="dxa"/>
            <w:vAlign w:val="center"/>
          </w:tcPr>
          <w:p w14:paraId="20169877" w14:textId="360BE985" w:rsidR="00AC1101" w:rsidRDefault="00E61059" w:rsidP="00BC2C37">
            <w:pPr>
              <w:ind w:right="-2"/>
              <w:jc w:val="center"/>
              <w:rPr>
                <w:rFonts w:eastAsia="Times New Roman" w:cs="Calibri"/>
                <w:lang w:eastAsia="fr-FR"/>
              </w:rPr>
            </w:pPr>
            <w:r>
              <w:rPr>
                <w:rFonts w:eastAsia="Times New Roman" w:cs="Calibri"/>
                <w:lang w:eastAsia="fr-FR"/>
              </w:rPr>
              <w:t>5</w:t>
            </w:r>
          </w:p>
        </w:tc>
        <w:tc>
          <w:tcPr>
            <w:tcW w:w="1286" w:type="dxa"/>
            <w:vAlign w:val="center"/>
          </w:tcPr>
          <w:p w14:paraId="1DE3BFA9" w14:textId="6709C938" w:rsidR="00AC1101" w:rsidRDefault="00E61059"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453C733C" w14:textId="280409E6" w:rsidR="00AC1101" w:rsidRDefault="00E61059"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3B1DB185" w14:textId="10CCF1A8" w:rsidR="00AC1101" w:rsidRDefault="009B6AC7"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7D30044B" w14:textId="5B18BE3C" w:rsidR="00AC1101" w:rsidRDefault="009B6AC7" w:rsidP="00BC2C37">
            <w:pPr>
              <w:ind w:right="-2"/>
              <w:jc w:val="center"/>
              <w:rPr>
                <w:rFonts w:eastAsia="Times New Roman" w:cs="Calibri"/>
                <w:lang w:eastAsia="fr-FR"/>
              </w:rPr>
            </w:pPr>
            <w:r>
              <w:rPr>
                <w:rFonts w:eastAsia="Times New Roman" w:cs="Calibri"/>
                <w:lang w:eastAsia="fr-FR"/>
              </w:rPr>
              <w:t>60</w:t>
            </w:r>
          </w:p>
        </w:tc>
      </w:tr>
      <w:tr w:rsidR="00E61059" w14:paraId="018BD86A" w14:textId="77777777" w:rsidTr="00E61059">
        <w:tc>
          <w:tcPr>
            <w:tcW w:w="1193" w:type="dxa"/>
            <w:vAlign w:val="center"/>
          </w:tcPr>
          <w:p w14:paraId="2F4B5637" w14:textId="492345C2" w:rsidR="00E61059" w:rsidRDefault="00E61059" w:rsidP="00E61059">
            <w:pPr>
              <w:ind w:right="-2"/>
              <w:jc w:val="left"/>
              <w:rPr>
                <w:rFonts w:eastAsia="Times New Roman" w:cs="Calibri"/>
                <w:lang w:eastAsia="fr-FR"/>
              </w:rPr>
            </w:pPr>
            <w:r>
              <w:rPr>
                <w:rFonts w:eastAsia="Times New Roman" w:cs="Calibri"/>
                <w:lang w:eastAsia="fr-FR"/>
              </w:rPr>
              <w:t>EC Nord Aquitaine</w:t>
            </w:r>
          </w:p>
        </w:tc>
        <w:tc>
          <w:tcPr>
            <w:tcW w:w="1522" w:type="dxa"/>
            <w:vAlign w:val="center"/>
          </w:tcPr>
          <w:p w14:paraId="78375511" w14:textId="77F0F246" w:rsidR="00E61059" w:rsidRDefault="00E61059" w:rsidP="00BC2C37">
            <w:pPr>
              <w:ind w:right="-2"/>
              <w:jc w:val="center"/>
              <w:rPr>
                <w:rFonts w:eastAsia="Times New Roman" w:cs="Calibri"/>
                <w:lang w:eastAsia="fr-FR"/>
              </w:rPr>
            </w:pPr>
            <w:r>
              <w:rPr>
                <w:rFonts w:eastAsia="Times New Roman" w:cs="Calibri"/>
                <w:lang w:eastAsia="fr-FR"/>
              </w:rPr>
              <w:t>36</w:t>
            </w:r>
          </w:p>
        </w:tc>
        <w:tc>
          <w:tcPr>
            <w:tcW w:w="1477" w:type="dxa"/>
            <w:vAlign w:val="center"/>
          </w:tcPr>
          <w:p w14:paraId="7DC76C40" w14:textId="37494E8E" w:rsidR="00E61059" w:rsidRDefault="00E61059" w:rsidP="00BC2C37">
            <w:pPr>
              <w:ind w:right="-2"/>
              <w:jc w:val="center"/>
              <w:rPr>
                <w:rFonts w:eastAsia="Times New Roman" w:cs="Calibri"/>
                <w:lang w:eastAsia="fr-FR"/>
              </w:rPr>
            </w:pPr>
            <w:r>
              <w:rPr>
                <w:rFonts w:eastAsia="Times New Roman" w:cs="Calibri"/>
                <w:lang w:eastAsia="fr-FR"/>
              </w:rPr>
              <w:t>20</w:t>
            </w:r>
          </w:p>
        </w:tc>
        <w:tc>
          <w:tcPr>
            <w:tcW w:w="1286" w:type="dxa"/>
            <w:vAlign w:val="center"/>
          </w:tcPr>
          <w:p w14:paraId="6690D5D9" w14:textId="0703C6F8" w:rsidR="00E61059" w:rsidRDefault="00E61059"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5D68D6BF" w14:textId="594C69F8" w:rsidR="00E61059" w:rsidRDefault="00E61059"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1A035354" w14:textId="21DA02B8" w:rsidR="00E61059" w:rsidRDefault="00E61059"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0CA06D40" w14:textId="17ABBC93" w:rsidR="00E61059" w:rsidRDefault="00E61059" w:rsidP="00BC2C37">
            <w:pPr>
              <w:ind w:right="-2"/>
              <w:jc w:val="center"/>
              <w:rPr>
                <w:rFonts w:eastAsia="Times New Roman" w:cs="Calibri"/>
                <w:lang w:eastAsia="fr-FR"/>
              </w:rPr>
            </w:pPr>
            <w:r>
              <w:rPr>
                <w:rFonts w:eastAsia="Times New Roman" w:cs="Calibri"/>
                <w:lang w:eastAsia="fr-FR"/>
              </w:rPr>
              <w:t>86</w:t>
            </w:r>
          </w:p>
        </w:tc>
      </w:tr>
      <w:tr w:rsidR="00AC1101" w14:paraId="011B17AD" w14:textId="77777777" w:rsidTr="00E61059">
        <w:tc>
          <w:tcPr>
            <w:tcW w:w="1193" w:type="dxa"/>
            <w:vAlign w:val="center"/>
          </w:tcPr>
          <w:p w14:paraId="6D08C779" w14:textId="3A73E982" w:rsidR="00AC1101" w:rsidRDefault="00AC1101" w:rsidP="00BC2C37">
            <w:pPr>
              <w:ind w:right="-2"/>
              <w:jc w:val="left"/>
              <w:rPr>
                <w:rFonts w:eastAsia="Times New Roman" w:cs="Calibri"/>
                <w:lang w:eastAsia="fr-FR"/>
              </w:rPr>
            </w:pPr>
            <w:r>
              <w:rPr>
                <w:rFonts w:eastAsia="Times New Roman" w:cs="Calibri"/>
                <w:lang w:eastAsia="fr-FR"/>
              </w:rPr>
              <w:t>EC Sud Est</w:t>
            </w:r>
          </w:p>
        </w:tc>
        <w:tc>
          <w:tcPr>
            <w:tcW w:w="1522" w:type="dxa"/>
            <w:vAlign w:val="center"/>
          </w:tcPr>
          <w:p w14:paraId="04D95795" w14:textId="5D6947E1" w:rsidR="00AC1101" w:rsidRDefault="00E61059" w:rsidP="00BC2C37">
            <w:pPr>
              <w:ind w:right="-2"/>
              <w:jc w:val="center"/>
              <w:rPr>
                <w:rFonts w:eastAsia="Times New Roman" w:cs="Calibri"/>
                <w:lang w:eastAsia="fr-FR"/>
              </w:rPr>
            </w:pPr>
            <w:r>
              <w:rPr>
                <w:rFonts w:eastAsia="Times New Roman" w:cs="Calibri"/>
                <w:lang w:eastAsia="fr-FR"/>
              </w:rPr>
              <w:t>31</w:t>
            </w:r>
          </w:p>
        </w:tc>
        <w:tc>
          <w:tcPr>
            <w:tcW w:w="1477" w:type="dxa"/>
            <w:vAlign w:val="center"/>
          </w:tcPr>
          <w:p w14:paraId="2101B4E4" w14:textId="5F464A9A" w:rsidR="00AC1101" w:rsidRDefault="009B6AC7" w:rsidP="00BC2C37">
            <w:pPr>
              <w:ind w:right="-2"/>
              <w:jc w:val="center"/>
              <w:rPr>
                <w:rFonts w:eastAsia="Times New Roman" w:cs="Calibri"/>
                <w:lang w:eastAsia="fr-FR"/>
              </w:rPr>
            </w:pPr>
            <w:r>
              <w:rPr>
                <w:rFonts w:eastAsia="Times New Roman" w:cs="Calibri"/>
                <w:lang w:eastAsia="fr-FR"/>
              </w:rPr>
              <w:t>20</w:t>
            </w:r>
          </w:p>
        </w:tc>
        <w:tc>
          <w:tcPr>
            <w:tcW w:w="1286" w:type="dxa"/>
            <w:vAlign w:val="center"/>
          </w:tcPr>
          <w:p w14:paraId="5985466C" w14:textId="5170594F" w:rsidR="00AC1101" w:rsidRDefault="009B6AC7"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68EB94E5" w14:textId="07C89658" w:rsidR="00AC1101" w:rsidRDefault="009B6AC7"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30BBF21B" w14:textId="22FE564C" w:rsidR="00AC1101" w:rsidRDefault="009B6AC7"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3543B247" w14:textId="57EEFE18" w:rsidR="00AC1101" w:rsidRDefault="00E61059" w:rsidP="00BC2C37">
            <w:pPr>
              <w:ind w:right="-2"/>
              <w:jc w:val="center"/>
              <w:rPr>
                <w:rFonts w:eastAsia="Times New Roman" w:cs="Calibri"/>
                <w:lang w:eastAsia="fr-FR"/>
              </w:rPr>
            </w:pPr>
            <w:r>
              <w:rPr>
                <w:rFonts w:eastAsia="Times New Roman" w:cs="Calibri"/>
                <w:lang w:eastAsia="fr-FR"/>
              </w:rPr>
              <w:t>81</w:t>
            </w:r>
          </w:p>
        </w:tc>
      </w:tr>
      <w:tr w:rsidR="00AC1101" w14:paraId="12AE9ACB" w14:textId="77777777" w:rsidTr="00E61059">
        <w:tc>
          <w:tcPr>
            <w:tcW w:w="1193" w:type="dxa"/>
            <w:vAlign w:val="center"/>
          </w:tcPr>
          <w:p w14:paraId="3C143B5C" w14:textId="31052B32" w:rsidR="00AC1101" w:rsidRDefault="00AC1101" w:rsidP="00BC2C37">
            <w:pPr>
              <w:ind w:right="-2"/>
              <w:jc w:val="left"/>
              <w:rPr>
                <w:rFonts w:eastAsia="Times New Roman" w:cs="Calibri"/>
                <w:lang w:eastAsia="fr-FR"/>
              </w:rPr>
            </w:pPr>
            <w:r>
              <w:rPr>
                <w:rFonts w:eastAsia="Times New Roman" w:cs="Calibri"/>
                <w:lang w:eastAsia="fr-FR"/>
              </w:rPr>
              <w:t>EC Tertiaire</w:t>
            </w:r>
          </w:p>
        </w:tc>
        <w:tc>
          <w:tcPr>
            <w:tcW w:w="1522" w:type="dxa"/>
            <w:vAlign w:val="center"/>
          </w:tcPr>
          <w:p w14:paraId="6F360F69" w14:textId="328BBEF6" w:rsidR="00AC1101" w:rsidRDefault="00E61059" w:rsidP="00BC2C37">
            <w:pPr>
              <w:ind w:right="-2"/>
              <w:jc w:val="center"/>
              <w:rPr>
                <w:rFonts w:eastAsia="Times New Roman" w:cs="Calibri"/>
                <w:lang w:eastAsia="fr-FR"/>
              </w:rPr>
            </w:pPr>
            <w:r>
              <w:rPr>
                <w:rFonts w:eastAsia="Times New Roman" w:cs="Calibri"/>
                <w:lang w:eastAsia="fr-FR"/>
              </w:rPr>
              <w:t>33</w:t>
            </w:r>
          </w:p>
        </w:tc>
        <w:tc>
          <w:tcPr>
            <w:tcW w:w="1477" w:type="dxa"/>
            <w:vAlign w:val="center"/>
          </w:tcPr>
          <w:p w14:paraId="07FA2AEE" w14:textId="58040247" w:rsidR="00AC1101" w:rsidRDefault="009B6AC7" w:rsidP="00BC2C37">
            <w:pPr>
              <w:ind w:right="-2"/>
              <w:jc w:val="center"/>
              <w:rPr>
                <w:rFonts w:eastAsia="Times New Roman" w:cs="Calibri"/>
                <w:lang w:eastAsia="fr-FR"/>
              </w:rPr>
            </w:pPr>
            <w:r>
              <w:rPr>
                <w:rFonts w:eastAsia="Times New Roman" w:cs="Calibri"/>
                <w:lang w:eastAsia="fr-FR"/>
              </w:rPr>
              <w:t>20</w:t>
            </w:r>
          </w:p>
        </w:tc>
        <w:tc>
          <w:tcPr>
            <w:tcW w:w="1286" w:type="dxa"/>
            <w:vAlign w:val="center"/>
          </w:tcPr>
          <w:p w14:paraId="234DA2A3" w14:textId="78E2690F" w:rsidR="00AC1101" w:rsidRDefault="009B6AC7"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74650733" w14:textId="0A14D11D" w:rsidR="00AC1101" w:rsidRDefault="00E61059"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62D23460" w14:textId="43408B30" w:rsidR="00AC1101" w:rsidRDefault="009B6AC7"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353022AA" w14:textId="504385BD" w:rsidR="00AC1101" w:rsidRDefault="00E61059" w:rsidP="00BC2C37">
            <w:pPr>
              <w:ind w:right="-2"/>
              <w:jc w:val="center"/>
              <w:rPr>
                <w:rFonts w:eastAsia="Times New Roman" w:cs="Calibri"/>
                <w:lang w:eastAsia="fr-FR"/>
              </w:rPr>
            </w:pPr>
            <w:r>
              <w:rPr>
                <w:rFonts w:eastAsia="Times New Roman" w:cs="Calibri"/>
                <w:lang w:eastAsia="fr-FR"/>
              </w:rPr>
              <w:t>8</w:t>
            </w:r>
            <w:r w:rsidR="009B6AC7">
              <w:rPr>
                <w:rFonts w:eastAsia="Times New Roman" w:cs="Calibri"/>
                <w:lang w:eastAsia="fr-FR"/>
              </w:rPr>
              <w:t>3</w:t>
            </w:r>
          </w:p>
        </w:tc>
      </w:tr>
      <w:tr w:rsidR="00E61059" w14:paraId="1AB55CA6" w14:textId="77777777" w:rsidTr="00E61059">
        <w:tc>
          <w:tcPr>
            <w:tcW w:w="1193" w:type="dxa"/>
            <w:vAlign w:val="center"/>
          </w:tcPr>
          <w:p w14:paraId="1B7930C9" w14:textId="61E3F0DD" w:rsidR="00E61059" w:rsidRDefault="00E61059" w:rsidP="00BC2C37">
            <w:pPr>
              <w:ind w:right="-2"/>
              <w:jc w:val="left"/>
              <w:rPr>
                <w:rFonts w:eastAsia="Times New Roman" w:cs="Calibri"/>
                <w:lang w:eastAsia="fr-FR"/>
              </w:rPr>
            </w:pPr>
            <w:proofErr w:type="spellStart"/>
            <w:r>
              <w:rPr>
                <w:rFonts w:eastAsia="Times New Roman" w:cs="Calibri"/>
                <w:lang w:eastAsia="fr-FR"/>
              </w:rPr>
              <w:t>Pradeau</w:t>
            </w:r>
            <w:proofErr w:type="spellEnd"/>
            <w:r>
              <w:rPr>
                <w:rFonts w:eastAsia="Times New Roman" w:cs="Calibri"/>
                <w:lang w:eastAsia="fr-FR"/>
              </w:rPr>
              <w:t xml:space="preserve"> Morin</w:t>
            </w:r>
          </w:p>
        </w:tc>
        <w:tc>
          <w:tcPr>
            <w:tcW w:w="1522" w:type="dxa"/>
            <w:vAlign w:val="center"/>
          </w:tcPr>
          <w:p w14:paraId="135154EE" w14:textId="0EC3467D" w:rsidR="00E61059" w:rsidRDefault="00E61059" w:rsidP="00BC2C37">
            <w:pPr>
              <w:ind w:right="-2"/>
              <w:jc w:val="center"/>
              <w:rPr>
                <w:rFonts w:eastAsia="Times New Roman" w:cs="Calibri"/>
                <w:lang w:eastAsia="fr-FR"/>
              </w:rPr>
            </w:pPr>
            <w:r>
              <w:rPr>
                <w:rFonts w:eastAsia="Times New Roman" w:cs="Calibri"/>
                <w:lang w:eastAsia="fr-FR"/>
              </w:rPr>
              <w:t>21</w:t>
            </w:r>
          </w:p>
        </w:tc>
        <w:tc>
          <w:tcPr>
            <w:tcW w:w="1477" w:type="dxa"/>
            <w:vAlign w:val="center"/>
          </w:tcPr>
          <w:p w14:paraId="3233F3FF" w14:textId="79CCE5D7" w:rsidR="00E61059" w:rsidRDefault="00E61059" w:rsidP="00BC2C37">
            <w:pPr>
              <w:ind w:right="-2"/>
              <w:jc w:val="center"/>
              <w:rPr>
                <w:rFonts w:eastAsia="Times New Roman" w:cs="Calibri"/>
                <w:lang w:eastAsia="fr-FR"/>
              </w:rPr>
            </w:pPr>
            <w:r>
              <w:rPr>
                <w:rFonts w:eastAsia="Times New Roman" w:cs="Calibri"/>
                <w:lang w:eastAsia="fr-FR"/>
              </w:rPr>
              <w:t>10</w:t>
            </w:r>
          </w:p>
        </w:tc>
        <w:tc>
          <w:tcPr>
            <w:tcW w:w="1286" w:type="dxa"/>
            <w:vAlign w:val="center"/>
          </w:tcPr>
          <w:p w14:paraId="0E2446B2" w14:textId="3B54B3F1" w:rsidR="00E61059" w:rsidRDefault="00E61059" w:rsidP="00BC2C37">
            <w:pPr>
              <w:ind w:right="-2"/>
              <w:jc w:val="center"/>
              <w:rPr>
                <w:rFonts w:eastAsia="Times New Roman" w:cs="Calibri"/>
                <w:lang w:eastAsia="fr-FR"/>
              </w:rPr>
            </w:pPr>
            <w:r>
              <w:rPr>
                <w:rFonts w:eastAsia="Times New Roman" w:cs="Calibri"/>
                <w:lang w:eastAsia="fr-FR"/>
              </w:rPr>
              <w:t>15</w:t>
            </w:r>
          </w:p>
        </w:tc>
        <w:tc>
          <w:tcPr>
            <w:tcW w:w="1202" w:type="dxa"/>
            <w:vAlign w:val="center"/>
          </w:tcPr>
          <w:p w14:paraId="20B8D1F7" w14:textId="7F3E46EE" w:rsidR="00E61059" w:rsidRDefault="00E61059" w:rsidP="00BC2C37">
            <w:pPr>
              <w:ind w:right="-2"/>
              <w:jc w:val="center"/>
              <w:rPr>
                <w:rFonts w:eastAsia="Times New Roman" w:cs="Calibri"/>
                <w:lang w:eastAsia="fr-FR"/>
              </w:rPr>
            </w:pPr>
            <w:r>
              <w:rPr>
                <w:rFonts w:eastAsia="Times New Roman" w:cs="Calibri"/>
                <w:lang w:eastAsia="fr-FR"/>
              </w:rPr>
              <w:t>15</w:t>
            </w:r>
          </w:p>
        </w:tc>
        <w:tc>
          <w:tcPr>
            <w:tcW w:w="1543" w:type="dxa"/>
            <w:vAlign w:val="center"/>
          </w:tcPr>
          <w:p w14:paraId="6D5BA627" w14:textId="32BC02CA" w:rsidR="00E61059" w:rsidRDefault="00E61059" w:rsidP="00BC2C37">
            <w:pPr>
              <w:ind w:right="-2"/>
              <w:jc w:val="center"/>
              <w:rPr>
                <w:rFonts w:eastAsia="Times New Roman" w:cs="Calibri"/>
                <w:lang w:eastAsia="fr-FR"/>
              </w:rPr>
            </w:pPr>
            <w:r>
              <w:rPr>
                <w:rFonts w:eastAsia="Times New Roman" w:cs="Calibri"/>
                <w:lang w:eastAsia="fr-FR"/>
              </w:rPr>
              <w:t>0</w:t>
            </w:r>
          </w:p>
        </w:tc>
        <w:tc>
          <w:tcPr>
            <w:tcW w:w="1099" w:type="dxa"/>
            <w:vAlign w:val="center"/>
          </w:tcPr>
          <w:p w14:paraId="70021390" w14:textId="14B8FEF6" w:rsidR="00E61059" w:rsidRDefault="00E61059" w:rsidP="00BC2C37">
            <w:pPr>
              <w:ind w:right="-2"/>
              <w:jc w:val="center"/>
              <w:rPr>
                <w:rFonts w:eastAsia="Times New Roman" w:cs="Calibri"/>
                <w:lang w:eastAsia="fr-FR"/>
              </w:rPr>
            </w:pPr>
            <w:r>
              <w:rPr>
                <w:rFonts w:eastAsia="Times New Roman" w:cs="Calibri"/>
                <w:lang w:eastAsia="fr-FR"/>
              </w:rPr>
              <w:t>61</w:t>
            </w:r>
          </w:p>
        </w:tc>
      </w:tr>
    </w:tbl>
    <w:p w14:paraId="75E61A35" w14:textId="5C1DB26F" w:rsidR="00AC1101" w:rsidRDefault="00AC1101" w:rsidP="00483FE3">
      <w:pPr>
        <w:spacing w:after="0"/>
        <w:rPr>
          <w:rFonts w:cs="Arial"/>
        </w:rPr>
      </w:pPr>
    </w:p>
    <w:p w14:paraId="7A5345EE" w14:textId="0C412D2E" w:rsidR="00BF323C" w:rsidRPr="001D651E" w:rsidRDefault="00BF323C" w:rsidP="00483FE3">
      <w:pPr>
        <w:spacing w:after="0"/>
        <w:rPr>
          <w:rFonts w:cs="Arial"/>
          <w:b/>
        </w:rPr>
      </w:pPr>
      <w:r w:rsidRPr="001D651E">
        <w:rPr>
          <w:rFonts w:cs="Arial"/>
          <w:b/>
        </w:rPr>
        <w:t>3.3. Conditions générales de travail.</w:t>
      </w:r>
    </w:p>
    <w:p w14:paraId="317CFB77" w14:textId="7CF56334" w:rsidR="00BF323C" w:rsidRDefault="00BF323C" w:rsidP="00483FE3">
      <w:pPr>
        <w:spacing w:after="0"/>
        <w:rPr>
          <w:rFonts w:cs="Arial"/>
        </w:rPr>
      </w:pPr>
    </w:p>
    <w:p w14:paraId="6CEBAB2A" w14:textId="3A89B140" w:rsidR="00BF323C" w:rsidRDefault="00BF323C" w:rsidP="00483FE3">
      <w:pPr>
        <w:spacing w:after="0"/>
        <w:rPr>
          <w:rFonts w:cs="Arial"/>
        </w:rPr>
      </w:pPr>
      <w:r>
        <w:rPr>
          <w:rFonts w:cs="Arial"/>
        </w:rPr>
        <w:t>Les locaux de travail sont adaptés afin de garantir les meilleures conditions de travail et d’accueil de tous les collaborateurs.</w:t>
      </w:r>
    </w:p>
    <w:p w14:paraId="4F61BCE4" w14:textId="0B8A9EFE" w:rsidR="00BF323C" w:rsidRDefault="00BF323C" w:rsidP="00483FE3">
      <w:pPr>
        <w:spacing w:after="0"/>
        <w:rPr>
          <w:rFonts w:cs="Arial"/>
        </w:rPr>
      </w:pPr>
    </w:p>
    <w:p w14:paraId="600232AA" w14:textId="53A85728" w:rsidR="00BF323C" w:rsidRDefault="008E2B4A" w:rsidP="00483FE3">
      <w:pPr>
        <w:spacing w:after="0"/>
        <w:rPr>
          <w:rFonts w:cs="Arial"/>
        </w:rPr>
      </w:pPr>
      <w:r>
        <w:rPr>
          <w:rFonts w:cs="Arial"/>
        </w:rPr>
        <w:t>Actuellement, d</w:t>
      </w:r>
      <w:r w:rsidR="00BF323C">
        <w:rPr>
          <w:rFonts w:cs="Arial"/>
        </w:rPr>
        <w:t xml:space="preserve">es vestiaires et des sanitaires distincts sont mis en place dans les bureaux et aussi sur les chantiers, dès lors que l’organisation du chantier les </w:t>
      </w:r>
      <w:proofErr w:type="gramStart"/>
      <w:r w:rsidR="00BF323C">
        <w:rPr>
          <w:rFonts w:cs="Arial"/>
        </w:rPr>
        <w:t>rendent</w:t>
      </w:r>
      <w:proofErr w:type="gramEnd"/>
      <w:r w:rsidR="00BF323C">
        <w:rPr>
          <w:rFonts w:cs="Arial"/>
        </w:rPr>
        <w:t xml:space="preserve"> nécessaires.</w:t>
      </w:r>
    </w:p>
    <w:p w14:paraId="03D84042" w14:textId="299EFA0E" w:rsidR="00BF323C" w:rsidRDefault="00BF323C" w:rsidP="00483FE3">
      <w:pPr>
        <w:spacing w:after="0"/>
        <w:rPr>
          <w:rFonts w:cs="Arial"/>
        </w:rPr>
      </w:pPr>
    </w:p>
    <w:p w14:paraId="52EBAAC6" w14:textId="4630B674" w:rsidR="00BF323C" w:rsidRDefault="00BF323C" w:rsidP="00483FE3">
      <w:pPr>
        <w:spacing w:after="0"/>
        <w:rPr>
          <w:rFonts w:cs="Arial"/>
        </w:rPr>
      </w:pPr>
      <w:r>
        <w:rPr>
          <w:rFonts w:cs="Arial"/>
        </w:rPr>
        <w:t>De même, pour le personnel de chantier une gamme de vêtements de travail femme est proposée depuis plusieurs années.</w:t>
      </w:r>
    </w:p>
    <w:p w14:paraId="55D45748" w14:textId="71C0A9A1" w:rsidR="001D651E" w:rsidRDefault="001D651E" w:rsidP="00483FE3">
      <w:pPr>
        <w:spacing w:after="0"/>
        <w:rPr>
          <w:rFonts w:cs="Arial"/>
        </w:rPr>
      </w:pPr>
    </w:p>
    <w:p w14:paraId="666816C3" w14:textId="77777777" w:rsidR="00DA7858" w:rsidRDefault="00EB2CFA" w:rsidP="00DA7858">
      <w:pPr>
        <w:spacing w:after="0"/>
        <w:rPr>
          <w:rFonts w:cs="Arial"/>
          <w:b/>
        </w:rPr>
      </w:pPr>
      <w:r>
        <w:rPr>
          <w:rFonts w:cs="Arial"/>
          <w:b/>
        </w:rPr>
        <w:t>3.4</w:t>
      </w:r>
      <w:r w:rsidR="001D651E" w:rsidRPr="001D651E">
        <w:rPr>
          <w:rFonts w:cs="Arial"/>
          <w:b/>
        </w:rPr>
        <w:t>. Interdiction des agissements sexistes, du harcèlement et des discriminations.</w:t>
      </w:r>
    </w:p>
    <w:p w14:paraId="72FB0ADA" w14:textId="77777777" w:rsidR="00DA7858" w:rsidRDefault="00DA7858" w:rsidP="00DA7858">
      <w:pPr>
        <w:spacing w:after="0"/>
        <w:rPr>
          <w:rFonts w:cs="Arial"/>
          <w:b/>
        </w:rPr>
      </w:pPr>
    </w:p>
    <w:p w14:paraId="1A6328C1" w14:textId="5BAC1052" w:rsidR="00EB2CFA" w:rsidRPr="00DA7858" w:rsidRDefault="00EB2CFA" w:rsidP="00DA7858">
      <w:pPr>
        <w:spacing w:after="0"/>
        <w:rPr>
          <w:rFonts w:cs="Arial"/>
          <w:b/>
        </w:rPr>
      </w:pPr>
      <w:r w:rsidRPr="00EB2CFA">
        <w:rPr>
          <w:rFonts w:cs="Arial"/>
        </w:rPr>
        <w:lastRenderedPageBreak/>
        <w:t>Les parties rappellent que l</w:t>
      </w:r>
      <w:r w:rsidRPr="00EB2CFA">
        <w:rPr>
          <w:rFonts w:eastAsiaTheme="majorEastAsia" w:cstheme="majorBidi"/>
        </w:rPr>
        <w:t>a courtoisie et le respect envers les autres constituent un comportement de base en milieu de travail, indépendamment du poste, du titre, du stress ou des circonstances.</w:t>
      </w:r>
    </w:p>
    <w:p w14:paraId="2E0A7CE8" w14:textId="59A48704" w:rsidR="00EB2CFA" w:rsidRPr="00EB2CFA" w:rsidRDefault="00EB2CFA" w:rsidP="00FB5D5B">
      <w:pPr>
        <w:keepNext/>
        <w:keepLines/>
        <w:spacing w:after="0"/>
        <w:ind w:right="-24"/>
        <w:outlineLvl w:val="1"/>
        <w:rPr>
          <w:rFonts w:eastAsiaTheme="majorEastAsia" w:cstheme="majorBidi"/>
        </w:rPr>
      </w:pPr>
      <w:r w:rsidRPr="00EB2CFA">
        <w:rPr>
          <w:rFonts w:eastAsiaTheme="majorEastAsia" w:cstheme="majorBidi"/>
        </w:rPr>
        <w:t xml:space="preserve">Ces principes sont affirmés et mis en œuvre depuis de nombreuses années. </w:t>
      </w:r>
    </w:p>
    <w:p w14:paraId="17DC8BA2" w14:textId="1E611F43" w:rsidR="00EB2CFA" w:rsidRPr="00EB2CFA" w:rsidRDefault="00EB2CFA" w:rsidP="00FB5D5B">
      <w:pPr>
        <w:keepNext/>
        <w:keepLines/>
        <w:spacing w:after="0"/>
        <w:ind w:right="-24"/>
        <w:outlineLvl w:val="1"/>
        <w:rPr>
          <w:rFonts w:eastAsiaTheme="majorEastAsia" w:cstheme="majorBidi"/>
        </w:rPr>
      </w:pPr>
    </w:p>
    <w:p w14:paraId="53EA0A8F" w14:textId="3D49774D" w:rsidR="00EB2CFA" w:rsidRPr="00EB2CFA" w:rsidRDefault="00EB2CFA" w:rsidP="00FB5D5B">
      <w:pPr>
        <w:spacing w:after="0"/>
        <w:ind w:right="-24"/>
        <w:rPr>
          <w:rFonts w:asciiTheme="minorHAnsi" w:hAnsiTheme="minorHAnsi" w:cstheme="minorHAnsi"/>
        </w:rPr>
      </w:pPr>
      <w:r w:rsidRPr="00EB2CFA">
        <w:rPr>
          <w:rFonts w:asciiTheme="minorHAnsi" w:hAnsiTheme="minorHAnsi" w:cstheme="minorHAnsi"/>
        </w:rPr>
        <w:t>Certains exemples et bonnes pratiques sont fournis dans le guide de la courtoisie diffusé au sein du Groupe.</w:t>
      </w:r>
    </w:p>
    <w:p w14:paraId="6366A40D" w14:textId="77777777" w:rsidR="00EB2CFA" w:rsidRPr="00EB2CFA" w:rsidRDefault="00EB2CFA" w:rsidP="00FB5D5B">
      <w:pPr>
        <w:keepNext/>
        <w:keepLines/>
        <w:spacing w:after="0"/>
        <w:ind w:right="-24"/>
        <w:outlineLvl w:val="1"/>
        <w:rPr>
          <w:rFonts w:eastAsiaTheme="majorEastAsia" w:cstheme="majorBidi"/>
        </w:rPr>
      </w:pPr>
    </w:p>
    <w:p w14:paraId="73B06368" w14:textId="77777777" w:rsidR="00EB2CFA" w:rsidRPr="001D651E" w:rsidRDefault="00EB2CFA" w:rsidP="00FB5D5B">
      <w:pPr>
        <w:keepNext/>
        <w:keepLines/>
        <w:spacing w:after="0"/>
        <w:ind w:right="-24"/>
        <w:outlineLvl w:val="1"/>
        <w:rPr>
          <w:rFonts w:eastAsiaTheme="majorEastAsia" w:cstheme="majorBidi"/>
        </w:rPr>
      </w:pPr>
      <w:r w:rsidRPr="00EB2CFA">
        <w:rPr>
          <w:rFonts w:eastAsiaTheme="majorEastAsia" w:cstheme="majorBidi"/>
        </w:rPr>
        <w:t>De même, un séminaire sur le management bienveillant est décliné dans les différentes entités d’</w:t>
      </w:r>
      <w:proofErr w:type="spellStart"/>
      <w:r w:rsidRPr="00EB2CFA">
        <w:rPr>
          <w:rFonts w:eastAsiaTheme="majorEastAsia" w:cstheme="majorBidi"/>
        </w:rPr>
        <w:t>Eiffage</w:t>
      </w:r>
      <w:proofErr w:type="spellEnd"/>
      <w:r w:rsidRPr="00EB2CFA">
        <w:rPr>
          <w:rFonts w:eastAsiaTheme="majorEastAsia" w:cstheme="majorBidi"/>
        </w:rPr>
        <w:t xml:space="preserve"> Construction et la bienveillance est désormais reconnue dans les bonnes pratiques managériales.</w:t>
      </w:r>
    </w:p>
    <w:p w14:paraId="3720EC87" w14:textId="77777777" w:rsidR="00EB2CFA" w:rsidRDefault="00EB2CFA" w:rsidP="00FB5D5B">
      <w:pPr>
        <w:spacing w:after="0"/>
        <w:ind w:right="-24"/>
        <w:rPr>
          <w:rFonts w:cs="Arial"/>
        </w:rPr>
      </w:pPr>
    </w:p>
    <w:p w14:paraId="30B5EFD2" w14:textId="5A841B6B" w:rsidR="001D651E" w:rsidRDefault="001D651E" w:rsidP="00FB5D5B">
      <w:pPr>
        <w:spacing w:after="0"/>
        <w:ind w:right="-24"/>
        <w:rPr>
          <w:rFonts w:cs="Arial"/>
        </w:rPr>
      </w:pPr>
      <w:r>
        <w:rPr>
          <w:rFonts w:cs="Arial"/>
        </w:rPr>
        <w:t>Au-delà du respect et de la courtoisie, les parties rappellent fermement la prohibition des propos et attitudes déplacés et/ou sexistes, ainsi que toute forme de harcèlement ou de discrimination.</w:t>
      </w:r>
    </w:p>
    <w:p w14:paraId="4EBE1B76" w14:textId="77777777" w:rsidR="001D651E" w:rsidRDefault="001D651E" w:rsidP="00FB5D5B">
      <w:pPr>
        <w:spacing w:after="0"/>
        <w:ind w:right="-24"/>
        <w:rPr>
          <w:rFonts w:cs="Arial"/>
        </w:rPr>
      </w:pPr>
    </w:p>
    <w:p w14:paraId="6E306557" w14:textId="77777777" w:rsidR="001D651E" w:rsidRDefault="001D651E" w:rsidP="00FB5D5B">
      <w:pPr>
        <w:spacing w:after="0"/>
        <w:ind w:right="-24"/>
        <w:rPr>
          <w:rFonts w:cs="Arial"/>
        </w:rPr>
      </w:pPr>
      <w:r>
        <w:rPr>
          <w:rFonts w:cs="Arial"/>
        </w:rPr>
        <w:t>De même, outre l’interdiction de toute forme de harcèlement moral ou sexuel, aucun collaborateur ne doit subir d’agissements liés à son sexe, ayant pour objet ou pour effet de porter atteinte à sa dignité ou de créer un environnement intimidant, hostile, dégradant, humiliant ou offensant.</w:t>
      </w:r>
    </w:p>
    <w:p w14:paraId="109C717C" w14:textId="77777777" w:rsidR="00EB2CFA" w:rsidRDefault="00EB2CFA" w:rsidP="001D651E">
      <w:pPr>
        <w:spacing w:after="0"/>
        <w:rPr>
          <w:rFonts w:cs="Arial"/>
        </w:rPr>
      </w:pPr>
    </w:p>
    <w:p w14:paraId="51ACB4E3" w14:textId="019D74F4" w:rsidR="001D651E" w:rsidRDefault="001D651E" w:rsidP="001D651E">
      <w:pPr>
        <w:spacing w:after="0"/>
        <w:rPr>
          <w:rFonts w:cs="Arial"/>
        </w:rPr>
      </w:pPr>
      <w:r>
        <w:rPr>
          <w:rFonts w:cs="Arial"/>
        </w:rPr>
        <w:t>Ces comportements sont passibles de sanctions disciplinaires et pénales.</w:t>
      </w:r>
    </w:p>
    <w:p w14:paraId="4AFA7873" w14:textId="77777777" w:rsidR="007A580F" w:rsidRDefault="007A580F" w:rsidP="007A580F">
      <w:pPr>
        <w:spacing w:after="0"/>
        <w:rPr>
          <w:rFonts w:cs="Arial"/>
        </w:rPr>
      </w:pPr>
    </w:p>
    <w:p w14:paraId="198E8303" w14:textId="6918DDAE" w:rsidR="007A580F" w:rsidRDefault="007A580F" w:rsidP="007A580F">
      <w:pPr>
        <w:spacing w:after="0"/>
        <w:rPr>
          <w:rFonts w:cs="Arial"/>
        </w:rPr>
      </w:pPr>
      <w:r>
        <w:rPr>
          <w:rFonts w:cs="Arial"/>
        </w:rPr>
        <w:t>Le règlement intérieur et les dispositions du code pénal sur les discriminations, le harcèlement et l’égalité de rémunération et les sanctions encourues sont affichés dans tous les lieux de travail.</w:t>
      </w:r>
    </w:p>
    <w:p w14:paraId="69A45316" w14:textId="77777777" w:rsidR="001D651E" w:rsidRDefault="001D651E" w:rsidP="001D651E">
      <w:pPr>
        <w:spacing w:after="0"/>
        <w:rPr>
          <w:rFonts w:cs="Arial"/>
        </w:rPr>
      </w:pPr>
    </w:p>
    <w:p w14:paraId="088ED9A1" w14:textId="43C6DB6C" w:rsidR="001D651E" w:rsidRDefault="001D651E" w:rsidP="001D651E">
      <w:pPr>
        <w:spacing w:after="0"/>
        <w:rPr>
          <w:rFonts w:cs="Arial"/>
        </w:rPr>
      </w:pPr>
      <w:r>
        <w:rPr>
          <w:rFonts w:cs="Arial"/>
        </w:rPr>
        <w:t xml:space="preserve">Enfin, les parties </w:t>
      </w:r>
      <w:r w:rsidR="00EB2CFA">
        <w:rPr>
          <w:rFonts w:cs="Arial"/>
        </w:rPr>
        <w:t>précisent</w:t>
      </w:r>
      <w:r>
        <w:rPr>
          <w:rFonts w:cs="Arial"/>
        </w:rPr>
        <w:t xml:space="preserve"> que le plan de prévention ou le DUER </w:t>
      </w:r>
      <w:proofErr w:type="gramStart"/>
      <w:r>
        <w:rPr>
          <w:rFonts w:cs="Arial"/>
        </w:rPr>
        <w:t>intègrent</w:t>
      </w:r>
      <w:proofErr w:type="gramEnd"/>
      <w:r>
        <w:rPr>
          <w:rFonts w:cs="Arial"/>
        </w:rPr>
        <w:t xml:space="preserve"> les risques liés au harcèlement et à la violence. Les agissements sexistes seront aussi intégrés dans le plan de prévention ou le DUER.</w:t>
      </w:r>
    </w:p>
    <w:p w14:paraId="39A669C4" w14:textId="77777777" w:rsidR="001D651E" w:rsidRDefault="001D651E" w:rsidP="00483FE3">
      <w:pPr>
        <w:spacing w:after="0"/>
        <w:rPr>
          <w:rFonts w:cs="Arial"/>
        </w:rPr>
      </w:pPr>
    </w:p>
    <w:p w14:paraId="5324A7DA" w14:textId="0D585159" w:rsidR="001D651E" w:rsidRPr="008120AC" w:rsidRDefault="00FB5D5B" w:rsidP="001D651E">
      <w:pPr>
        <w:spacing w:after="0"/>
        <w:rPr>
          <w:rFonts w:cs="Arial"/>
          <w:b/>
        </w:rPr>
      </w:pPr>
      <w:r>
        <w:rPr>
          <w:rFonts w:cs="Arial"/>
          <w:b/>
        </w:rPr>
        <w:t>3.5</w:t>
      </w:r>
      <w:r w:rsidR="001D651E" w:rsidRPr="008120AC">
        <w:rPr>
          <w:rFonts w:cs="Arial"/>
          <w:b/>
        </w:rPr>
        <w:t>. Accompagnement des collaborateurs</w:t>
      </w:r>
      <w:r w:rsidR="001D651E">
        <w:rPr>
          <w:rFonts w:cs="Arial"/>
          <w:b/>
        </w:rPr>
        <w:t xml:space="preserve"> et traitement des situations</w:t>
      </w:r>
      <w:r w:rsidR="001D651E" w:rsidRPr="008120AC">
        <w:rPr>
          <w:rFonts w:cs="Arial"/>
          <w:b/>
        </w:rPr>
        <w:t>.</w:t>
      </w:r>
    </w:p>
    <w:p w14:paraId="4048271E" w14:textId="72DD3230" w:rsidR="001D651E" w:rsidRDefault="001D651E" w:rsidP="001D651E">
      <w:pPr>
        <w:spacing w:after="0"/>
        <w:rPr>
          <w:rFonts w:cs="Arial"/>
        </w:rPr>
      </w:pPr>
    </w:p>
    <w:p w14:paraId="239DFF89" w14:textId="13725BA8" w:rsidR="001D651E" w:rsidRDefault="001D651E" w:rsidP="001D651E">
      <w:pPr>
        <w:spacing w:after="0"/>
        <w:rPr>
          <w:rFonts w:cs="Arial"/>
        </w:rPr>
      </w:pPr>
      <w:r>
        <w:rPr>
          <w:rFonts w:cs="Arial"/>
        </w:rPr>
        <w:t>Il existe depuis plusieurs années des dispositifs d’accompagnement des collaborateurs et de traitement des situations déclarées.</w:t>
      </w:r>
    </w:p>
    <w:p w14:paraId="442161A1" w14:textId="77777777" w:rsidR="001D651E" w:rsidRDefault="001D651E" w:rsidP="001D651E">
      <w:pPr>
        <w:spacing w:after="0"/>
        <w:rPr>
          <w:rFonts w:cs="Arial"/>
        </w:rPr>
      </w:pPr>
    </w:p>
    <w:p w14:paraId="2B118A55" w14:textId="0BE48FAC" w:rsidR="001D651E" w:rsidRDefault="001D651E" w:rsidP="001D651E">
      <w:pPr>
        <w:spacing w:after="0"/>
        <w:rPr>
          <w:rFonts w:cs="Arial"/>
        </w:rPr>
      </w:pPr>
      <w:r>
        <w:rPr>
          <w:rFonts w:cs="Arial"/>
        </w:rPr>
        <w:t xml:space="preserve">Ainsi, chaque CSE désigne un référent harcèlement et agissements sexistes. </w:t>
      </w:r>
    </w:p>
    <w:p w14:paraId="5AF4AFF3" w14:textId="77777777" w:rsidR="001D651E" w:rsidRDefault="001D651E" w:rsidP="001D651E">
      <w:pPr>
        <w:spacing w:after="0"/>
        <w:rPr>
          <w:rFonts w:cs="Arial"/>
        </w:rPr>
      </w:pPr>
    </w:p>
    <w:p w14:paraId="780EEBA5" w14:textId="6A1EBDB3" w:rsidR="001D651E" w:rsidRDefault="001D651E" w:rsidP="001D651E">
      <w:pPr>
        <w:spacing w:after="0"/>
        <w:rPr>
          <w:rFonts w:cs="Arial"/>
        </w:rPr>
      </w:pPr>
      <w:r>
        <w:rPr>
          <w:rFonts w:cs="Arial"/>
        </w:rPr>
        <w:t>De même, pour orienter, informer et accompagner les collaborateurs victimes, un référent est désigné par l’entreprise.</w:t>
      </w:r>
    </w:p>
    <w:p w14:paraId="6F730822" w14:textId="77777777" w:rsidR="001D651E" w:rsidRDefault="001D651E" w:rsidP="001D651E">
      <w:pPr>
        <w:spacing w:after="0"/>
        <w:rPr>
          <w:rFonts w:cs="Arial"/>
        </w:rPr>
      </w:pPr>
      <w:r>
        <w:rPr>
          <w:rFonts w:cs="Arial"/>
        </w:rPr>
        <w:t xml:space="preserve">Les coordonnées des référents sont affichées sur le lieu de travail. </w:t>
      </w:r>
    </w:p>
    <w:p w14:paraId="03EEB6D3" w14:textId="77777777" w:rsidR="001D651E" w:rsidRDefault="001D651E" w:rsidP="001D651E">
      <w:pPr>
        <w:spacing w:after="0"/>
        <w:rPr>
          <w:rFonts w:cs="Arial"/>
        </w:rPr>
      </w:pPr>
      <w:r>
        <w:rPr>
          <w:rFonts w:cs="Arial"/>
        </w:rPr>
        <w:t xml:space="preserve">Un module de formation d’une journée à destination des référents a été mis en place par l’institut </w:t>
      </w:r>
      <w:proofErr w:type="spellStart"/>
      <w:r>
        <w:rPr>
          <w:rFonts w:cs="Arial"/>
        </w:rPr>
        <w:t>Eiffage</w:t>
      </w:r>
      <w:proofErr w:type="spellEnd"/>
      <w:r>
        <w:rPr>
          <w:rFonts w:cs="Arial"/>
        </w:rPr>
        <w:t xml:space="preserve"> Construction.</w:t>
      </w:r>
    </w:p>
    <w:p w14:paraId="77E8632A" w14:textId="77777777" w:rsidR="001D651E" w:rsidRDefault="001D651E" w:rsidP="001D651E">
      <w:pPr>
        <w:spacing w:after="0"/>
        <w:rPr>
          <w:rFonts w:cs="Arial"/>
        </w:rPr>
      </w:pPr>
    </w:p>
    <w:p w14:paraId="29312A09" w14:textId="77777777" w:rsidR="001D651E" w:rsidRDefault="001D651E" w:rsidP="001D651E">
      <w:pPr>
        <w:spacing w:after="0"/>
        <w:rPr>
          <w:rFonts w:cs="Arial"/>
        </w:rPr>
      </w:pPr>
      <w:r>
        <w:rPr>
          <w:rFonts w:cs="Arial"/>
        </w:rPr>
        <w:t>Tout salarié victime de tels agissements peut en faire part à la direction ou à l’un de ces référents. Un salarié qui s’estime victime de discrimination peut également solliciter le référent du CSE ou de l’entreprise.</w:t>
      </w:r>
    </w:p>
    <w:p w14:paraId="5E2664C6" w14:textId="77777777" w:rsidR="001D651E" w:rsidRDefault="001D651E" w:rsidP="001D651E">
      <w:pPr>
        <w:spacing w:after="0"/>
        <w:rPr>
          <w:rFonts w:cs="Arial"/>
        </w:rPr>
      </w:pPr>
    </w:p>
    <w:p w14:paraId="01F4E10A" w14:textId="206A006A" w:rsidR="001D651E" w:rsidRDefault="001D651E" w:rsidP="001D651E">
      <w:pPr>
        <w:spacing w:after="0"/>
        <w:rPr>
          <w:rFonts w:cs="Arial"/>
        </w:rPr>
      </w:pPr>
      <w:r>
        <w:rPr>
          <w:rFonts w:cs="Arial"/>
        </w:rPr>
        <w:t>T</w:t>
      </w:r>
      <w:r w:rsidRPr="00B66527">
        <w:rPr>
          <w:rFonts w:cs="Arial"/>
        </w:rPr>
        <w:t xml:space="preserve">out salarié témoin de tels agissements </w:t>
      </w:r>
      <w:r w:rsidR="0000304E">
        <w:rPr>
          <w:rFonts w:cs="Arial"/>
        </w:rPr>
        <w:t>en fait</w:t>
      </w:r>
      <w:r w:rsidRPr="00B66527">
        <w:rPr>
          <w:rFonts w:cs="Arial"/>
        </w:rPr>
        <w:t xml:space="preserve"> part à la direction ou à l’un des référents.</w:t>
      </w:r>
    </w:p>
    <w:p w14:paraId="2A69FFB2" w14:textId="3B0E66A1" w:rsidR="001D651E" w:rsidRDefault="001D651E" w:rsidP="001D651E">
      <w:pPr>
        <w:spacing w:after="0"/>
        <w:rPr>
          <w:rFonts w:cs="Arial"/>
        </w:rPr>
      </w:pPr>
      <w:r>
        <w:rPr>
          <w:rFonts w:cs="Arial"/>
        </w:rPr>
        <w:t xml:space="preserve">Dès lors qu’elle en </w:t>
      </w:r>
      <w:r w:rsidR="0000304E">
        <w:rPr>
          <w:rFonts w:cs="Arial"/>
        </w:rPr>
        <w:t xml:space="preserve">a </w:t>
      </w:r>
      <w:r>
        <w:rPr>
          <w:rFonts w:cs="Arial"/>
        </w:rPr>
        <w:t>connai</w:t>
      </w:r>
      <w:r w:rsidR="0000304E">
        <w:rPr>
          <w:rFonts w:cs="Arial"/>
        </w:rPr>
        <w:t>ssance, la direction diligente une enquête et prend</w:t>
      </w:r>
      <w:r>
        <w:rPr>
          <w:rFonts w:cs="Arial"/>
        </w:rPr>
        <w:t xml:space="preserve"> les mesures appropriées </w:t>
      </w:r>
      <w:r w:rsidR="00B87CBD">
        <w:rPr>
          <w:rFonts w:cs="Arial"/>
        </w:rPr>
        <w:t xml:space="preserve">pendant l’enquête. </w:t>
      </w:r>
    </w:p>
    <w:p w14:paraId="3F8318F2" w14:textId="77777777" w:rsidR="001D651E" w:rsidRDefault="001D651E" w:rsidP="001D651E">
      <w:pPr>
        <w:spacing w:after="0"/>
        <w:rPr>
          <w:rFonts w:cs="Arial"/>
        </w:rPr>
      </w:pPr>
      <w:r>
        <w:rPr>
          <w:rFonts w:cs="Arial"/>
        </w:rPr>
        <w:t>Les parties précisent que le traitement de ces comportements, supposés ou avérés, doit être rapide et nécessite de la discrétion de la part des intervenants afin de protéger la dignité et la vie privée de chacun, une écoute impartiale, ainsi qu’un traitement équitable des parties concernées.</w:t>
      </w:r>
    </w:p>
    <w:p w14:paraId="2360DF1F" w14:textId="77777777" w:rsidR="001D651E" w:rsidRDefault="001D651E" w:rsidP="001D651E">
      <w:pPr>
        <w:spacing w:after="0"/>
        <w:rPr>
          <w:rFonts w:cs="Arial"/>
        </w:rPr>
      </w:pPr>
    </w:p>
    <w:p w14:paraId="565C6E9E" w14:textId="60C8B651" w:rsidR="001D651E" w:rsidRDefault="001D651E" w:rsidP="001D651E">
      <w:pPr>
        <w:spacing w:after="0"/>
        <w:rPr>
          <w:rFonts w:cs="Arial"/>
        </w:rPr>
      </w:pPr>
      <w:r>
        <w:rPr>
          <w:rFonts w:cs="Arial"/>
        </w:rPr>
        <w:t>Il est également rappelé que dans le cadre de l’accord Groupe sur la prévention du stress, des RPS et du droit à la déconnexion du 14 avril 2021, une cellule d’écoute a été mise en place. Elle est accessible 7/7 jours et 24H/24 aux salariés et aux managers et destinée à apporter aide et assistance aux collaborateurs pour les problèmes d’ordre professionnel ou privé.</w:t>
      </w:r>
    </w:p>
    <w:p w14:paraId="0F072F46" w14:textId="751B614B" w:rsidR="00A757E2" w:rsidRDefault="00A757E2" w:rsidP="001D651E">
      <w:pPr>
        <w:spacing w:after="0"/>
        <w:rPr>
          <w:rFonts w:cs="Arial"/>
        </w:rPr>
      </w:pPr>
    </w:p>
    <w:p w14:paraId="6CDE731D" w14:textId="7FB73B14" w:rsidR="00A757E2" w:rsidRDefault="00A757E2" w:rsidP="00A757E2">
      <w:pPr>
        <w:spacing w:after="0"/>
        <w:rPr>
          <w:rFonts w:cs="Arial"/>
        </w:rPr>
      </w:pPr>
      <w:r>
        <w:rPr>
          <w:rFonts w:eastAsia="Times New Roman"/>
          <w:lang w:eastAsia="fr-FR"/>
        </w:rPr>
        <w:t xml:space="preserve">Enfin, </w:t>
      </w:r>
      <w:r>
        <w:rPr>
          <w:rFonts w:cs="Arial"/>
        </w:rPr>
        <w:t>pour</w:t>
      </w:r>
      <w:r w:rsidRPr="005F268D">
        <w:rPr>
          <w:rFonts w:cs="Arial"/>
        </w:rPr>
        <w:t xml:space="preserve"> renforcer le conseil et l’accompagnement des collaborateurs, les parties </w:t>
      </w:r>
      <w:r>
        <w:rPr>
          <w:rFonts w:cs="Arial"/>
        </w:rPr>
        <w:t>rappellent qu’</w:t>
      </w:r>
      <w:proofErr w:type="spellStart"/>
      <w:r>
        <w:rPr>
          <w:rFonts w:cs="Arial"/>
        </w:rPr>
        <w:t>Eiffage</w:t>
      </w:r>
      <w:proofErr w:type="spellEnd"/>
      <w:r>
        <w:rPr>
          <w:rFonts w:cs="Arial"/>
        </w:rPr>
        <w:t xml:space="preserve"> Construction a mis</w:t>
      </w:r>
      <w:r w:rsidRPr="005F268D">
        <w:rPr>
          <w:rFonts w:cs="Arial"/>
        </w:rPr>
        <w:t xml:space="preserve"> en place le service </w:t>
      </w:r>
      <w:r>
        <w:rPr>
          <w:rFonts w:cs="Arial"/>
          <w:b/>
        </w:rPr>
        <w:t>« </w:t>
      </w:r>
      <w:proofErr w:type="spellStart"/>
      <w:r>
        <w:rPr>
          <w:rFonts w:cs="Arial"/>
          <w:b/>
        </w:rPr>
        <w:t>Allodiscrim</w:t>
      </w:r>
      <w:proofErr w:type="spellEnd"/>
      <w:r>
        <w:rPr>
          <w:rFonts w:cs="Arial"/>
          <w:b/>
        </w:rPr>
        <w:t> </w:t>
      </w:r>
      <w:r w:rsidRPr="006F12CC">
        <w:rPr>
          <w:rFonts w:cs="Arial"/>
          <w:b/>
        </w:rPr>
        <w:t>».</w:t>
      </w:r>
    </w:p>
    <w:p w14:paraId="2CF30597" w14:textId="77777777" w:rsidR="00A757E2" w:rsidRDefault="00A757E2" w:rsidP="00A757E2">
      <w:pPr>
        <w:spacing w:after="0"/>
        <w:rPr>
          <w:rFonts w:cs="Arial"/>
        </w:rPr>
      </w:pPr>
      <w:r>
        <w:rPr>
          <w:rFonts w:cs="Arial"/>
        </w:rPr>
        <w:lastRenderedPageBreak/>
        <w:t>Ce service est proposé par un cabinet d’avocats spécialisé dans le conseil et le traitement des situations de discrimination et de harcèlement discriminatoire.</w:t>
      </w:r>
    </w:p>
    <w:p w14:paraId="022A349F" w14:textId="5A873AB0" w:rsidR="00A757E2" w:rsidRDefault="00A757E2" w:rsidP="00A757E2">
      <w:pPr>
        <w:spacing w:after="0"/>
        <w:rPr>
          <w:rFonts w:cs="Arial"/>
        </w:rPr>
      </w:pPr>
      <w:r>
        <w:rPr>
          <w:rFonts w:cs="Arial"/>
        </w:rPr>
        <w:t>Son objectif est d’aider les collaborateurs à qualifier leur situation et d’accompagner les collaborateurs et l’entreprise dans la résolution des situations confirmées de harcèlement discriminatoire ou de discrimination.</w:t>
      </w:r>
    </w:p>
    <w:p w14:paraId="2831652C" w14:textId="67F93593" w:rsidR="00A757E2" w:rsidRDefault="00A757E2" w:rsidP="00A757E2">
      <w:pPr>
        <w:spacing w:after="0"/>
        <w:rPr>
          <w:rFonts w:cs="Arial"/>
        </w:rPr>
      </w:pPr>
      <w:r>
        <w:rPr>
          <w:rFonts w:cs="Arial"/>
        </w:rPr>
        <w:t xml:space="preserve">Une ligne dédiée est mise à disposition des collaborateurs </w:t>
      </w:r>
      <w:r w:rsidRPr="006B3E6E">
        <w:rPr>
          <w:rFonts w:cs="Arial"/>
        </w:rPr>
        <w:t>d</w:t>
      </w:r>
      <w:r>
        <w:rPr>
          <w:rFonts w:cs="Arial"/>
        </w:rPr>
        <w:t>epuis</w:t>
      </w:r>
      <w:r w:rsidRPr="006B3E6E">
        <w:rPr>
          <w:rFonts w:cs="Arial"/>
        </w:rPr>
        <w:t xml:space="preserve"> fin 2022.</w:t>
      </w:r>
    </w:p>
    <w:p w14:paraId="1BAAA3FF" w14:textId="282DB362" w:rsidR="0000304E" w:rsidRDefault="0000304E" w:rsidP="001D651E">
      <w:pPr>
        <w:spacing w:after="0"/>
        <w:rPr>
          <w:rFonts w:cs="Arial"/>
        </w:rPr>
      </w:pPr>
    </w:p>
    <w:p w14:paraId="7C4788CB" w14:textId="1D4834BC" w:rsidR="0000304E" w:rsidRPr="0000304E" w:rsidRDefault="00FB5D5B" w:rsidP="001D651E">
      <w:pPr>
        <w:spacing w:after="0"/>
        <w:rPr>
          <w:rFonts w:cs="Arial"/>
          <w:b/>
        </w:rPr>
      </w:pPr>
      <w:r>
        <w:rPr>
          <w:rFonts w:cs="Arial"/>
          <w:b/>
        </w:rPr>
        <w:t>3.6</w:t>
      </w:r>
      <w:r w:rsidR="0000304E" w:rsidRPr="0000304E">
        <w:rPr>
          <w:rFonts w:cs="Arial"/>
          <w:b/>
        </w:rPr>
        <w:t>. La mission diversité.</w:t>
      </w:r>
    </w:p>
    <w:p w14:paraId="057463BC" w14:textId="03FE9A38" w:rsidR="0000304E" w:rsidRDefault="0000304E" w:rsidP="001D651E">
      <w:pPr>
        <w:spacing w:after="0"/>
        <w:rPr>
          <w:rFonts w:cs="Arial"/>
        </w:rPr>
      </w:pPr>
    </w:p>
    <w:p w14:paraId="596EF61D" w14:textId="1C7CB4FA" w:rsidR="0000304E" w:rsidRDefault="0000304E" w:rsidP="001D651E">
      <w:pPr>
        <w:spacing w:after="0"/>
        <w:rPr>
          <w:rFonts w:cs="Arial"/>
        </w:rPr>
      </w:pPr>
      <w:r>
        <w:rPr>
          <w:rFonts w:cs="Arial"/>
        </w:rPr>
        <w:t>Afin de renforcer la communication et d’accompagner la mise en œuvre des objectifs du plan stratégique Horizon 2025 en matière de diversité, une mission diversité a été créée en octobre 2021 au sein de la Direction des Ressources Humaines de la Branche.</w:t>
      </w:r>
    </w:p>
    <w:p w14:paraId="7737A43F" w14:textId="4FA198A7" w:rsidR="0000304E" w:rsidRDefault="0000304E" w:rsidP="001D651E">
      <w:pPr>
        <w:spacing w:after="0"/>
        <w:rPr>
          <w:rFonts w:cs="Arial"/>
        </w:rPr>
      </w:pPr>
    </w:p>
    <w:p w14:paraId="056A27B9" w14:textId="74C8277D" w:rsidR="0000304E" w:rsidRDefault="0000304E" w:rsidP="001D651E">
      <w:pPr>
        <w:spacing w:after="0"/>
        <w:rPr>
          <w:rFonts w:cs="Arial"/>
        </w:rPr>
      </w:pPr>
      <w:r>
        <w:rPr>
          <w:rFonts w:cs="Arial"/>
        </w:rPr>
        <w:t xml:space="preserve">Cette mission diversité </w:t>
      </w:r>
      <w:r w:rsidR="00843B0E">
        <w:rPr>
          <w:rFonts w:cs="Arial"/>
        </w:rPr>
        <w:t>a notamment la charge</w:t>
      </w:r>
      <w:r>
        <w:rPr>
          <w:rFonts w:cs="Arial"/>
        </w:rPr>
        <w:t xml:space="preserve"> de la mise en place des campagnes de communication, de la création et de l’animation des actions de formations à destination des CODIR et des managers mentionnées à l’article 5 du présent accord.</w:t>
      </w:r>
    </w:p>
    <w:p w14:paraId="18F7EBAC" w14:textId="1BD46D73" w:rsidR="0000304E" w:rsidRDefault="0000304E" w:rsidP="001D651E">
      <w:pPr>
        <w:spacing w:after="0"/>
        <w:rPr>
          <w:rFonts w:cs="Arial"/>
        </w:rPr>
      </w:pPr>
    </w:p>
    <w:p w14:paraId="3F77A733" w14:textId="77777777" w:rsidR="00AD4F37" w:rsidRDefault="00AD4F37" w:rsidP="001D651E">
      <w:pPr>
        <w:spacing w:after="0"/>
        <w:rPr>
          <w:rFonts w:cs="Arial"/>
        </w:rPr>
      </w:pPr>
    </w:p>
    <w:p w14:paraId="03442E2E" w14:textId="66AF0DFE" w:rsidR="00AC1101" w:rsidRDefault="00A10AC8" w:rsidP="00C476AF">
      <w:pPr>
        <w:spacing w:after="0"/>
        <w:rPr>
          <w:b/>
        </w:rPr>
      </w:pPr>
      <w:r w:rsidRPr="005915C9">
        <w:rPr>
          <w:b/>
          <w:sz w:val="24"/>
          <w:szCs w:val="24"/>
        </w:rPr>
        <w:t>ARTICLE 4 : OBJECTIF GLOBAL</w:t>
      </w:r>
      <w:r w:rsidR="00D60BB9">
        <w:rPr>
          <w:b/>
          <w:sz w:val="24"/>
          <w:szCs w:val="24"/>
        </w:rPr>
        <w:t xml:space="preserve"> </w:t>
      </w:r>
      <w:r w:rsidR="00D60BB9" w:rsidRPr="00A13C43">
        <w:rPr>
          <w:b/>
          <w:sz w:val="24"/>
          <w:szCs w:val="24"/>
        </w:rPr>
        <w:t>DE L’ACCORD.</w:t>
      </w:r>
    </w:p>
    <w:p w14:paraId="64B8B40B" w14:textId="77777777" w:rsidR="00D60BB9" w:rsidRPr="00AC1101" w:rsidRDefault="00D60BB9" w:rsidP="00C476AF">
      <w:pPr>
        <w:spacing w:after="0"/>
        <w:rPr>
          <w:b/>
        </w:rPr>
      </w:pPr>
    </w:p>
    <w:p w14:paraId="5AF2101B" w14:textId="1FA016B4" w:rsidR="00A10AC8" w:rsidRDefault="00A10AC8" w:rsidP="00C476AF">
      <w:pPr>
        <w:spacing w:after="0"/>
      </w:pPr>
      <w:r>
        <w:t>L’index égalité professionnelle publié chaque année permet d’avoir une vision pertinente de la situation des femmes et des hommes dans l’entreprise.</w:t>
      </w:r>
    </w:p>
    <w:p w14:paraId="5B93A851" w14:textId="7FD91416" w:rsidR="00A10AC8" w:rsidRDefault="00A10AC8" w:rsidP="00C476AF">
      <w:pPr>
        <w:spacing w:after="0"/>
      </w:pPr>
    </w:p>
    <w:p w14:paraId="4F4C4BCC" w14:textId="789993AA" w:rsidR="00A10AC8" w:rsidRDefault="00A10AC8" w:rsidP="00C476AF">
      <w:pPr>
        <w:spacing w:after="0"/>
      </w:pPr>
      <w:r>
        <w:t xml:space="preserve">Aussi, les parties conviennent de suivre chaque année l’index consolidé au niveau de la Branche </w:t>
      </w:r>
      <w:proofErr w:type="spellStart"/>
      <w:r>
        <w:t>Eiffage</w:t>
      </w:r>
      <w:proofErr w:type="spellEnd"/>
      <w:r>
        <w:t xml:space="preserve"> Construction.</w:t>
      </w:r>
    </w:p>
    <w:p w14:paraId="13DFD161" w14:textId="392A984F" w:rsidR="00A10AC8" w:rsidRDefault="00A10AC8" w:rsidP="00C476AF">
      <w:pPr>
        <w:spacing w:after="0"/>
      </w:pPr>
    </w:p>
    <w:p w14:paraId="3221D582" w14:textId="24F4CA0A" w:rsidR="00A10AC8" w:rsidRDefault="00A10AC8" w:rsidP="00C476AF">
      <w:pPr>
        <w:spacing w:after="0"/>
      </w:pPr>
      <w:r>
        <w:t>Par ailleurs, la Direction se fixe pour objectif d’atteindre</w:t>
      </w:r>
      <w:r w:rsidR="00415545">
        <w:t>, d’ici 2025,</w:t>
      </w:r>
      <w:r>
        <w:t xml:space="preserve"> un résultat supérieur à 80 points dans 100 % des filiales pour lesquelles l’index est calculable au terme du présent accord.</w:t>
      </w:r>
    </w:p>
    <w:p w14:paraId="1B82FB36" w14:textId="375EF30C" w:rsidR="00A10AC8" w:rsidRDefault="00A10AC8" w:rsidP="00C476AF">
      <w:pPr>
        <w:spacing w:after="0"/>
      </w:pPr>
    </w:p>
    <w:p w14:paraId="0EBEFDD7" w14:textId="64915C69" w:rsidR="00E151B1" w:rsidRDefault="0000396E" w:rsidP="008C29D9">
      <w:pPr>
        <w:spacing w:after="0"/>
        <w:rPr>
          <w:rFonts w:cs="Arial"/>
        </w:rPr>
      </w:pPr>
      <w:r>
        <w:rPr>
          <w:rFonts w:cs="Arial"/>
        </w:rPr>
        <w:t xml:space="preserve">Une autre mesure importante sera mise en œuvre pour promouvoir la mixité de nos métiers : notre </w:t>
      </w:r>
      <w:r w:rsidRPr="001B20F9">
        <w:rPr>
          <w:rFonts w:cs="Arial"/>
        </w:rPr>
        <w:t>référentiel emploi</w:t>
      </w:r>
      <w:r w:rsidR="00A144F1">
        <w:rPr>
          <w:rFonts w:cs="Arial"/>
        </w:rPr>
        <w:t>,</w:t>
      </w:r>
      <w:r w:rsidRPr="001B20F9">
        <w:rPr>
          <w:rFonts w:cs="Arial"/>
        </w:rPr>
        <w:t xml:space="preserve"> qui constitue le socle de notre organisation en matière de ressources humaines, va être adapté pour féminiser les libellés emplois.</w:t>
      </w:r>
    </w:p>
    <w:p w14:paraId="772F7A60" w14:textId="3954FCB4" w:rsidR="0000396E" w:rsidRDefault="0000396E" w:rsidP="008C29D9">
      <w:pPr>
        <w:spacing w:after="0"/>
        <w:rPr>
          <w:rFonts w:cs="Arial"/>
        </w:rPr>
      </w:pPr>
      <w:r>
        <w:rPr>
          <w:rFonts w:cs="Arial"/>
        </w:rPr>
        <w:t>Cette mesure symbolique prend ici toute son importance pour démontrer que nos métiers sont ouverts à toutes et tous.</w:t>
      </w:r>
    </w:p>
    <w:p w14:paraId="429C5048" w14:textId="5CEAA8E4" w:rsidR="0000396E" w:rsidRDefault="0000396E" w:rsidP="008C29D9">
      <w:pPr>
        <w:spacing w:after="0"/>
        <w:rPr>
          <w:rFonts w:cs="Arial"/>
        </w:rPr>
      </w:pPr>
    </w:p>
    <w:p w14:paraId="315E07F3" w14:textId="43E177DF" w:rsidR="00DF2634" w:rsidRDefault="00DF2634" w:rsidP="008C29D9">
      <w:pPr>
        <w:spacing w:after="0"/>
        <w:rPr>
          <w:rFonts w:cs="Arial"/>
        </w:rPr>
      </w:pPr>
      <w:r>
        <w:rPr>
          <w:rFonts w:cs="Arial"/>
        </w:rPr>
        <w:t xml:space="preserve">Enfin, comme évoqué dans le préambule de l’accord, la Direction se fixe pour objectif d’obtenir le label diversité et le label égalité </w:t>
      </w:r>
      <w:r w:rsidR="00DA0DAC" w:rsidRPr="003F4F15">
        <w:rPr>
          <w:rFonts w:cs="Arial"/>
        </w:rPr>
        <w:t>au plus tard en</w:t>
      </w:r>
      <w:r w:rsidR="00DA0DAC">
        <w:rPr>
          <w:rFonts w:cs="Arial"/>
        </w:rPr>
        <w:t xml:space="preserve"> </w:t>
      </w:r>
      <w:r>
        <w:rPr>
          <w:rFonts w:cs="Arial"/>
        </w:rPr>
        <w:t>2025.</w:t>
      </w:r>
    </w:p>
    <w:p w14:paraId="218AFA62" w14:textId="02BC3DBE" w:rsidR="00232454" w:rsidRDefault="00232454" w:rsidP="008C29D9">
      <w:pPr>
        <w:spacing w:after="0"/>
        <w:rPr>
          <w:rFonts w:cs="Arial"/>
        </w:rPr>
      </w:pPr>
    </w:p>
    <w:p w14:paraId="62400DD0" w14:textId="2E4698F0" w:rsidR="0000396E" w:rsidRDefault="0000396E" w:rsidP="008C29D9">
      <w:pPr>
        <w:spacing w:after="0"/>
        <w:rPr>
          <w:rFonts w:cs="Arial"/>
        </w:rPr>
      </w:pPr>
    </w:p>
    <w:p w14:paraId="07603D66" w14:textId="58D77EA4" w:rsidR="009D040C" w:rsidRPr="00BC14C8" w:rsidRDefault="003F10B9" w:rsidP="008C29D9">
      <w:pPr>
        <w:spacing w:after="0"/>
        <w:rPr>
          <w:rFonts w:eastAsia="Times New Roman"/>
          <w:b/>
          <w:sz w:val="24"/>
          <w:szCs w:val="24"/>
          <w:lang w:eastAsia="fr-FR"/>
        </w:rPr>
      </w:pPr>
      <w:r w:rsidRPr="00BC14C8">
        <w:rPr>
          <w:rFonts w:eastAsia="Times New Roman"/>
          <w:b/>
          <w:sz w:val="24"/>
          <w:szCs w:val="24"/>
          <w:lang w:eastAsia="fr-FR"/>
        </w:rPr>
        <w:t xml:space="preserve">ARTICLE </w:t>
      </w:r>
      <w:r w:rsidR="0000304E">
        <w:rPr>
          <w:rFonts w:eastAsia="Times New Roman"/>
          <w:b/>
          <w:sz w:val="24"/>
          <w:szCs w:val="24"/>
          <w:lang w:eastAsia="fr-FR"/>
        </w:rPr>
        <w:t>5</w:t>
      </w:r>
      <w:r w:rsidRPr="00BC14C8">
        <w:rPr>
          <w:rFonts w:eastAsia="Times New Roman"/>
          <w:b/>
          <w:sz w:val="24"/>
          <w:szCs w:val="24"/>
          <w:lang w:eastAsia="fr-FR"/>
        </w:rPr>
        <w:t> : COMMUNICATION ET SENSIBILISATION</w:t>
      </w:r>
      <w:r w:rsidR="00D218F8">
        <w:rPr>
          <w:rFonts w:eastAsia="Times New Roman"/>
          <w:b/>
          <w:sz w:val="24"/>
          <w:szCs w:val="24"/>
          <w:lang w:eastAsia="fr-FR"/>
        </w:rPr>
        <w:t>.</w:t>
      </w:r>
    </w:p>
    <w:p w14:paraId="5E6A24E5" w14:textId="330420F8" w:rsidR="003F10B9" w:rsidRDefault="003F10B9" w:rsidP="008C29D9">
      <w:pPr>
        <w:spacing w:after="0"/>
        <w:rPr>
          <w:rFonts w:eastAsia="Times New Roman"/>
          <w:b/>
          <w:lang w:eastAsia="fr-FR"/>
        </w:rPr>
      </w:pPr>
    </w:p>
    <w:p w14:paraId="40718690" w14:textId="0910814D" w:rsidR="003F10B9" w:rsidRPr="003F10B9" w:rsidRDefault="003F10B9" w:rsidP="008C29D9">
      <w:pPr>
        <w:spacing w:after="0"/>
        <w:rPr>
          <w:rFonts w:eastAsia="Times New Roman"/>
          <w:lang w:eastAsia="fr-FR"/>
        </w:rPr>
      </w:pPr>
      <w:r w:rsidRPr="003F10B9">
        <w:rPr>
          <w:rFonts w:eastAsia="Times New Roman"/>
          <w:lang w:eastAsia="fr-FR"/>
        </w:rPr>
        <w:t xml:space="preserve">L’étape préalable au renforcement de la diversité et de la mixité est </w:t>
      </w:r>
      <w:r w:rsidR="00B66527">
        <w:rPr>
          <w:rFonts w:eastAsia="Times New Roman"/>
          <w:lang w:eastAsia="fr-FR"/>
        </w:rPr>
        <w:t>de lutter contre</w:t>
      </w:r>
      <w:r w:rsidRPr="003F10B9">
        <w:rPr>
          <w:rFonts w:eastAsia="Times New Roman"/>
          <w:lang w:eastAsia="fr-FR"/>
        </w:rPr>
        <w:t xml:space="preserve"> les stéréotypes.</w:t>
      </w:r>
    </w:p>
    <w:p w14:paraId="35E88D87" w14:textId="5D6904BB" w:rsidR="003F10B9" w:rsidRPr="003F10B9" w:rsidRDefault="003F10B9" w:rsidP="008C29D9">
      <w:pPr>
        <w:spacing w:after="0"/>
        <w:rPr>
          <w:rFonts w:eastAsia="Times New Roman"/>
          <w:lang w:eastAsia="fr-FR"/>
        </w:rPr>
      </w:pPr>
    </w:p>
    <w:p w14:paraId="20E74F21" w14:textId="73C5EC00" w:rsidR="003F10B9" w:rsidRDefault="003F10B9" w:rsidP="008C29D9">
      <w:pPr>
        <w:spacing w:after="0"/>
        <w:rPr>
          <w:rFonts w:eastAsia="Times New Roman"/>
          <w:lang w:eastAsia="fr-FR"/>
        </w:rPr>
      </w:pPr>
      <w:r w:rsidRPr="003F10B9">
        <w:rPr>
          <w:rFonts w:eastAsia="Times New Roman"/>
          <w:lang w:eastAsia="fr-FR"/>
        </w:rPr>
        <w:t>Aussi</w:t>
      </w:r>
      <w:r w:rsidR="007F46DC">
        <w:rPr>
          <w:rFonts w:eastAsia="Times New Roman"/>
          <w:lang w:eastAsia="fr-FR"/>
        </w:rPr>
        <w:t>,</w:t>
      </w:r>
      <w:r w:rsidRPr="003F10B9">
        <w:rPr>
          <w:rFonts w:eastAsia="Times New Roman"/>
          <w:lang w:eastAsia="fr-FR"/>
        </w:rPr>
        <w:t xml:space="preserve"> une campagne de communication en faveur de la diversité « La diversité ça commence par moi » est lancée d</w:t>
      </w:r>
      <w:r w:rsidR="00A757E2">
        <w:rPr>
          <w:rFonts w:eastAsia="Times New Roman"/>
          <w:lang w:eastAsia="fr-FR"/>
        </w:rPr>
        <w:t>epuis</w:t>
      </w:r>
      <w:r w:rsidRPr="003F10B9">
        <w:rPr>
          <w:rFonts w:eastAsia="Times New Roman"/>
          <w:lang w:eastAsia="fr-FR"/>
        </w:rPr>
        <w:t xml:space="preserve"> 2022 avec la diffusion de témoignages de collaborateurs et collaboratrices d’</w:t>
      </w:r>
      <w:proofErr w:type="spellStart"/>
      <w:r w:rsidRPr="003F10B9">
        <w:rPr>
          <w:rFonts w:eastAsia="Times New Roman"/>
          <w:lang w:eastAsia="fr-FR"/>
        </w:rPr>
        <w:t>Eiffage</w:t>
      </w:r>
      <w:proofErr w:type="spellEnd"/>
      <w:r w:rsidRPr="003F10B9">
        <w:rPr>
          <w:rFonts w:eastAsia="Times New Roman"/>
          <w:lang w:eastAsia="fr-FR"/>
        </w:rPr>
        <w:t xml:space="preserve"> Construction par le biais d’affiches et de films.</w:t>
      </w:r>
    </w:p>
    <w:p w14:paraId="1596D9C5" w14:textId="3B08D222" w:rsidR="00B66527" w:rsidRDefault="00B66527" w:rsidP="008C29D9">
      <w:pPr>
        <w:spacing w:after="0"/>
        <w:rPr>
          <w:rFonts w:eastAsia="Times New Roman"/>
          <w:lang w:eastAsia="fr-FR"/>
        </w:rPr>
      </w:pPr>
    </w:p>
    <w:p w14:paraId="5C72391E" w14:textId="2BC5DAFA" w:rsidR="00B66527" w:rsidRDefault="00B66527" w:rsidP="008C29D9">
      <w:pPr>
        <w:spacing w:after="0"/>
        <w:rPr>
          <w:rFonts w:eastAsia="Times New Roman"/>
          <w:lang w:eastAsia="fr-FR"/>
        </w:rPr>
      </w:pPr>
      <w:r>
        <w:rPr>
          <w:rFonts w:eastAsia="Times New Roman"/>
          <w:lang w:eastAsia="fr-FR"/>
        </w:rPr>
        <w:t>En complément de cette campagne, un focus particulier sera réalisé sur la lutte contre le sexisme au travers notamment :</w:t>
      </w:r>
    </w:p>
    <w:p w14:paraId="3E5A16F3" w14:textId="675D4B77" w:rsidR="00B66527" w:rsidRDefault="00B66527" w:rsidP="008C29D9">
      <w:pPr>
        <w:spacing w:after="0"/>
        <w:rPr>
          <w:rFonts w:eastAsia="Times New Roman"/>
          <w:lang w:eastAsia="fr-FR"/>
        </w:rPr>
      </w:pPr>
    </w:p>
    <w:p w14:paraId="0125042D" w14:textId="3F2A05AB" w:rsidR="00B66527" w:rsidRDefault="00B66527" w:rsidP="00B66527">
      <w:pPr>
        <w:pStyle w:val="Paragraphedeliste"/>
        <w:numPr>
          <w:ilvl w:val="0"/>
          <w:numId w:val="12"/>
        </w:numPr>
        <w:spacing w:after="0"/>
        <w:rPr>
          <w:rFonts w:eastAsia="Times New Roman"/>
          <w:lang w:eastAsia="fr-FR"/>
        </w:rPr>
      </w:pPr>
      <w:r>
        <w:rPr>
          <w:rFonts w:eastAsia="Times New Roman"/>
          <w:lang w:eastAsia="fr-FR"/>
        </w:rPr>
        <w:t>D’une campagne d’affichage,</w:t>
      </w:r>
    </w:p>
    <w:p w14:paraId="4A283BFA" w14:textId="025A4E17" w:rsidR="00B66527" w:rsidRDefault="00B66527" w:rsidP="00B66527">
      <w:pPr>
        <w:pStyle w:val="Paragraphedeliste"/>
        <w:numPr>
          <w:ilvl w:val="0"/>
          <w:numId w:val="12"/>
        </w:numPr>
        <w:spacing w:after="0"/>
        <w:rPr>
          <w:rFonts w:eastAsia="Times New Roman"/>
          <w:lang w:eastAsia="fr-FR"/>
        </w:rPr>
      </w:pPr>
      <w:r>
        <w:rPr>
          <w:rFonts w:eastAsia="Times New Roman"/>
          <w:lang w:eastAsia="fr-FR"/>
        </w:rPr>
        <w:t>De la mise à disposition d’un kit pour animer des sessions de sensibilisation sur les chantiers,</w:t>
      </w:r>
    </w:p>
    <w:p w14:paraId="5D727F6D" w14:textId="461571D5" w:rsidR="00B66527" w:rsidRPr="00B66527" w:rsidRDefault="00B66527" w:rsidP="00B66527">
      <w:pPr>
        <w:pStyle w:val="Paragraphedeliste"/>
        <w:numPr>
          <w:ilvl w:val="0"/>
          <w:numId w:val="12"/>
        </w:numPr>
        <w:spacing w:after="0"/>
        <w:rPr>
          <w:rFonts w:eastAsia="Times New Roman"/>
          <w:lang w:eastAsia="fr-FR"/>
        </w:rPr>
      </w:pPr>
      <w:r>
        <w:rPr>
          <w:rFonts w:eastAsia="Times New Roman"/>
          <w:lang w:eastAsia="fr-FR"/>
        </w:rPr>
        <w:t>D’une série de vidéo</w:t>
      </w:r>
      <w:r w:rsidR="00E73A5D">
        <w:rPr>
          <w:rFonts w:eastAsia="Times New Roman"/>
          <w:lang w:eastAsia="fr-FR"/>
        </w:rPr>
        <w:t>s</w:t>
      </w:r>
      <w:r>
        <w:rPr>
          <w:rFonts w:eastAsia="Times New Roman"/>
          <w:lang w:eastAsia="fr-FR"/>
        </w:rPr>
        <w:t xml:space="preserve"> pour identifier les situations de sexisme.</w:t>
      </w:r>
    </w:p>
    <w:p w14:paraId="0E03AE0A" w14:textId="75C09197" w:rsidR="003F10B9" w:rsidRPr="003F10B9" w:rsidRDefault="003F10B9" w:rsidP="008C29D9">
      <w:pPr>
        <w:spacing w:after="0"/>
        <w:rPr>
          <w:rFonts w:eastAsia="Times New Roman"/>
          <w:lang w:eastAsia="fr-FR"/>
        </w:rPr>
      </w:pPr>
    </w:p>
    <w:p w14:paraId="779E5207" w14:textId="0130FE8F" w:rsidR="003F10B9" w:rsidRPr="003F10B9" w:rsidRDefault="00B66527" w:rsidP="008C29D9">
      <w:pPr>
        <w:spacing w:after="0"/>
        <w:rPr>
          <w:rFonts w:eastAsia="Times New Roman"/>
          <w:lang w:eastAsia="fr-FR"/>
        </w:rPr>
      </w:pPr>
      <w:r>
        <w:rPr>
          <w:rFonts w:eastAsia="Times New Roman"/>
          <w:lang w:eastAsia="fr-FR"/>
        </w:rPr>
        <w:t xml:space="preserve">En outre, </w:t>
      </w:r>
      <w:r w:rsidR="003F10B9" w:rsidRPr="003F10B9">
        <w:rPr>
          <w:rFonts w:eastAsia="Times New Roman"/>
          <w:lang w:eastAsia="fr-FR"/>
        </w:rPr>
        <w:t>des actions de f</w:t>
      </w:r>
      <w:r w:rsidR="00D32507">
        <w:rPr>
          <w:rFonts w:eastAsia="Times New Roman"/>
          <w:lang w:eastAsia="fr-FR"/>
        </w:rPr>
        <w:t>ormations à destination</w:t>
      </w:r>
      <w:r w:rsidR="003F10B9" w:rsidRPr="003F10B9">
        <w:rPr>
          <w:rFonts w:eastAsia="Times New Roman"/>
          <w:lang w:eastAsia="fr-FR"/>
        </w:rPr>
        <w:t xml:space="preserve"> des managers seront mises en œuvre pendant toute la durée d’application de l’accord.</w:t>
      </w:r>
    </w:p>
    <w:p w14:paraId="7EBC3B2E" w14:textId="0E6D3A1D" w:rsidR="003F10B9" w:rsidRPr="003F10B9" w:rsidRDefault="003F10B9" w:rsidP="008C29D9">
      <w:pPr>
        <w:spacing w:after="0"/>
        <w:rPr>
          <w:rFonts w:eastAsia="Times New Roman"/>
          <w:lang w:eastAsia="fr-FR"/>
        </w:rPr>
      </w:pPr>
    </w:p>
    <w:p w14:paraId="0FC1874D" w14:textId="2576C11B" w:rsidR="003F10B9" w:rsidRPr="003F10B9" w:rsidRDefault="003F10B9" w:rsidP="008C29D9">
      <w:pPr>
        <w:spacing w:after="0"/>
        <w:rPr>
          <w:rFonts w:eastAsia="Times New Roman"/>
          <w:lang w:eastAsia="fr-FR"/>
        </w:rPr>
      </w:pPr>
      <w:r w:rsidRPr="003F10B9">
        <w:rPr>
          <w:rFonts w:eastAsia="Times New Roman"/>
          <w:lang w:eastAsia="fr-FR"/>
        </w:rPr>
        <w:lastRenderedPageBreak/>
        <w:t>Une formation spécifique des managers sur les enjeux de la diversité, les stéréotypes et les mécanismes de discrimination sera déployée à partir de cette année (</w:t>
      </w:r>
      <w:r w:rsidR="00B66527">
        <w:rPr>
          <w:rFonts w:eastAsia="Times New Roman"/>
          <w:lang w:eastAsia="fr-FR"/>
        </w:rPr>
        <w:t xml:space="preserve">formations en présentiel, </w:t>
      </w:r>
      <w:r w:rsidRPr="003F10B9">
        <w:rPr>
          <w:rFonts w:eastAsia="Times New Roman"/>
          <w:lang w:eastAsia="fr-FR"/>
        </w:rPr>
        <w:t xml:space="preserve">formations e-learning, conférences </w:t>
      </w:r>
      <w:proofErr w:type="gramStart"/>
      <w:r w:rsidRPr="003F10B9">
        <w:rPr>
          <w:rFonts w:eastAsia="Times New Roman"/>
          <w:lang w:eastAsia="fr-FR"/>
        </w:rPr>
        <w:t>thématiques …)</w:t>
      </w:r>
      <w:proofErr w:type="gramEnd"/>
      <w:r w:rsidRPr="003F10B9">
        <w:rPr>
          <w:rFonts w:eastAsia="Times New Roman"/>
          <w:lang w:eastAsia="fr-FR"/>
        </w:rPr>
        <w:t xml:space="preserve"> en commençant par les Comités de Direction.</w:t>
      </w:r>
    </w:p>
    <w:p w14:paraId="0F5B2A74" w14:textId="545B8C52" w:rsidR="003F10B9" w:rsidRDefault="008C4D08" w:rsidP="008C29D9">
      <w:pPr>
        <w:spacing w:after="0"/>
        <w:rPr>
          <w:rFonts w:eastAsia="Times New Roman"/>
          <w:lang w:eastAsia="fr-FR"/>
        </w:rPr>
      </w:pPr>
      <w:r>
        <w:rPr>
          <w:rFonts w:eastAsia="Times New Roman"/>
          <w:lang w:eastAsia="fr-FR"/>
        </w:rPr>
        <w:t>Dès lors que cette première phase de sensibilisation sera finalisée</w:t>
      </w:r>
      <w:r w:rsidR="003F10B9" w:rsidRPr="003F10B9">
        <w:rPr>
          <w:rFonts w:eastAsia="Times New Roman"/>
          <w:lang w:eastAsia="fr-FR"/>
        </w:rPr>
        <w:t>, la diversité sera intégrée dans les parcours de formation des managers.</w:t>
      </w:r>
    </w:p>
    <w:p w14:paraId="52E19E4B" w14:textId="57DB164C" w:rsidR="003F10B9" w:rsidRDefault="003F10B9" w:rsidP="008C29D9">
      <w:pPr>
        <w:spacing w:after="0"/>
        <w:rPr>
          <w:rFonts w:eastAsia="Times New Roman"/>
          <w:lang w:eastAsia="fr-FR"/>
        </w:rPr>
      </w:pPr>
    </w:p>
    <w:p w14:paraId="0891F2D9" w14:textId="29B5A795" w:rsidR="00B66527" w:rsidRDefault="00B66527" w:rsidP="008C29D9">
      <w:pPr>
        <w:spacing w:after="0"/>
        <w:rPr>
          <w:rFonts w:eastAsia="Times New Roman"/>
          <w:lang w:eastAsia="fr-FR"/>
        </w:rPr>
      </w:pPr>
      <w:r>
        <w:rPr>
          <w:rFonts w:eastAsia="Times New Roman"/>
          <w:lang w:eastAsia="fr-FR"/>
        </w:rPr>
        <w:t>De même, un guide « diversité : adopter les bons réflexes managériaux » sera diffusé pour accompagner les managers dans leurs pratiques au quotidien.</w:t>
      </w:r>
    </w:p>
    <w:p w14:paraId="6D12C2D3" w14:textId="77777777" w:rsidR="00A1028D" w:rsidRDefault="00A1028D" w:rsidP="008C29D9">
      <w:pPr>
        <w:spacing w:after="0"/>
        <w:rPr>
          <w:rFonts w:eastAsia="Times New Roman"/>
          <w:lang w:eastAsia="fr-FR"/>
        </w:rPr>
      </w:pPr>
    </w:p>
    <w:p w14:paraId="0AF34F88" w14:textId="1854D5BE" w:rsidR="003F10B9" w:rsidRDefault="00232454" w:rsidP="008C29D9">
      <w:pPr>
        <w:spacing w:after="0"/>
        <w:rPr>
          <w:rFonts w:eastAsia="Times New Roman"/>
          <w:lang w:eastAsia="fr-FR"/>
        </w:rPr>
      </w:pPr>
      <w:r>
        <w:rPr>
          <w:rFonts w:eastAsia="Times New Roman"/>
          <w:lang w:eastAsia="fr-FR"/>
        </w:rPr>
        <w:t>Les part</w:t>
      </w:r>
      <w:r w:rsidR="003F10B9">
        <w:rPr>
          <w:rFonts w:eastAsia="Times New Roman"/>
          <w:lang w:eastAsia="fr-FR"/>
        </w:rPr>
        <w:t>ie</w:t>
      </w:r>
      <w:r>
        <w:rPr>
          <w:rFonts w:eastAsia="Times New Roman"/>
          <w:lang w:eastAsia="fr-FR"/>
        </w:rPr>
        <w:t xml:space="preserve">s </w:t>
      </w:r>
      <w:r w:rsidR="003F10B9">
        <w:rPr>
          <w:rFonts w:eastAsia="Times New Roman"/>
          <w:lang w:eastAsia="fr-FR"/>
        </w:rPr>
        <w:t>conviennent également de poursuivre régulièrement la communication sur la féminisation de nos métiers au travers de portraits de collabora</w:t>
      </w:r>
      <w:r w:rsidR="00BC2C37">
        <w:rPr>
          <w:rFonts w:eastAsia="Times New Roman"/>
          <w:lang w:eastAsia="fr-FR"/>
        </w:rPr>
        <w:t>trices dans les revues internes et veiller à ce qu’il y ait une représentation équilibrée des femmes et des hommes dans les supports de communication.</w:t>
      </w:r>
    </w:p>
    <w:p w14:paraId="0998A57B" w14:textId="1B954C72" w:rsidR="0000304E" w:rsidRDefault="0000304E" w:rsidP="008C29D9">
      <w:pPr>
        <w:spacing w:after="0"/>
        <w:rPr>
          <w:rFonts w:eastAsia="Times New Roman"/>
          <w:lang w:eastAsia="fr-FR"/>
        </w:rPr>
      </w:pPr>
    </w:p>
    <w:p w14:paraId="5A6035F9" w14:textId="24F487FC" w:rsidR="00222474" w:rsidRPr="000B4CD0" w:rsidRDefault="00222474" w:rsidP="000B4CD0">
      <w:pPr>
        <w:spacing w:after="0"/>
        <w:rPr>
          <w:rFonts w:eastAsia="Times New Roman"/>
          <w:lang w:eastAsia="fr-FR"/>
        </w:rPr>
      </w:pPr>
      <w:r w:rsidRPr="00BD5D32">
        <w:rPr>
          <w:rFonts w:eastAsia="Times New Roman"/>
          <w:b/>
          <w:lang w:eastAsia="fr-FR"/>
        </w:rPr>
        <w:t>Indicateur </w:t>
      </w:r>
      <w:r>
        <w:rPr>
          <w:rFonts w:eastAsia="Times New Roman"/>
          <w:lang w:eastAsia="fr-FR"/>
        </w:rPr>
        <w:t>:</w:t>
      </w:r>
      <w:r w:rsidR="008C4D08">
        <w:rPr>
          <w:rFonts w:eastAsia="Times New Roman"/>
          <w:lang w:eastAsia="fr-FR"/>
        </w:rPr>
        <w:t xml:space="preserve"> </w:t>
      </w:r>
      <w:r w:rsidR="000B4CD0">
        <w:rPr>
          <w:rFonts w:eastAsia="Times New Roman"/>
          <w:lang w:eastAsia="fr-FR"/>
        </w:rPr>
        <w:t>n</w:t>
      </w:r>
      <w:r w:rsidR="008C4D08" w:rsidRPr="000B4CD0">
        <w:rPr>
          <w:rFonts w:eastAsia="Times New Roman"/>
          <w:lang w:eastAsia="fr-FR"/>
        </w:rPr>
        <w:t>ombre de managers</w:t>
      </w:r>
      <w:r w:rsidR="00707772">
        <w:rPr>
          <w:rFonts w:eastAsia="Times New Roman"/>
          <w:lang w:eastAsia="fr-FR"/>
        </w:rPr>
        <w:t xml:space="preserve"> </w:t>
      </w:r>
      <w:r w:rsidR="008C4D08" w:rsidRPr="000B4CD0">
        <w:rPr>
          <w:rFonts w:eastAsia="Times New Roman"/>
          <w:lang w:eastAsia="fr-FR"/>
        </w:rPr>
        <w:t>formés au 31</w:t>
      </w:r>
      <w:r w:rsidRPr="000B4CD0">
        <w:rPr>
          <w:rFonts w:eastAsia="Times New Roman"/>
          <w:lang w:eastAsia="fr-FR"/>
        </w:rPr>
        <w:t>/12.</w:t>
      </w:r>
    </w:p>
    <w:p w14:paraId="13C2671F" w14:textId="27F6378B" w:rsidR="00990CD6" w:rsidRDefault="00990CD6" w:rsidP="008C29D9">
      <w:pPr>
        <w:spacing w:after="0"/>
        <w:rPr>
          <w:rFonts w:eastAsia="Times New Roman"/>
          <w:lang w:eastAsia="fr-FR"/>
        </w:rPr>
      </w:pPr>
    </w:p>
    <w:p w14:paraId="2BBD988E" w14:textId="77777777" w:rsidR="00990CD6" w:rsidRDefault="00990CD6" w:rsidP="008C29D9">
      <w:pPr>
        <w:spacing w:after="0"/>
        <w:rPr>
          <w:rFonts w:eastAsia="Times New Roman"/>
          <w:lang w:eastAsia="fr-FR"/>
        </w:rPr>
      </w:pPr>
    </w:p>
    <w:p w14:paraId="42A230DD" w14:textId="7A9589A4" w:rsidR="00BC14C8" w:rsidRPr="00BC14C8" w:rsidRDefault="00BC14C8" w:rsidP="008C29D9">
      <w:pPr>
        <w:spacing w:after="0"/>
        <w:rPr>
          <w:rFonts w:eastAsia="Times New Roman"/>
          <w:b/>
          <w:sz w:val="24"/>
          <w:szCs w:val="24"/>
          <w:lang w:eastAsia="fr-FR"/>
        </w:rPr>
      </w:pPr>
      <w:r w:rsidRPr="00BC14C8">
        <w:rPr>
          <w:rFonts w:eastAsia="Times New Roman"/>
          <w:b/>
          <w:sz w:val="24"/>
          <w:szCs w:val="24"/>
          <w:lang w:eastAsia="fr-FR"/>
        </w:rPr>
        <w:t xml:space="preserve">ARTICLE </w:t>
      </w:r>
      <w:r w:rsidR="006E79C4">
        <w:rPr>
          <w:rFonts w:eastAsia="Times New Roman"/>
          <w:b/>
          <w:sz w:val="24"/>
          <w:szCs w:val="24"/>
          <w:lang w:eastAsia="fr-FR"/>
        </w:rPr>
        <w:t>6</w:t>
      </w:r>
      <w:r w:rsidRPr="00BC14C8">
        <w:rPr>
          <w:rFonts w:eastAsia="Times New Roman"/>
          <w:b/>
          <w:sz w:val="24"/>
          <w:szCs w:val="24"/>
          <w:lang w:eastAsia="fr-FR"/>
        </w:rPr>
        <w:t> : EMBAUCHE.</w:t>
      </w:r>
    </w:p>
    <w:p w14:paraId="4B35BC66" w14:textId="7268684D" w:rsidR="00BC14C8" w:rsidRDefault="00BC14C8" w:rsidP="008C29D9">
      <w:pPr>
        <w:spacing w:after="0"/>
        <w:rPr>
          <w:rFonts w:eastAsia="Times New Roman"/>
          <w:lang w:eastAsia="fr-FR"/>
        </w:rPr>
      </w:pPr>
    </w:p>
    <w:p w14:paraId="5279CFF5" w14:textId="4A0EF90E" w:rsidR="00BC14C8" w:rsidRPr="00BC14C8" w:rsidRDefault="00283AD2" w:rsidP="00BC14C8">
      <w:pPr>
        <w:spacing w:after="0"/>
        <w:ind w:right="-2"/>
        <w:rPr>
          <w:rFonts w:eastAsia="Times New Roman" w:cs="Calibri"/>
          <w:lang w:eastAsia="fr-FR"/>
        </w:rPr>
      </w:pPr>
      <w:r>
        <w:rPr>
          <w:rFonts w:eastAsia="Times New Roman" w:cs="Calibri"/>
          <w:lang w:eastAsia="fr-FR"/>
        </w:rPr>
        <w:t xml:space="preserve">Les parties </w:t>
      </w:r>
      <w:r w:rsidR="00BC14C8" w:rsidRPr="00BC14C8">
        <w:rPr>
          <w:rFonts w:eastAsia="Times New Roman" w:cs="Calibri"/>
          <w:lang w:eastAsia="fr-FR"/>
        </w:rPr>
        <w:t>rappelle</w:t>
      </w:r>
      <w:r>
        <w:rPr>
          <w:rFonts w:eastAsia="Times New Roman" w:cs="Calibri"/>
          <w:lang w:eastAsia="fr-FR"/>
        </w:rPr>
        <w:t>nt</w:t>
      </w:r>
      <w:r w:rsidR="00BC14C8" w:rsidRPr="00BC14C8">
        <w:rPr>
          <w:rFonts w:eastAsia="Times New Roman" w:cs="Calibri"/>
          <w:lang w:eastAsia="fr-FR"/>
        </w:rPr>
        <w:t xml:space="preserve"> </w:t>
      </w:r>
      <w:r>
        <w:rPr>
          <w:rFonts w:eastAsia="Times New Roman" w:cs="Calibri"/>
          <w:lang w:eastAsia="fr-FR"/>
        </w:rPr>
        <w:t>leur</w:t>
      </w:r>
      <w:r w:rsidR="00BC14C8" w:rsidRPr="00BC14C8">
        <w:rPr>
          <w:rFonts w:eastAsia="Times New Roman" w:cs="Calibri"/>
          <w:lang w:eastAsia="fr-FR"/>
        </w:rPr>
        <w:t xml:space="preserve"> attachement au respect des principes suivants :</w:t>
      </w:r>
    </w:p>
    <w:p w14:paraId="262BD78D" w14:textId="77777777" w:rsidR="00BC14C8" w:rsidRPr="00BC14C8" w:rsidRDefault="00BC14C8" w:rsidP="00BC14C8">
      <w:pPr>
        <w:spacing w:after="0"/>
        <w:ind w:right="-2"/>
        <w:rPr>
          <w:rFonts w:eastAsia="Times New Roman" w:cs="Calibri"/>
          <w:lang w:eastAsia="fr-FR"/>
        </w:rPr>
      </w:pPr>
    </w:p>
    <w:p w14:paraId="7AF90520" w14:textId="77777777" w:rsidR="00BC14C8" w:rsidRPr="00BC14C8" w:rsidRDefault="00BC14C8" w:rsidP="00E64FAA">
      <w:pPr>
        <w:numPr>
          <w:ilvl w:val="0"/>
          <w:numId w:val="7"/>
        </w:numPr>
        <w:spacing w:after="0"/>
        <w:ind w:left="567" w:right="-2" w:hanging="567"/>
        <w:rPr>
          <w:rFonts w:eastAsia="Times New Roman" w:cs="Calibri"/>
          <w:lang w:eastAsia="fr-FR"/>
        </w:rPr>
      </w:pPr>
      <w:r w:rsidRPr="00BC14C8">
        <w:rPr>
          <w:rFonts w:eastAsia="Times New Roman" w:cs="Calibri"/>
          <w:lang w:eastAsia="fr-FR"/>
        </w:rPr>
        <w:t>Les critères retenus pour le recrutement sont exclusivement fondés sur les compétences et les qualifications des candidats.</w:t>
      </w:r>
    </w:p>
    <w:p w14:paraId="3E4692B6" w14:textId="4E87406E" w:rsidR="00BC14C8" w:rsidRPr="00BC14C8" w:rsidRDefault="00BC14C8" w:rsidP="00E64FAA">
      <w:pPr>
        <w:numPr>
          <w:ilvl w:val="0"/>
          <w:numId w:val="7"/>
        </w:numPr>
        <w:spacing w:after="0"/>
        <w:ind w:left="567" w:right="-2" w:hanging="567"/>
        <w:rPr>
          <w:rFonts w:eastAsia="Times New Roman" w:cs="Calibri"/>
          <w:lang w:eastAsia="fr-FR"/>
        </w:rPr>
      </w:pPr>
      <w:r w:rsidRPr="00BC14C8">
        <w:rPr>
          <w:rFonts w:eastAsia="Times New Roman" w:cs="Calibri"/>
          <w:lang w:eastAsia="fr-FR"/>
        </w:rPr>
        <w:t xml:space="preserve">L’état de grossesse ou la perspective d’une grossesse </w:t>
      </w:r>
      <w:r w:rsidR="00BB5F85">
        <w:rPr>
          <w:rFonts w:eastAsia="Times New Roman" w:cs="Calibri"/>
          <w:lang w:eastAsia="fr-FR"/>
        </w:rPr>
        <w:t>ne constitue en aucun cas</w:t>
      </w:r>
      <w:r w:rsidRPr="00BC14C8">
        <w:rPr>
          <w:rFonts w:eastAsia="Times New Roman" w:cs="Calibri"/>
          <w:lang w:eastAsia="fr-FR"/>
        </w:rPr>
        <w:t xml:space="preserve"> un frein </w:t>
      </w:r>
      <w:r w:rsidR="00BB5F85">
        <w:rPr>
          <w:rFonts w:eastAsia="Times New Roman" w:cs="Calibri"/>
          <w:lang w:eastAsia="fr-FR"/>
        </w:rPr>
        <w:t>au</w:t>
      </w:r>
      <w:r w:rsidRPr="00BC14C8">
        <w:rPr>
          <w:rFonts w:eastAsia="Times New Roman" w:cs="Calibri"/>
          <w:lang w:eastAsia="fr-FR"/>
        </w:rPr>
        <w:t xml:space="preserve"> recrutement ou à </w:t>
      </w:r>
      <w:r w:rsidR="00BB5F85">
        <w:rPr>
          <w:rFonts w:eastAsia="Times New Roman" w:cs="Calibri"/>
          <w:lang w:eastAsia="fr-FR"/>
        </w:rPr>
        <w:t>l’</w:t>
      </w:r>
      <w:r w:rsidRPr="00BC14C8">
        <w:rPr>
          <w:rFonts w:eastAsia="Times New Roman" w:cs="Calibri"/>
          <w:lang w:eastAsia="fr-FR"/>
        </w:rPr>
        <w:t>évolution professionnelle.</w:t>
      </w:r>
    </w:p>
    <w:p w14:paraId="34773426" w14:textId="1864F958" w:rsidR="00BC14C8" w:rsidRDefault="00BC14C8" w:rsidP="00E64FAA">
      <w:pPr>
        <w:numPr>
          <w:ilvl w:val="0"/>
          <w:numId w:val="7"/>
        </w:numPr>
        <w:spacing w:after="0"/>
        <w:ind w:left="567" w:right="-2" w:hanging="567"/>
        <w:rPr>
          <w:rFonts w:eastAsia="Times New Roman" w:cs="Calibri"/>
          <w:lang w:eastAsia="fr-FR"/>
        </w:rPr>
      </w:pPr>
      <w:r w:rsidRPr="00BC14C8">
        <w:rPr>
          <w:rFonts w:eastAsia="Times New Roman" w:cs="Calibri"/>
          <w:lang w:eastAsia="fr-FR"/>
        </w:rPr>
        <w:t xml:space="preserve">La rédaction des offres d’emplois (CDI, CDD, </w:t>
      </w:r>
      <w:proofErr w:type="gramStart"/>
      <w:r w:rsidRPr="00BC14C8">
        <w:rPr>
          <w:rFonts w:eastAsia="Times New Roman" w:cs="Calibri"/>
          <w:lang w:eastAsia="fr-FR"/>
        </w:rPr>
        <w:t>alternance…)</w:t>
      </w:r>
      <w:proofErr w:type="gramEnd"/>
      <w:r w:rsidRPr="00BC14C8">
        <w:rPr>
          <w:rFonts w:eastAsia="Times New Roman" w:cs="Calibri"/>
          <w:lang w:eastAsia="fr-FR"/>
        </w:rPr>
        <w:t xml:space="preserve"> est non sexuée et présente une formulation objective et non discriminante.</w:t>
      </w:r>
    </w:p>
    <w:p w14:paraId="74BE59CA" w14:textId="3E869623" w:rsidR="00601946" w:rsidRDefault="00601946" w:rsidP="00601946">
      <w:pPr>
        <w:spacing w:after="0"/>
        <w:ind w:right="-2"/>
        <w:rPr>
          <w:rFonts w:eastAsia="Times New Roman" w:cs="Calibri"/>
          <w:lang w:eastAsia="fr-FR"/>
        </w:rPr>
      </w:pPr>
    </w:p>
    <w:p w14:paraId="4C3A8DA3" w14:textId="49594A62" w:rsidR="00601946" w:rsidRPr="009D665E" w:rsidRDefault="00601946" w:rsidP="00601946">
      <w:pPr>
        <w:spacing w:after="0"/>
        <w:ind w:right="-2"/>
        <w:rPr>
          <w:rFonts w:eastAsia="Times New Roman" w:cs="Calibri"/>
          <w:lang w:eastAsia="fr-FR"/>
        </w:rPr>
      </w:pPr>
      <w:r w:rsidRPr="009D665E">
        <w:rPr>
          <w:rFonts w:eastAsia="Times New Roman" w:cs="Calibri"/>
          <w:lang w:eastAsia="fr-FR"/>
        </w:rPr>
        <w:t>Ces principes seront également rappelés à nos agences de travail temporaire sous contrat-cadre pour renforcer la mixité des équipes d’intérimaires.</w:t>
      </w:r>
    </w:p>
    <w:p w14:paraId="1530AD53" w14:textId="2C8911C9" w:rsidR="0000396E" w:rsidRPr="009D665E" w:rsidRDefault="0000396E" w:rsidP="0000396E">
      <w:pPr>
        <w:spacing w:after="0"/>
        <w:ind w:right="-2"/>
        <w:rPr>
          <w:rFonts w:eastAsia="Times New Roman" w:cs="Calibri"/>
          <w:lang w:eastAsia="fr-FR"/>
        </w:rPr>
      </w:pPr>
    </w:p>
    <w:p w14:paraId="217C1DEB" w14:textId="7BF26CF5" w:rsidR="00801C30" w:rsidRPr="009D665E" w:rsidRDefault="00801C30" w:rsidP="0000396E">
      <w:pPr>
        <w:spacing w:after="0"/>
        <w:ind w:right="-2"/>
        <w:rPr>
          <w:rFonts w:eastAsia="Times New Roman" w:cs="Calibri"/>
          <w:lang w:eastAsia="fr-FR"/>
        </w:rPr>
      </w:pPr>
      <w:r w:rsidRPr="009D665E">
        <w:rPr>
          <w:rFonts w:eastAsia="Times New Roman" w:cs="Calibri"/>
          <w:lang w:eastAsia="fr-FR"/>
        </w:rPr>
        <w:t xml:space="preserve">Par ailleurs, afin de favoriser le développement de la mixité, notamment sur les chantiers, il convient de proposer des conditions d’accueil adéquates </w:t>
      </w:r>
      <w:r w:rsidR="00CE5E00" w:rsidRPr="009D665E">
        <w:rPr>
          <w:rFonts w:eastAsia="Times New Roman" w:cs="Calibri"/>
          <w:lang w:eastAsia="fr-FR"/>
        </w:rPr>
        <w:t xml:space="preserve">et attractives </w:t>
      </w:r>
      <w:r w:rsidR="00990CD6" w:rsidRPr="009D665E">
        <w:rPr>
          <w:rFonts w:eastAsia="Times New Roman" w:cs="Calibri"/>
          <w:lang w:eastAsia="fr-FR"/>
        </w:rPr>
        <w:t>particulièrement</w:t>
      </w:r>
      <w:r w:rsidRPr="009D665E">
        <w:rPr>
          <w:rFonts w:eastAsia="Times New Roman" w:cs="Calibri"/>
          <w:lang w:eastAsia="fr-FR"/>
        </w:rPr>
        <w:t xml:space="preserve"> pour les vestiaires et les sanitaires.</w:t>
      </w:r>
    </w:p>
    <w:p w14:paraId="03C63828" w14:textId="086C7F7F" w:rsidR="00801C30" w:rsidRDefault="008E2B4A" w:rsidP="0000396E">
      <w:pPr>
        <w:spacing w:after="0"/>
        <w:ind w:right="-2"/>
        <w:rPr>
          <w:rFonts w:eastAsia="Times New Roman" w:cs="Calibri"/>
          <w:lang w:eastAsia="fr-FR"/>
        </w:rPr>
      </w:pPr>
      <w:r>
        <w:rPr>
          <w:rFonts w:eastAsia="Times New Roman" w:cs="Calibri"/>
          <w:lang w:eastAsia="fr-FR"/>
        </w:rPr>
        <w:t xml:space="preserve">A </w:t>
      </w:r>
      <w:r w:rsidRPr="00577357">
        <w:rPr>
          <w:rFonts w:eastAsia="Times New Roman" w:cs="Calibri"/>
          <w:lang w:eastAsia="fr-FR"/>
        </w:rPr>
        <w:t>compter du 1</w:t>
      </w:r>
      <w:r w:rsidRPr="00577357">
        <w:rPr>
          <w:rFonts w:eastAsia="Times New Roman" w:cs="Calibri"/>
          <w:vertAlign w:val="superscript"/>
          <w:lang w:eastAsia="fr-FR"/>
        </w:rPr>
        <w:t>er</w:t>
      </w:r>
      <w:r w:rsidRPr="00577357">
        <w:rPr>
          <w:rFonts w:eastAsia="Times New Roman" w:cs="Calibri"/>
          <w:lang w:eastAsia="fr-FR"/>
        </w:rPr>
        <w:t xml:space="preserve"> </w:t>
      </w:r>
      <w:r w:rsidR="003F4F15" w:rsidRPr="00577357">
        <w:rPr>
          <w:rFonts w:eastAsia="Times New Roman" w:cs="Calibri"/>
          <w:lang w:eastAsia="fr-FR"/>
        </w:rPr>
        <w:t>octobre</w:t>
      </w:r>
      <w:r w:rsidR="00707772" w:rsidRPr="00577357">
        <w:rPr>
          <w:rFonts w:eastAsia="Times New Roman" w:cs="Calibri"/>
          <w:lang w:eastAsia="fr-FR"/>
        </w:rPr>
        <w:t xml:space="preserve"> </w:t>
      </w:r>
      <w:r w:rsidRPr="00577357">
        <w:rPr>
          <w:rFonts w:eastAsia="Times New Roman" w:cs="Calibri"/>
          <w:lang w:eastAsia="fr-FR"/>
        </w:rPr>
        <w:t>2023</w:t>
      </w:r>
      <w:r w:rsidR="001B20F9">
        <w:rPr>
          <w:rFonts w:eastAsia="Times New Roman" w:cs="Calibri"/>
          <w:lang w:eastAsia="fr-FR"/>
        </w:rPr>
        <w:t>,</w:t>
      </w:r>
      <w:r>
        <w:rPr>
          <w:rFonts w:eastAsia="Times New Roman" w:cs="Calibri"/>
          <w:lang w:eastAsia="fr-FR"/>
        </w:rPr>
        <w:t xml:space="preserve"> </w:t>
      </w:r>
      <w:r w:rsidR="00801C30" w:rsidRPr="009D665E">
        <w:rPr>
          <w:rFonts w:eastAsia="Times New Roman" w:cs="Calibri"/>
          <w:lang w:eastAsia="fr-FR"/>
        </w:rPr>
        <w:t xml:space="preserve">l’adaptation des équipements sur l’ensemble des </w:t>
      </w:r>
      <w:r w:rsidR="009C1706">
        <w:rPr>
          <w:rFonts w:eastAsia="Times New Roman" w:cs="Calibri"/>
          <w:lang w:eastAsia="fr-FR"/>
        </w:rPr>
        <w:t xml:space="preserve">nouveaux </w:t>
      </w:r>
      <w:r w:rsidR="00801C30" w:rsidRPr="009D665E">
        <w:rPr>
          <w:rFonts w:eastAsia="Times New Roman" w:cs="Calibri"/>
          <w:lang w:eastAsia="fr-FR"/>
        </w:rPr>
        <w:t xml:space="preserve">chantiers </w:t>
      </w:r>
      <w:r w:rsidR="00CE5E00" w:rsidRPr="009D665E">
        <w:rPr>
          <w:rFonts w:eastAsia="Times New Roman" w:cs="Calibri"/>
          <w:lang w:eastAsia="fr-FR"/>
        </w:rPr>
        <w:t>en anticipation de la féminisation des équ</w:t>
      </w:r>
      <w:r w:rsidR="009D665E" w:rsidRPr="009D665E">
        <w:rPr>
          <w:rFonts w:eastAsia="Times New Roman" w:cs="Calibri"/>
          <w:lang w:eastAsia="fr-FR"/>
        </w:rPr>
        <w:t xml:space="preserve">ipes </w:t>
      </w:r>
      <w:r>
        <w:rPr>
          <w:rFonts w:eastAsia="Times New Roman" w:cs="Calibri"/>
          <w:lang w:eastAsia="fr-FR"/>
        </w:rPr>
        <w:t>sera mise en œuvre pour toutes les catégories socioprofessionnelles</w:t>
      </w:r>
      <w:r w:rsidR="00F87E49">
        <w:rPr>
          <w:rFonts w:eastAsia="Times New Roman" w:cs="Calibri"/>
          <w:lang w:eastAsia="fr-FR"/>
        </w:rPr>
        <w:t xml:space="preserve"> (équipement</w:t>
      </w:r>
      <w:r w:rsidR="001B20F9">
        <w:rPr>
          <w:rFonts w:eastAsia="Times New Roman" w:cs="Calibri"/>
          <w:lang w:eastAsia="fr-FR"/>
        </w:rPr>
        <w:t>s</w:t>
      </w:r>
      <w:r w:rsidR="00F87E49">
        <w:rPr>
          <w:rFonts w:eastAsia="Times New Roman" w:cs="Calibri"/>
          <w:lang w:eastAsia="fr-FR"/>
        </w:rPr>
        <w:t xml:space="preserve"> distinct</w:t>
      </w:r>
      <w:r w:rsidR="001B20F9">
        <w:rPr>
          <w:rFonts w:eastAsia="Times New Roman" w:cs="Calibri"/>
          <w:lang w:eastAsia="fr-FR"/>
        </w:rPr>
        <w:t>s</w:t>
      </w:r>
      <w:r w:rsidR="00F87E49">
        <w:rPr>
          <w:rFonts w:eastAsia="Times New Roman" w:cs="Calibri"/>
          <w:lang w:eastAsia="fr-FR"/>
        </w:rPr>
        <w:t xml:space="preserve"> pour l’encadrement et pour les compagnons</w:t>
      </w:r>
      <w:r w:rsidR="008D2F09">
        <w:rPr>
          <w:rFonts w:eastAsia="Times New Roman" w:cs="Calibri"/>
          <w:lang w:eastAsia="fr-FR"/>
        </w:rPr>
        <w:t xml:space="preserve">, vestiaires, bases vie, sanitaires, </w:t>
      </w:r>
      <w:proofErr w:type="gramStart"/>
      <w:r w:rsidR="008D2F09">
        <w:rPr>
          <w:rFonts w:eastAsia="Times New Roman" w:cs="Calibri"/>
          <w:lang w:eastAsia="fr-FR"/>
        </w:rPr>
        <w:t>douches …</w:t>
      </w:r>
      <w:r w:rsidR="00F87E49">
        <w:rPr>
          <w:rFonts w:eastAsia="Times New Roman" w:cs="Calibri"/>
          <w:lang w:eastAsia="fr-FR"/>
        </w:rPr>
        <w:t>)</w:t>
      </w:r>
      <w:proofErr w:type="gramEnd"/>
      <w:r>
        <w:rPr>
          <w:rFonts w:eastAsia="Times New Roman" w:cs="Calibri"/>
          <w:lang w:eastAsia="fr-FR"/>
        </w:rPr>
        <w:t>.</w:t>
      </w:r>
    </w:p>
    <w:p w14:paraId="2C3524E4" w14:textId="77777777" w:rsidR="00801C30" w:rsidRDefault="00801C30" w:rsidP="0000396E">
      <w:pPr>
        <w:spacing w:after="0"/>
        <w:ind w:right="-2"/>
        <w:rPr>
          <w:rFonts w:eastAsia="Times New Roman" w:cs="Calibri"/>
          <w:lang w:eastAsia="fr-FR"/>
        </w:rPr>
      </w:pPr>
    </w:p>
    <w:p w14:paraId="5911DA37" w14:textId="56C00A9F" w:rsidR="003F10B9" w:rsidRDefault="006E79C4" w:rsidP="008C29D9">
      <w:pPr>
        <w:spacing w:after="0"/>
        <w:rPr>
          <w:rFonts w:eastAsia="Times New Roman"/>
          <w:b/>
          <w:lang w:eastAsia="fr-FR"/>
        </w:rPr>
      </w:pPr>
      <w:r>
        <w:rPr>
          <w:rFonts w:eastAsia="Times New Roman"/>
          <w:b/>
          <w:lang w:eastAsia="fr-FR"/>
        </w:rPr>
        <w:t>Article 6</w:t>
      </w:r>
      <w:r w:rsidR="00BC14C8">
        <w:rPr>
          <w:rFonts w:eastAsia="Times New Roman"/>
          <w:b/>
          <w:lang w:eastAsia="fr-FR"/>
        </w:rPr>
        <w:t>.1</w:t>
      </w:r>
      <w:r w:rsidR="00D32507">
        <w:rPr>
          <w:rFonts w:eastAsia="Times New Roman"/>
          <w:b/>
          <w:lang w:eastAsia="fr-FR"/>
        </w:rPr>
        <w:t>.</w:t>
      </w:r>
      <w:r w:rsidR="00BC14C8">
        <w:rPr>
          <w:rFonts w:eastAsia="Times New Roman"/>
          <w:b/>
          <w:lang w:eastAsia="fr-FR"/>
        </w:rPr>
        <w:t> : Promotion des métiers du Bâtiment</w:t>
      </w:r>
    </w:p>
    <w:p w14:paraId="2AC0FF37" w14:textId="343DC757" w:rsidR="00BC14C8" w:rsidRDefault="00BC14C8" w:rsidP="008C29D9">
      <w:pPr>
        <w:spacing w:after="0"/>
        <w:rPr>
          <w:rFonts w:eastAsia="Times New Roman"/>
          <w:b/>
          <w:lang w:eastAsia="fr-FR"/>
        </w:rPr>
      </w:pPr>
    </w:p>
    <w:p w14:paraId="411520CF" w14:textId="60F34874" w:rsidR="00BC14C8" w:rsidRPr="00892C1B" w:rsidRDefault="00BC14C8" w:rsidP="008C29D9">
      <w:pPr>
        <w:spacing w:after="0"/>
        <w:rPr>
          <w:rFonts w:eastAsia="Times New Roman"/>
          <w:lang w:eastAsia="fr-FR"/>
        </w:rPr>
      </w:pPr>
      <w:r w:rsidRPr="00892C1B">
        <w:rPr>
          <w:rFonts w:eastAsia="Times New Roman"/>
          <w:lang w:eastAsia="fr-FR"/>
        </w:rPr>
        <w:t>La sous-représentation des femmes est parfois liée à une carence structurelle de femmes dans certaines filières de formation.</w:t>
      </w:r>
    </w:p>
    <w:p w14:paraId="456DE6A0" w14:textId="52925679" w:rsidR="00BC14C8" w:rsidRPr="00892C1B" w:rsidRDefault="00BC14C8" w:rsidP="008C29D9">
      <w:pPr>
        <w:spacing w:after="0"/>
        <w:rPr>
          <w:rFonts w:eastAsia="Times New Roman"/>
          <w:lang w:eastAsia="fr-FR"/>
        </w:rPr>
      </w:pPr>
      <w:r w:rsidRPr="00892C1B">
        <w:rPr>
          <w:rFonts w:eastAsia="Times New Roman"/>
          <w:lang w:eastAsia="fr-FR"/>
        </w:rPr>
        <w:t>Aussi, pour combattre les stéréotypes et promouvoir nos métiers, la mixité de nos recrutements sera recherchée par le biais d’actions de communication sur l’ouverture de nos métiers aux jeunes femmes.</w:t>
      </w:r>
    </w:p>
    <w:p w14:paraId="530C391F" w14:textId="73A3B433" w:rsidR="00892C1B" w:rsidRPr="00892C1B" w:rsidRDefault="00892C1B" w:rsidP="008C29D9">
      <w:pPr>
        <w:spacing w:after="0"/>
        <w:rPr>
          <w:rFonts w:eastAsia="Times New Roman"/>
          <w:lang w:eastAsia="fr-FR"/>
        </w:rPr>
      </w:pPr>
    </w:p>
    <w:p w14:paraId="6A44F938" w14:textId="6C98585F" w:rsidR="00892C1B" w:rsidRDefault="00892C1B" w:rsidP="008C29D9">
      <w:pPr>
        <w:spacing w:after="0"/>
        <w:rPr>
          <w:rFonts w:eastAsia="Times New Roman"/>
          <w:lang w:eastAsia="fr-FR"/>
        </w:rPr>
      </w:pPr>
      <w:r w:rsidRPr="00892C1B">
        <w:rPr>
          <w:rFonts w:eastAsia="Times New Roman"/>
          <w:lang w:eastAsia="fr-FR"/>
        </w:rPr>
        <w:t xml:space="preserve">Les parties rappellent que le Groupe </w:t>
      </w:r>
      <w:proofErr w:type="spellStart"/>
      <w:r w:rsidRPr="00892C1B">
        <w:rPr>
          <w:rFonts w:eastAsia="Times New Roman"/>
          <w:lang w:eastAsia="fr-FR"/>
        </w:rPr>
        <w:t>Eiffage</w:t>
      </w:r>
      <w:proofErr w:type="spellEnd"/>
      <w:r w:rsidRPr="00892C1B">
        <w:rPr>
          <w:rFonts w:eastAsia="Times New Roman"/>
          <w:lang w:eastAsia="fr-FR"/>
        </w:rPr>
        <w:t xml:space="preserve"> a signé un partenariat avec le réseau « Elles bougent » qui a vocation à promouvoir les métiers du Bâtiment via un réseau de </w:t>
      </w:r>
      <w:r w:rsidR="00A020BD">
        <w:rPr>
          <w:rFonts w:eastAsia="Times New Roman"/>
          <w:lang w:eastAsia="fr-FR"/>
        </w:rPr>
        <w:t>marraines</w:t>
      </w:r>
      <w:r w:rsidRPr="00892C1B">
        <w:rPr>
          <w:rFonts w:eastAsia="Times New Roman"/>
          <w:lang w:eastAsia="fr-FR"/>
        </w:rPr>
        <w:t xml:space="preserve"> internes qui vont à la rencontre des jeunes f</w:t>
      </w:r>
      <w:r w:rsidR="00094D32">
        <w:rPr>
          <w:rFonts w:eastAsia="Times New Roman"/>
          <w:lang w:eastAsia="fr-FR"/>
        </w:rPr>
        <w:t>illes</w:t>
      </w:r>
      <w:r w:rsidRPr="00892C1B">
        <w:rPr>
          <w:rFonts w:eastAsia="Times New Roman"/>
          <w:lang w:eastAsia="fr-FR"/>
        </w:rPr>
        <w:t xml:space="preserve"> dans les collèges et lycées.</w:t>
      </w:r>
    </w:p>
    <w:p w14:paraId="51BEA96F" w14:textId="0B1B29FE" w:rsidR="008567BA" w:rsidRDefault="008567BA" w:rsidP="008C29D9">
      <w:pPr>
        <w:spacing w:after="0"/>
        <w:rPr>
          <w:rFonts w:eastAsia="Times New Roman"/>
          <w:lang w:eastAsia="fr-FR"/>
        </w:rPr>
      </w:pPr>
    </w:p>
    <w:p w14:paraId="1B24EE00" w14:textId="4E64D867" w:rsidR="005C5A12" w:rsidRPr="009D665E" w:rsidRDefault="000A1276" w:rsidP="009D665E">
      <w:pPr>
        <w:spacing w:after="0"/>
      </w:pPr>
      <w:proofErr w:type="spellStart"/>
      <w:r w:rsidRPr="009D665E">
        <w:rPr>
          <w:rFonts w:eastAsia="Times New Roman"/>
          <w:lang w:eastAsia="fr-FR"/>
        </w:rPr>
        <w:t>Eiffage</w:t>
      </w:r>
      <w:proofErr w:type="spellEnd"/>
      <w:r w:rsidRPr="009D665E">
        <w:rPr>
          <w:rFonts w:eastAsia="Times New Roman"/>
          <w:lang w:eastAsia="fr-FR"/>
        </w:rPr>
        <w:t xml:space="preserve"> Construction participe également à des forums sur l</w:t>
      </w:r>
      <w:r w:rsidR="009D665E" w:rsidRPr="009D665E">
        <w:rPr>
          <w:rFonts w:eastAsia="Times New Roman"/>
          <w:lang w:eastAsia="fr-FR"/>
        </w:rPr>
        <w:t>es carrières au féminin.</w:t>
      </w:r>
    </w:p>
    <w:p w14:paraId="4F549DA3" w14:textId="77777777" w:rsidR="005C5A12" w:rsidRPr="009D665E" w:rsidRDefault="005C5A12" w:rsidP="008C29D9">
      <w:pPr>
        <w:spacing w:after="0"/>
        <w:rPr>
          <w:rFonts w:eastAsia="Times New Roman"/>
          <w:lang w:eastAsia="fr-FR"/>
        </w:rPr>
      </w:pPr>
    </w:p>
    <w:p w14:paraId="204F40FD" w14:textId="0E4CDB8B" w:rsidR="000A1276" w:rsidRDefault="000A1276" w:rsidP="008C29D9">
      <w:pPr>
        <w:spacing w:after="0"/>
        <w:rPr>
          <w:rFonts w:eastAsia="Times New Roman"/>
          <w:lang w:eastAsia="fr-FR"/>
        </w:rPr>
      </w:pPr>
      <w:r w:rsidRPr="009D665E">
        <w:rPr>
          <w:rFonts w:eastAsia="Times New Roman"/>
          <w:lang w:eastAsia="fr-FR"/>
        </w:rPr>
        <w:t>Ce</w:t>
      </w:r>
      <w:r w:rsidR="005C5A12" w:rsidRPr="009D665E">
        <w:rPr>
          <w:rFonts w:eastAsia="Times New Roman"/>
          <w:lang w:eastAsia="fr-FR"/>
        </w:rPr>
        <w:t xml:space="preserve"> type de </w:t>
      </w:r>
      <w:r w:rsidRPr="009D665E">
        <w:rPr>
          <w:rFonts w:eastAsia="Times New Roman"/>
          <w:lang w:eastAsia="fr-FR"/>
        </w:rPr>
        <w:t xml:space="preserve">démarche sera </w:t>
      </w:r>
      <w:proofErr w:type="gramStart"/>
      <w:r w:rsidR="005C5A12" w:rsidRPr="009D665E">
        <w:rPr>
          <w:rFonts w:eastAsia="Times New Roman"/>
          <w:lang w:eastAsia="fr-FR"/>
        </w:rPr>
        <w:t>reconduite</w:t>
      </w:r>
      <w:proofErr w:type="gramEnd"/>
      <w:r w:rsidR="005C5A12" w:rsidRPr="009D665E">
        <w:rPr>
          <w:rFonts w:eastAsia="Times New Roman"/>
          <w:lang w:eastAsia="fr-FR"/>
        </w:rPr>
        <w:t xml:space="preserve"> les années suivantes selon les opportunités et les forums organisés.</w:t>
      </w:r>
    </w:p>
    <w:p w14:paraId="08D8CAA3" w14:textId="72ED55FE" w:rsidR="00FE1055" w:rsidRDefault="00FE1055" w:rsidP="008C29D9">
      <w:pPr>
        <w:spacing w:after="0"/>
        <w:rPr>
          <w:rFonts w:eastAsia="Times New Roman"/>
          <w:lang w:eastAsia="fr-FR"/>
        </w:rPr>
      </w:pPr>
    </w:p>
    <w:p w14:paraId="1608D920" w14:textId="3B5AEF02" w:rsidR="00FE1055" w:rsidRDefault="00FE1055" w:rsidP="008C29D9">
      <w:pPr>
        <w:spacing w:after="0"/>
        <w:rPr>
          <w:rFonts w:eastAsia="Times New Roman"/>
          <w:lang w:eastAsia="fr-FR"/>
        </w:rPr>
      </w:pPr>
      <w:r>
        <w:rPr>
          <w:rFonts w:eastAsia="Times New Roman"/>
          <w:lang w:eastAsia="fr-FR"/>
        </w:rPr>
        <w:t xml:space="preserve">De même, l’ouverture de nos métiers aux </w:t>
      </w:r>
      <w:r w:rsidR="005C5A12">
        <w:rPr>
          <w:rFonts w:eastAsia="Times New Roman"/>
          <w:lang w:eastAsia="fr-FR"/>
        </w:rPr>
        <w:t xml:space="preserve">femmes sera relayée à l’externe, </w:t>
      </w:r>
      <w:r>
        <w:rPr>
          <w:rFonts w:eastAsia="Times New Roman"/>
          <w:lang w:eastAsia="fr-FR"/>
        </w:rPr>
        <w:t>notamment sur les réseaux sociaux</w:t>
      </w:r>
      <w:r w:rsidR="005C5A12">
        <w:rPr>
          <w:rFonts w:eastAsia="Times New Roman"/>
          <w:lang w:eastAsia="fr-FR"/>
        </w:rPr>
        <w:t>,</w:t>
      </w:r>
      <w:r>
        <w:rPr>
          <w:rFonts w:eastAsia="Times New Roman"/>
          <w:lang w:eastAsia="fr-FR"/>
        </w:rPr>
        <w:t xml:space="preserve"> au travers de témoignages et de portrait</w:t>
      </w:r>
      <w:r w:rsidR="005C5A12">
        <w:rPr>
          <w:rFonts w:eastAsia="Times New Roman"/>
          <w:lang w:eastAsia="fr-FR"/>
        </w:rPr>
        <w:t>s</w:t>
      </w:r>
      <w:r>
        <w:rPr>
          <w:rFonts w:eastAsia="Times New Roman"/>
          <w:lang w:eastAsia="fr-FR"/>
        </w:rPr>
        <w:t xml:space="preserve"> de collaboratrices de l’entreprise.</w:t>
      </w:r>
    </w:p>
    <w:p w14:paraId="2A8FE7A9" w14:textId="0C31B1E4" w:rsidR="00A144F1" w:rsidRDefault="00A144F1" w:rsidP="008C29D9">
      <w:pPr>
        <w:spacing w:after="0"/>
        <w:rPr>
          <w:rFonts w:eastAsia="Times New Roman"/>
          <w:lang w:eastAsia="fr-FR"/>
        </w:rPr>
      </w:pPr>
    </w:p>
    <w:p w14:paraId="69824108" w14:textId="77777777" w:rsidR="00B27044" w:rsidRDefault="00B27044" w:rsidP="008C29D9">
      <w:pPr>
        <w:spacing w:after="0"/>
        <w:rPr>
          <w:rFonts w:eastAsia="Times New Roman"/>
          <w:lang w:eastAsia="fr-FR"/>
        </w:rPr>
      </w:pPr>
    </w:p>
    <w:p w14:paraId="5F0CFA7C" w14:textId="47F73F4D" w:rsidR="00FE1055" w:rsidRPr="00FE1055" w:rsidRDefault="006E79C4" w:rsidP="008C29D9">
      <w:pPr>
        <w:spacing w:after="0"/>
        <w:rPr>
          <w:rFonts w:eastAsia="Times New Roman"/>
          <w:b/>
          <w:lang w:eastAsia="fr-FR"/>
        </w:rPr>
      </w:pPr>
      <w:r>
        <w:rPr>
          <w:rFonts w:eastAsia="Times New Roman"/>
          <w:b/>
          <w:lang w:eastAsia="fr-FR"/>
        </w:rPr>
        <w:t>Article 6</w:t>
      </w:r>
      <w:r w:rsidR="00FE1055" w:rsidRPr="00FE1055">
        <w:rPr>
          <w:rFonts w:eastAsia="Times New Roman"/>
          <w:b/>
          <w:lang w:eastAsia="fr-FR"/>
        </w:rPr>
        <w:t>.2</w:t>
      </w:r>
      <w:r w:rsidR="00D32507">
        <w:rPr>
          <w:rFonts w:eastAsia="Times New Roman"/>
          <w:b/>
          <w:lang w:eastAsia="fr-FR"/>
        </w:rPr>
        <w:t>.</w:t>
      </w:r>
      <w:r w:rsidR="00FE1055" w:rsidRPr="00FE1055">
        <w:rPr>
          <w:rFonts w:eastAsia="Times New Roman"/>
          <w:b/>
          <w:lang w:eastAsia="fr-FR"/>
        </w:rPr>
        <w:t xml:space="preserve"> Formation des recruteurs.</w:t>
      </w:r>
    </w:p>
    <w:p w14:paraId="403D346C" w14:textId="7D2CD308" w:rsidR="00FE1055" w:rsidRDefault="00FE1055" w:rsidP="008C29D9">
      <w:pPr>
        <w:spacing w:after="0"/>
        <w:rPr>
          <w:rFonts w:eastAsia="Times New Roman"/>
          <w:lang w:eastAsia="fr-FR"/>
        </w:rPr>
      </w:pPr>
    </w:p>
    <w:p w14:paraId="3BA8C940" w14:textId="6A8B1DF1" w:rsidR="00FE1055" w:rsidRDefault="00FE1055" w:rsidP="008C29D9">
      <w:pPr>
        <w:spacing w:after="0"/>
        <w:rPr>
          <w:rFonts w:eastAsia="Times New Roman"/>
          <w:lang w:eastAsia="fr-FR"/>
        </w:rPr>
      </w:pPr>
      <w:r>
        <w:rPr>
          <w:rFonts w:eastAsia="Times New Roman"/>
          <w:lang w:eastAsia="fr-FR"/>
        </w:rPr>
        <w:t>Les parties rappellent qu’un guide sur les bonnes pratiques de l’entretien de recrutement est mis à la disposition du réseaux recrutement et des managers qui sont amenés à participer à des entretiens d’embauche.</w:t>
      </w:r>
    </w:p>
    <w:p w14:paraId="4D6D3291" w14:textId="02AC0F66" w:rsidR="00FE1055" w:rsidRDefault="00FE1055" w:rsidP="008C29D9">
      <w:pPr>
        <w:spacing w:after="0"/>
        <w:rPr>
          <w:rFonts w:eastAsia="Times New Roman"/>
          <w:lang w:eastAsia="fr-FR"/>
        </w:rPr>
      </w:pPr>
    </w:p>
    <w:p w14:paraId="1DD77957" w14:textId="588E3DFE" w:rsidR="00FE1055" w:rsidRDefault="00FE1055" w:rsidP="008C29D9">
      <w:pPr>
        <w:spacing w:after="0"/>
        <w:rPr>
          <w:rFonts w:eastAsia="Times New Roman"/>
          <w:lang w:eastAsia="fr-FR"/>
        </w:rPr>
      </w:pPr>
      <w:r>
        <w:rPr>
          <w:rFonts w:eastAsia="Times New Roman"/>
          <w:lang w:eastAsia="fr-FR"/>
        </w:rPr>
        <w:t>De même</w:t>
      </w:r>
      <w:r w:rsidR="00D32507">
        <w:rPr>
          <w:rFonts w:eastAsia="Times New Roman"/>
          <w:lang w:eastAsia="fr-FR"/>
        </w:rPr>
        <w:t>,</w:t>
      </w:r>
      <w:r>
        <w:rPr>
          <w:rFonts w:eastAsia="Times New Roman"/>
          <w:lang w:eastAsia="fr-FR"/>
        </w:rPr>
        <w:t xml:space="preserve"> il existe une formation obligatoire pour les recruteurs mise en œuvre par l’université </w:t>
      </w:r>
      <w:proofErr w:type="spellStart"/>
      <w:r>
        <w:rPr>
          <w:rFonts w:eastAsia="Times New Roman"/>
          <w:lang w:eastAsia="fr-FR"/>
        </w:rPr>
        <w:t>Eiffage</w:t>
      </w:r>
      <w:proofErr w:type="spellEnd"/>
      <w:r>
        <w:rPr>
          <w:rFonts w:eastAsia="Times New Roman"/>
          <w:lang w:eastAsia="fr-FR"/>
        </w:rPr>
        <w:t>. Il s’agit de l’Essentiel « recruter sans discriminer ».</w:t>
      </w:r>
    </w:p>
    <w:p w14:paraId="3BB9BDA8" w14:textId="77777777" w:rsidR="003F4F15" w:rsidRDefault="003F4F15" w:rsidP="008C29D9">
      <w:pPr>
        <w:spacing w:after="0"/>
        <w:rPr>
          <w:rFonts w:eastAsia="Times New Roman"/>
          <w:highlight w:val="green"/>
          <w:lang w:eastAsia="fr-FR"/>
        </w:rPr>
      </w:pPr>
    </w:p>
    <w:p w14:paraId="27582FD3" w14:textId="23C11E46" w:rsidR="00AD4F37" w:rsidRDefault="00AD4F37" w:rsidP="00AD4F37">
      <w:pPr>
        <w:spacing w:after="0"/>
      </w:pPr>
      <w:r w:rsidRPr="00577357">
        <w:rPr>
          <w:rFonts w:eastAsia="Times New Roman"/>
          <w:lang w:eastAsia="fr-FR"/>
        </w:rPr>
        <w:t>La direction s’engage à former 100 % des équipes RH en charge du recrutement dans la 1</w:t>
      </w:r>
      <w:r w:rsidRPr="00577357">
        <w:rPr>
          <w:rFonts w:eastAsia="Times New Roman"/>
          <w:vertAlign w:val="superscript"/>
          <w:lang w:eastAsia="fr-FR"/>
        </w:rPr>
        <w:t>ère</w:t>
      </w:r>
      <w:r w:rsidRPr="00577357">
        <w:rPr>
          <w:rFonts w:eastAsia="Times New Roman"/>
          <w:lang w:eastAsia="fr-FR"/>
        </w:rPr>
        <w:t xml:space="preserve"> année de mise en œuvre de l’accord, et les managers </w:t>
      </w:r>
      <w:r w:rsidRPr="00577357">
        <w:t>régulièrement impliqués dans le processus de recrutement d’ici le terme du présent accord.</w:t>
      </w:r>
    </w:p>
    <w:p w14:paraId="61AA44C2" w14:textId="105B2E7A" w:rsidR="00707772" w:rsidRDefault="00707772" w:rsidP="008C29D9">
      <w:pPr>
        <w:spacing w:after="0"/>
        <w:rPr>
          <w:rFonts w:eastAsia="Times New Roman"/>
          <w:lang w:eastAsia="fr-FR"/>
        </w:rPr>
      </w:pPr>
    </w:p>
    <w:p w14:paraId="5717DDBA" w14:textId="3D649405" w:rsidR="00A87F8E" w:rsidRPr="00C80C51" w:rsidRDefault="006E79C4" w:rsidP="008C29D9">
      <w:pPr>
        <w:spacing w:after="0"/>
        <w:rPr>
          <w:rFonts w:eastAsia="Times New Roman"/>
          <w:b/>
          <w:lang w:eastAsia="fr-FR"/>
        </w:rPr>
      </w:pPr>
      <w:r>
        <w:rPr>
          <w:rFonts w:eastAsia="Times New Roman"/>
          <w:b/>
          <w:lang w:eastAsia="fr-FR"/>
        </w:rPr>
        <w:t>Article 6</w:t>
      </w:r>
      <w:r w:rsidR="000A1276">
        <w:rPr>
          <w:rFonts w:eastAsia="Times New Roman"/>
          <w:b/>
          <w:lang w:eastAsia="fr-FR"/>
        </w:rPr>
        <w:t>.3</w:t>
      </w:r>
      <w:r w:rsidR="00D32507">
        <w:rPr>
          <w:rFonts w:eastAsia="Times New Roman"/>
          <w:b/>
          <w:lang w:eastAsia="fr-FR"/>
        </w:rPr>
        <w:t>.</w:t>
      </w:r>
      <w:r w:rsidR="009D665E">
        <w:rPr>
          <w:rFonts w:eastAsia="Times New Roman"/>
          <w:b/>
          <w:lang w:eastAsia="fr-FR"/>
        </w:rPr>
        <w:t xml:space="preserve"> Embauche de femmes.</w:t>
      </w:r>
    </w:p>
    <w:p w14:paraId="0A7FFBA8" w14:textId="479B6011" w:rsidR="00A87F8E" w:rsidRDefault="00A87F8E" w:rsidP="008C29D9">
      <w:pPr>
        <w:spacing w:after="0"/>
        <w:rPr>
          <w:rFonts w:eastAsia="Times New Roman"/>
          <w:lang w:eastAsia="fr-FR"/>
        </w:rPr>
      </w:pPr>
    </w:p>
    <w:p w14:paraId="2EC1597F" w14:textId="7B50ED96" w:rsidR="009D665E" w:rsidRDefault="009D665E" w:rsidP="008C29D9">
      <w:pPr>
        <w:spacing w:after="0"/>
        <w:rPr>
          <w:rFonts w:eastAsia="Times New Roman"/>
          <w:lang w:eastAsia="fr-FR"/>
        </w:rPr>
      </w:pPr>
      <w:r>
        <w:rPr>
          <w:rFonts w:eastAsia="Times New Roman"/>
          <w:lang w:eastAsia="fr-FR"/>
        </w:rPr>
        <w:t>La mixité est peu présente dans nos équipes de compagnons et d’ETAM chantier.</w:t>
      </w:r>
      <w:r w:rsidR="007D1F0C">
        <w:rPr>
          <w:rFonts w:eastAsia="Times New Roman"/>
          <w:lang w:eastAsia="fr-FR"/>
        </w:rPr>
        <w:t xml:space="preserve"> Aussi, un premier objectif est d’augmenter de manière régulière le taux de femmes chez les compagnons et les chefs de chantier.</w:t>
      </w:r>
    </w:p>
    <w:p w14:paraId="6AB78E99" w14:textId="0299CD68" w:rsidR="0082393C" w:rsidRDefault="0082393C" w:rsidP="008C29D9">
      <w:pPr>
        <w:spacing w:after="0"/>
        <w:rPr>
          <w:rFonts w:eastAsia="Times New Roman"/>
          <w:lang w:eastAsia="fr-FR"/>
        </w:rPr>
      </w:pPr>
    </w:p>
    <w:p w14:paraId="32EF5E59" w14:textId="1D5FE4A9" w:rsidR="0082393C" w:rsidRDefault="0082393C" w:rsidP="0082393C">
      <w:pPr>
        <w:spacing w:after="0"/>
        <w:rPr>
          <w:rFonts w:eastAsia="Times New Roman"/>
          <w:lang w:eastAsia="fr-FR"/>
        </w:rPr>
      </w:pPr>
      <w:r>
        <w:rPr>
          <w:rFonts w:eastAsia="Times New Roman"/>
          <w:lang w:eastAsia="fr-FR"/>
        </w:rPr>
        <w:t>Notre objectif est d’atteindre un taux d’</w:t>
      </w:r>
      <w:r w:rsidR="00E20D17">
        <w:rPr>
          <w:rFonts w:eastAsia="Times New Roman"/>
          <w:lang w:eastAsia="fr-FR"/>
        </w:rPr>
        <w:t>emploi de</w:t>
      </w:r>
      <w:r>
        <w:rPr>
          <w:rFonts w:eastAsia="Times New Roman"/>
          <w:lang w:eastAsia="fr-FR"/>
        </w:rPr>
        <w:t xml:space="preserve"> femmes compagnons de 2 % minimum et de 10 % minimum pour les ETAM chantier.</w:t>
      </w:r>
    </w:p>
    <w:p w14:paraId="6169CADF" w14:textId="77777777" w:rsidR="0082393C" w:rsidRDefault="0082393C" w:rsidP="008C29D9">
      <w:pPr>
        <w:spacing w:after="0"/>
        <w:rPr>
          <w:rFonts w:eastAsia="Times New Roman"/>
          <w:lang w:eastAsia="fr-FR"/>
        </w:rPr>
      </w:pPr>
    </w:p>
    <w:p w14:paraId="7F9AB900" w14:textId="507A9B6B" w:rsidR="009D665E" w:rsidRDefault="009D665E" w:rsidP="008C29D9">
      <w:pPr>
        <w:spacing w:after="0"/>
        <w:rPr>
          <w:rFonts w:eastAsia="Times New Roman"/>
          <w:lang w:eastAsia="fr-FR"/>
        </w:rPr>
      </w:pPr>
      <w:r>
        <w:rPr>
          <w:rFonts w:eastAsia="Times New Roman"/>
          <w:lang w:eastAsia="fr-FR"/>
        </w:rPr>
        <w:t>A</w:t>
      </w:r>
      <w:r w:rsidR="007D1F0C">
        <w:rPr>
          <w:rFonts w:eastAsia="Times New Roman"/>
          <w:lang w:eastAsia="fr-FR"/>
        </w:rPr>
        <w:t xml:space="preserve"> cette fin</w:t>
      </w:r>
      <w:r>
        <w:rPr>
          <w:rFonts w:eastAsia="Times New Roman"/>
          <w:lang w:eastAsia="fr-FR"/>
        </w:rPr>
        <w:t xml:space="preserve">, des actions de communication, notamment dans le cadre du partenariat avec « Elles bougent », mais aussi auprès des collèges, lycées et CFA seront initiées dans les régions pour promouvoir les métiers du Bâtiment et </w:t>
      </w:r>
      <w:proofErr w:type="spellStart"/>
      <w:r>
        <w:rPr>
          <w:rFonts w:eastAsia="Times New Roman"/>
          <w:lang w:eastAsia="fr-FR"/>
        </w:rPr>
        <w:t>Eiffage</w:t>
      </w:r>
      <w:proofErr w:type="spellEnd"/>
      <w:r>
        <w:rPr>
          <w:rFonts w:eastAsia="Times New Roman"/>
          <w:lang w:eastAsia="fr-FR"/>
        </w:rPr>
        <w:t xml:space="preserve"> Construction auprès des jeunes f</w:t>
      </w:r>
      <w:r w:rsidR="00607B9C">
        <w:rPr>
          <w:rFonts w:eastAsia="Times New Roman"/>
          <w:lang w:eastAsia="fr-FR"/>
        </w:rPr>
        <w:t>emmes.</w:t>
      </w:r>
    </w:p>
    <w:p w14:paraId="0AA92C9E" w14:textId="39011951" w:rsidR="0082393C" w:rsidRDefault="0082393C" w:rsidP="008C29D9">
      <w:pPr>
        <w:spacing w:after="0"/>
        <w:rPr>
          <w:rFonts w:eastAsia="Times New Roman"/>
          <w:lang w:eastAsia="fr-FR"/>
        </w:rPr>
      </w:pPr>
    </w:p>
    <w:p w14:paraId="0BD1C392" w14:textId="6B8D6D88" w:rsidR="00A87F8E" w:rsidRDefault="007D1F0C" w:rsidP="008C29D9">
      <w:pPr>
        <w:spacing w:after="0"/>
        <w:rPr>
          <w:rFonts w:eastAsia="Times New Roman"/>
          <w:lang w:eastAsia="fr-FR"/>
        </w:rPr>
      </w:pPr>
      <w:r>
        <w:rPr>
          <w:rFonts w:eastAsia="Times New Roman"/>
          <w:lang w:eastAsia="fr-FR"/>
        </w:rPr>
        <w:t>De même, l</w:t>
      </w:r>
      <w:r w:rsidR="00A87F8E">
        <w:rPr>
          <w:rFonts w:eastAsia="Times New Roman"/>
          <w:lang w:eastAsia="fr-FR"/>
        </w:rPr>
        <w:t xml:space="preserve">a féminisation des formations supérieures dans les écoles d’ingénieurs et les écoles de commerce a fortement progressé ces dernières années. Ainsi, nos écoles cibles comptent environ </w:t>
      </w:r>
      <w:r w:rsidR="000A1276">
        <w:rPr>
          <w:rFonts w:eastAsia="Times New Roman"/>
          <w:lang w:eastAsia="fr-FR"/>
        </w:rPr>
        <w:t>30</w:t>
      </w:r>
      <w:r w:rsidR="00A87F8E">
        <w:rPr>
          <w:rFonts w:eastAsia="Times New Roman"/>
          <w:lang w:eastAsia="fr-FR"/>
        </w:rPr>
        <w:t xml:space="preserve"> % de femmes dans leurs rangs.</w:t>
      </w:r>
    </w:p>
    <w:p w14:paraId="56EC780E" w14:textId="18F4A9A3" w:rsidR="00A87F8E" w:rsidRDefault="00A87F8E" w:rsidP="008C29D9">
      <w:pPr>
        <w:spacing w:after="0"/>
        <w:rPr>
          <w:rFonts w:eastAsia="Times New Roman"/>
          <w:lang w:eastAsia="fr-FR"/>
        </w:rPr>
      </w:pPr>
    </w:p>
    <w:p w14:paraId="054D45FB" w14:textId="41A5CD1B" w:rsidR="00A87F8E" w:rsidRDefault="000A1276" w:rsidP="008C29D9">
      <w:pPr>
        <w:spacing w:after="0"/>
        <w:rPr>
          <w:rFonts w:eastAsia="Times New Roman"/>
          <w:lang w:eastAsia="fr-FR"/>
        </w:rPr>
      </w:pPr>
      <w:r>
        <w:rPr>
          <w:rFonts w:eastAsia="Times New Roman"/>
          <w:lang w:eastAsia="fr-FR"/>
        </w:rPr>
        <w:t>D’une manière plus générale, le</w:t>
      </w:r>
      <w:r w:rsidR="00A757E2">
        <w:rPr>
          <w:rFonts w:eastAsia="Times New Roman"/>
          <w:lang w:eastAsia="fr-FR"/>
        </w:rPr>
        <w:t xml:space="preserve"> taux de femmes cadres est de 26,8</w:t>
      </w:r>
      <w:r>
        <w:rPr>
          <w:rFonts w:eastAsia="Times New Roman"/>
          <w:lang w:eastAsia="fr-FR"/>
        </w:rPr>
        <w:t xml:space="preserve"> %.</w:t>
      </w:r>
    </w:p>
    <w:p w14:paraId="4198F74B" w14:textId="77777777" w:rsidR="00E2592C" w:rsidRDefault="00E2592C" w:rsidP="008C29D9">
      <w:pPr>
        <w:spacing w:after="0"/>
        <w:rPr>
          <w:rFonts w:eastAsia="Times New Roman"/>
          <w:lang w:eastAsia="fr-FR"/>
        </w:rPr>
      </w:pPr>
    </w:p>
    <w:p w14:paraId="3789B0F6" w14:textId="328208D1" w:rsidR="000A1276" w:rsidRDefault="000A1276" w:rsidP="008C29D9">
      <w:pPr>
        <w:spacing w:after="0"/>
        <w:rPr>
          <w:rFonts w:eastAsia="Times New Roman"/>
          <w:lang w:eastAsia="fr-FR"/>
        </w:rPr>
      </w:pPr>
      <w:r>
        <w:rPr>
          <w:rFonts w:eastAsia="Times New Roman"/>
          <w:lang w:eastAsia="fr-FR"/>
        </w:rPr>
        <w:t xml:space="preserve">Notre objectif est d’augmenter de manière significative le taux d’emploi des femmes </w:t>
      </w:r>
      <w:r w:rsidR="00ED421F">
        <w:rPr>
          <w:rFonts w:eastAsia="Times New Roman"/>
          <w:lang w:eastAsia="fr-FR"/>
        </w:rPr>
        <w:t xml:space="preserve">cadres </w:t>
      </w:r>
      <w:r w:rsidR="00F87160">
        <w:rPr>
          <w:rFonts w:eastAsia="Times New Roman"/>
          <w:lang w:eastAsia="fr-FR"/>
        </w:rPr>
        <w:t>à 30 %</w:t>
      </w:r>
      <w:r w:rsidR="008F63A6">
        <w:rPr>
          <w:rFonts w:eastAsia="Times New Roman"/>
          <w:lang w:eastAsia="fr-FR"/>
        </w:rPr>
        <w:t xml:space="preserve"> d’ici 2025</w:t>
      </w:r>
      <w:r w:rsidR="00F87160">
        <w:rPr>
          <w:rFonts w:eastAsia="Times New Roman"/>
          <w:lang w:eastAsia="fr-FR"/>
        </w:rPr>
        <w:t>.</w:t>
      </w:r>
    </w:p>
    <w:p w14:paraId="554A7E9B" w14:textId="28E8F07E" w:rsidR="00F87160" w:rsidRDefault="00F87160" w:rsidP="008C29D9">
      <w:pPr>
        <w:spacing w:after="0"/>
        <w:rPr>
          <w:rFonts w:eastAsia="Times New Roman"/>
          <w:lang w:eastAsia="fr-FR"/>
        </w:rPr>
      </w:pPr>
    </w:p>
    <w:p w14:paraId="0B5EE912" w14:textId="70D990E4" w:rsidR="00F87160" w:rsidRDefault="00F87160" w:rsidP="008C29D9">
      <w:pPr>
        <w:spacing w:after="0"/>
        <w:rPr>
          <w:rFonts w:eastAsia="Times New Roman"/>
          <w:lang w:eastAsia="fr-FR"/>
        </w:rPr>
      </w:pPr>
      <w:r>
        <w:rPr>
          <w:rFonts w:eastAsia="Times New Roman"/>
          <w:lang w:eastAsia="fr-FR"/>
        </w:rPr>
        <w:t>De même, une attention particulière sera portée sur l’évolution du taux d’emploi des femmes cadres sur les filières opérationnel</w:t>
      </w:r>
      <w:r w:rsidR="009D665E">
        <w:rPr>
          <w:rFonts w:eastAsia="Times New Roman"/>
          <w:lang w:eastAsia="fr-FR"/>
        </w:rPr>
        <w:t>les avec un objectif de 25 % en 2025</w:t>
      </w:r>
      <w:r>
        <w:rPr>
          <w:rFonts w:eastAsia="Times New Roman"/>
          <w:lang w:eastAsia="fr-FR"/>
        </w:rPr>
        <w:t>.</w:t>
      </w:r>
    </w:p>
    <w:p w14:paraId="657ECFE6" w14:textId="1C130204" w:rsidR="00C80C51" w:rsidRDefault="00C80C51" w:rsidP="008C29D9">
      <w:pPr>
        <w:spacing w:after="0"/>
        <w:rPr>
          <w:rFonts w:eastAsia="Times New Roman"/>
          <w:lang w:eastAsia="fr-FR"/>
        </w:rPr>
      </w:pPr>
    </w:p>
    <w:p w14:paraId="22A13C18" w14:textId="23226EFD" w:rsidR="00C80C51" w:rsidRPr="00C80C51" w:rsidRDefault="00C80C51" w:rsidP="00C80C51">
      <w:pPr>
        <w:tabs>
          <w:tab w:val="left" w:pos="9355"/>
        </w:tabs>
        <w:spacing w:after="0"/>
        <w:ind w:right="-1"/>
        <w:rPr>
          <w:rFonts w:eastAsia="Times New Roman" w:cs="Calibri"/>
          <w:lang w:eastAsia="fr-FR"/>
        </w:rPr>
      </w:pPr>
      <w:r>
        <w:rPr>
          <w:rFonts w:eastAsia="Times New Roman" w:cs="Calibri"/>
          <w:lang w:eastAsia="fr-FR"/>
        </w:rPr>
        <w:t>A cette fin, les recruteurs et les managers devront</w:t>
      </w:r>
      <w:r w:rsidRPr="00C80C51">
        <w:rPr>
          <w:rFonts w:eastAsia="Times New Roman" w:cs="Calibri"/>
          <w:lang w:eastAsia="fr-FR"/>
        </w:rPr>
        <w:t xml:space="preserve"> s’atta</w:t>
      </w:r>
      <w:r w:rsidR="00094D32">
        <w:rPr>
          <w:rFonts w:eastAsia="Times New Roman" w:cs="Calibri"/>
          <w:lang w:eastAsia="fr-FR"/>
        </w:rPr>
        <w:t>cher à présélectionner</w:t>
      </w:r>
      <w:r w:rsidRPr="00C80C51">
        <w:rPr>
          <w:rFonts w:eastAsia="Times New Roman" w:cs="Calibri"/>
          <w:lang w:eastAsia="fr-FR"/>
        </w:rPr>
        <w:t>, dans la mesure du possible, au moins une candidate sur chacun des postes à pourvoir dans ces métiers.</w:t>
      </w:r>
    </w:p>
    <w:p w14:paraId="34999DA1" w14:textId="77777777" w:rsidR="00C80C51" w:rsidRDefault="00C80C51" w:rsidP="008C29D9">
      <w:pPr>
        <w:spacing w:after="0"/>
        <w:rPr>
          <w:rFonts w:eastAsia="Times New Roman"/>
          <w:lang w:eastAsia="fr-FR"/>
        </w:rPr>
      </w:pPr>
    </w:p>
    <w:p w14:paraId="1FDF3500" w14:textId="77777777" w:rsidR="00BD5D32" w:rsidRDefault="00C80C51" w:rsidP="008C29D9">
      <w:pPr>
        <w:spacing w:after="0"/>
        <w:rPr>
          <w:rFonts w:eastAsia="Times New Roman"/>
          <w:lang w:eastAsia="fr-FR"/>
        </w:rPr>
      </w:pPr>
      <w:r w:rsidRPr="00C80C51">
        <w:rPr>
          <w:rFonts w:eastAsia="Times New Roman"/>
          <w:b/>
          <w:lang w:eastAsia="fr-FR"/>
        </w:rPr>
        <w:t>Indicateur</w:t>
      </w:r>
      <w:r w:rsidR="00F87160">
        <w:rPr>
          <w:rFonts w:eastAsia="Times New Roman"/>
          <w:b/>
          <w:lang w:eastAsia="fr-FR"/>
        </w:rPr>
        <w:t>s</w:t>
      </w:r>
      <w:r w:rsidRPr="00C80C51">
        <w:rPr>
          <w:rFonts w:eastAsia="Times New Roman"/>
          <w:b/>
          <w:lang w:eastAsia="fr-FR"/>
        </w:rPr>
        <w:t> :</w:t>
      </w:r>
      <w:r>
        <w:rPr>
          <w:rFonts w:eastAsia="Times New Roman"/>
          <w:lang w:eastAsia="fr-FR"/>
        </w:rPr>
        <w:t xml:space="preserve"> </w:t>
      </w:r>
    </w:p>
    <w:p w14:paraId="4B0E78EF" w14:textId="460562A1" w:rsidR="00BD5D32" w:rsidRDefault="00BD5D32" w:rsidP="008C29D9">
      <w:pPr>
        <w:pStyle w:val="Paragraphedeliste"/>
        <w:numPr>
          <w:ilvl w:val="0"/>
          <w:numId w:val="17"/>
        </w:numPr>
        <w:spacing w:after="0"/>
        <w:rPr>
          <w:rFonts w:eastAsia="Times New Roman"/>
          <w:lang w:eastAsia="fr-FR"/>
        </w:rPr>
      </w:pPr>
      <w:r>
        <w:rPr>
          <w:rFonts w:eastAsia="Times New Roman"/>
          <w:lang w:eastAsia="fr-FR"/>
        </w:rPr>
        <w:t>T</w:t>
      </w:r>
      <w:r w:rsidR="00C80C51" w:rsidRPr="00BD5D32">
        <w:rPr>
          <w:rFonts w:eastAsia="Times New Roman"/>
          <w:lang w:eastAsia="fr-FR"/>
        </w:rPr>
        <w:t>aux de femmes</w:t>
      </w:r>
      <w:r>
        <w:rPr>
          <w:rFonts w:eastAsia="Times New Roman"/>
          <w:lang w:eastAsia="fr-FR"/>
        </w:rPr>
        <w:t xml:space="preserve"> en CDI/CDD/CDC </w:t>
      </w:r>
      <w:r w:rsidR="007D1F0C">
        <w:rPr>
          <w:rFonts w:eastAsia="Times New Roman"/>
          <w:lang w:eastAsia="fr-FR"/>
        </w:rPr>
        <w:t xml:space="preserve">par CSP </w:t>
      </w:r>
      <w:r>
        <w:rPr>
          <w:rFonts w:eastAsia="Times New Roman"/>
          <w:lang w:eastAsia="fr-FR"/>
        </w:rPr>
        <w:t>au 31/12.</w:t>
      </w:r>
    </w:p>
    <w:p w14:paraId="2A67926C" w14:textId="42225E06" w:rsidR="00F87160" w:rsidRDefault="00BD5D32" w:rsidP="008C29D9">
      <w:pPr>
        <w:pStyle w:val="Paragraphedeliste"/>
        <w:numPr>
          <w:ilvl w:val="0"/>
          <w:numId w:val="17"/>
        </w:numPr>
        <w:spacing w:after="0"/>
        <w:rPr>
          <w:rFonts w:eastAsia="Times New Roman"/>
          <w:lang w:eastAsia="fr-FR"/>
        </w:rPr>
      </w:pPr>
      <w:r>
        <w:rPr>
          <w:rFonts w:eastAsia="Times New Roman"/>
          <w:lang w:eastAsia="fr-FR"/>
        </w:rPr>
        <w:t>T</w:t>
      </w:r>
      <w:r w:rsidR="00F87160" w:rsidRPr="00BD5D32">
        <w:rPr>
          <w:rFonts w:eastAsia="Times New Roman"/>
          <w:lang w:eastAsia="fr-FR"/>
        </w:rPr>
        <w:t xml:space="preserve">aux de femmes cadres en CDI/CDD/CDC au 31/12 sur les filières </w:t>
      </w:r>
      <w:r w:rsidR="00D32507">
        <w:rPr>
          <w:rFonts w:eastAsia="Times New Roman"/>
          <w:lang w:eastAsia="fr-FR"/>
        </w:rPr>
        <w:t>opérationnel</w:t>
      </w:r>
      <w:r w:rsidR="009D665E">
        <w:rPr>
          <w:rFonts w:eastAsia="Times New Roman"/>
          <w:lang w:eastAsia="fr-FR"/>
        </w:rPr>
        <w:t>le</w:t>
      </w:r>
      <w:r w:rsidR="00F87160" w:rsidRPr="00BD5D32">
        <w:rPr>
          <w:rFonts w:eastAsia="Times New Roman"/>
          <w:lang w:eastAsia="fr-FR"/>
        </w:rPr>
        <w:t>s.</w:t>
      </w:r>
    </w:p>
    <w:p w14:paraId="3B7DEA37" w14:textId="5B8CC2F8" w:rsidR="00F678D5" w:rsidRPr="00BD5D32" w:rsidRDefault="00F678D5" w:rsidP="008C29D9">
      <w:pPr>
        <w:pStyle w:val="Paragraphedeliste"/>
        <w:numPr>
          <w:ilvl w:val="0"/>
          <w:numId w:val="17"/>
        </w:numPr>
        <w:spacing w:after="0"/>
        <w:rPr>
          <w:rFonts w:eastAsia="Times New Roman"/>
          <w:lang w:eastAsia="fr-FR"/>
        </w:rPr>
      </w:pPr>
      <w:r>
        <w:rPr>
          <w:rFonts w:eastAsia="Times New Roman"/>
          <w:lang w:eastAsia="fr-FR"/>
        </w:rPr>
        <w:t xml:space="preserve">Taux de femmes ETAM chantier en </w:t>
      </w:r>
      <w:r w:rsidRPr="00BD5D32">
        <w:rPr>
          <w:rFonts w:eastAsia="Times New Roman"/>
          <w:lang w:eastAsia="fr-FR"/>
        </w:rPr>
        <w:t>CDI/CDD/CDC au 31/12</w:t>
      </w:r>
      <w:r>
        <w:rPr>
          <w:rFonts w:eastAsia="Times New Roman"/>
          <w:lang w:eastAsia="fr-FR"/>
        </w:rPr>
        <w:t>.</w:t>
      </w:r>
    </w:p>
    <w:p w14:paraId="39FA94D6" w14:textId="457A6C67" w:rsidR="00FE1055" w:rsidRDefault="00FE1055" w:rsidP="008C29D9">
      <w:pPr>
        <w:spacing w:after="0"/>
        <w:rPr>
          <w:rFonts w:eastAsia="Times New Roman"/>
          <w:lang w:eastAsia="fr-FR"/>
        </w:rPr>
      </w:pPr>
    </w:p>
    <w:p w14:paraId="7F666BD5" w14:textId="7E0D8CA2" w:rsidR="00C80C51" w:rsidRPr="00C80C51" w:rsidRDefault="005A5BB6" w:rsidP="00C80C51">
      <w:pPr>
        <w:tabs>
          <w:tab w:val="left" w:pos="9355"/>
        </w:tabs>
        <w:spacing w:after="0"/>
        <w:ind w:right="-1"/>
        <w:rPr>
          <w:rFonts w:eastAsia="Times New Roman" w:cs="Calibri"/>
          <w:b/>
          <w:lang w:eastAsia="fr-FR"/>
        </w:rPr>
      </w:pPr>
      <w:r w:rsidRPr="00F87160">
        <w:rPr>
          <w:rFonts w:eastAsia="Times New Roman" w:cs="Calibri"/>
          <w:b/>
          <w:lang w:eastAsia="fr-FR"/>
        </w:rPr>
        <w:t xml:space="preserve">Article </w:t>
      </w:r>
      <w:r w:rsidR="006E79C4">
        <w:rPr>
          <w:rFonts w:eastAsia="Times New Roman" w:cs="Calibri"/>
          <w:b/>
          <w:lang w:eastAsia="fr-FR"/>
        </w:rPr>
        <w:t>6</w:t>
      </w:r>
      <w:r w:rsidR="00C80C51" w:rsidRPr="00F87160">
        <w:rPr>
          <w:rFonts w:eastAsia="Times New Roman" w:cs="Calibri"/>
          <w:b/>
          <w:lang w:eastAsia="fr-FR"/>
        </w:rPr>
        <w:t>.4. Recrutement en alternance</w:t>
      </w:r>
      <w:r w:rsidR="00D218F8" w:rsidRPr="00F87160">
        <w:rPr>
          <w:rFonts w:eastAsia="Times New Roman" w:cs="Calibri"/>
          <w:b/>
          <w:lang w:eastAsia="fr-FR"/>
        </w:rPr>
        <w:t>.</w:t>
      </w:r>
    </w:p>
    <w:p w14:paraId="1743BD79" w14:textId="77777777" w:rsidR="00C80C51" w:rsidRPr="00C80C51" w:rsidRDefault="00C80C51" w:rsidP="00C80C51">
      <w:pPr>
        <w:tabs>
          <w:tab w:val="left" w:pos="9355"/>
        </w:tabs>
        <w:spacing w:after="0"/>
        <w:ind w:right="-2"/>
        <w:rPr>
          <w:rFonts w:eastAsia="Times New Roman" w:cs="Calibri"/>
          <w:lang w:eastAsia="fr-FR"/>
        </w:rPr>
      </w:pPr>
    </w:p>
    <w:p w14:paraId="61CE4EE4" w14:textId="636903C4" w:rsidR="00D218F8" w:rsidRDefault="00C80C51" w:rsidP="00C80C51">
      <w:pPr>
        <w:tabs>
          <w:tab w:val="left" w:pos="9355"/>
        </w:tabs>
        <w:spacing w:after="0"/>
        <w:ind w:right="-1"/>
        <w:rPr>
          <w:rFonts w:eastAsia="Times New Roman" w:cs="Calibri"/>
          <w:lang w:eastAsia="fr-FR"/>
        </w:rPr>
      </w:pPr>
      <w:r w:rsidRPr="00C80C51">
        <w:rPr>
          <w:rFonts w:eastAsia="Times New Roman" w:cs="Calibri"/>
          <w:lang w:eastAsia="fr-FR"/>
        </w:rPr>
        <w:t>L’alternance constitue un des moyens de recruter des jeunes tout e</w:t>
      </w:r>
      <w:r w:rsidR="00D218F8">
        <w:rPr>
          <w:rFonts w:eastAsia="Times New Roman" w:cs="Calibri"/>
          <w:lang w:eastAsia="fr-FR"/>
        </w:rPr>
        <w:t>n assurant un rééquilibrage de l</w:t>
      </w:r>
      <w:r w:rsidRPr="00C80C51">
        <w:rPr>
          <w:rFonts w:eastAsia="Times New Roman" w:cs="Calibri"/>
          <w:lang w:eastAsia="fr-FR"/>
        </w:rPr>
        <w:t xml:space="preserve">a pyramide des âges </w:t>
      </w:r>
      <w:r w:rsidR="009D665E">
        <w:rPr>
          <w:rFonts w:eastAsia="Times New Roman" w:cs="Calibri"/>
          <w:lang w:eastAsia="fr-FR"/>
        </w:rPr>
        <w:t xml:space="preserve">des compagnons </w:t>
      </w:r>
      <w:r w:rsidRPr="00C80C51">
        <w:rPr>
          <w:rFonts w:eastAsia="Times New Roman" w:cs="Calibri"/>
          <w:lang w:eastAsia="fr-FR"/>
        </w:rPr>
        <w:t xml:space="preserve">et le transfert des compétences entre les salariés plus anciens et les salariés plus jeunes. </w:t>
      </w:r>
    </w:p>
    <w:p w14:paraId="2E1B6CEE" w14:textId="77777777" w:rsidR="00D218F8" w:rsidRDefault="00D218F8" w:rsidP="00C80C51">
      <w:pPr>
        <w:tabs>
          <w:tab w:val="left" w:pos="9355"/>
        </w:tabs>
        <w:spacing w:after="0"/>
        <w:ind w:right="-1"/>
        <w:rPr>
          <w:rFonts w:eastAsia="Times New Roman" w:cs="Calibri"/>
          <w:lang w:eastAsia="fr-FR"/>
        </w:rPr>
      </w:pPr>
    </w:p>
    <w:p w14:paraId="1CC87E6F" w14:textId="13D31EDB" w:rsidR="00C80C51" w:rsidRPr="00C80C51" w:rsidRDefault="00D218F8" w:rsidP="00C80C51">
      <w:pPr>
        <w:tabs>
          <w:tab w:val="left" w:pos="9355"/>
        </w:tabs>
        <w:spacing w:after="0"/>
        <w:ind w:right="-1"/>
        <w:rPr>
          <w:rFonts w:eastAsia="Times New Roman" w:cs="Calibri"/>
          <w:lang w:eastAsia="fr-FR"/>
        </w:rPr>
      </w:pPr>
      <w:r>
        <w:rPr>
          <w:rFonts w:eastAsia="Times New Roman" w:cs="Calibri"/>
          <w:lang w:eastAsia="fr-FR"/>
        </w:rPr>
        <w:t xml:space="preserve">Les parties </w:t>
      </w:r>
      <w:r w:rsidR="00C80C51" w:rsidRPr="00C80C51">
        <w:rPr>
          <w:rFonts w:eastAsia="Times New Roman" w:cs="Calibri"/>
          <w:lang w:eastAsia="fr-FR"/>
        </w:rPr>
        <w:t>affirme</w:t>
      </w:r>
      <w:r>
        <w:rPr>
          <w:rFonts w:eastAsia="Times New Roman" w:cs="Calibri"/>
          <w:lang w:eastAsia="fr-FR"/>
        </w:rPr>
        <w:t>nt</w:t>
      </w:r>
      <w:r w:rsidR="00C80C51" w:rsidRPr="00C80C51">
        <w:rPr>
          <w:rFonts w:eastAsia="Times New Roman" w:cs="Calibri"/>
          <w:lang w:eastAsia="fr-FR"/>
        </w:rPr>
        <w:t xml:space="preserve"> également </w:t>
      </w:r>
      <w:r>
        <w:rPr>
          <w:rFonts w:eastAsia="Times New Roman" w:cs="Calibri"/>
          <w:lang w:eastAsia="fr-FR"/>
        </w:rPr>
        <w:t xml:space="preserve">leur </w:t>
      </w:r>
      <w:r w:rsidR="00C80C51" w:rsidRPr="00C80C51">
        <w:rPr>
          <w:rFonts w:eastAsia="Times New Roman" w:cs="Calibri"/>
          <w:lang w:eastAsia="fr-FR"/>
        </w:rPr>
        <w:t xml:space="preserve">attachement à la mixité entre les femmes et des hommes </w:t>
      </w:r>
      <w:r>
        <w:rPr>
          <w:rFonts w:eastAsia="Times New Roman" w:cs="Calibri"/>
          <w:lang w:eastAsia="fr-FR"/>
        </w:rPr>
        <w:t xml:space="preserve">dans le cadre de </w:t>
      </w:r>
      <w:r w:rsidR="00C80C51" w:rsidRPr="00C80C51">
        <w:rPr>
          <w:rFonts w:eastAsia="Times New Roman" w:cs="Calibri"/>
          <w:lang w:eastAsia="fr-FR"/>
        </w:rPr>
        <w:t xml:space="preserve">l’accueil des jeunes </w:t>
      </w:r>
      <w:r>
        <w:rPr>
          <w:rFonts w:eastAsia="Times New Roman" w:cs="Calibri"/>
          <w:lang w:eastAsia="fr-FR"/>
        </w:rPr>
        <w:t>sous contrat d’alternance.</w:t>
      </w:r>
    </w:p>
    <w:p w14:paraId="52A739FF" w14:textId="77777777" w:rsidR="00C80C51" w:rsidRPr="00C80C51" w:rsidRDefault="00C80C51" w:rsidP="00C80C51">
      <w:pPr>
        <w:tabs>
          <w:tab w:val="left" w:pos="9355"/>
        </w:tabs>
        <w:spacing w:after="0"/>
        <w:ind w:right="-1"/>
        <w:rPr>
          <w:rFonts w:eastAsia="Times New Roman" w:cs="Calibri"/>
          <w:lang w:eastAsia="fr-FR"/>
        </w:rPr>
      </w:pPr>
    </w:p>
    <w:p w14:paraId="7468C506" w14:textId="4264859B" w:rsidR="00C80C51" w:rsidRPr="00C80C51" w:rsidRDefault="00C80C51" w:rsidP="00C80C51">
      <w:pPr>
        <w:tabs>
          <w:tab w:val="left" w:pos="9355"/>
        </w:tabs>
        <w:spacing w:after="0"/>
        <w:ind w:right="-1"/>
        <w:rPr>
          <w:rFonts w:eastAsia="Times New Roman" w:cs="Calibri"/>
          <w:lang w:eastAsia="fr-FR"/>
        </w:rPr>
      </w:pPr>
      <w:r w:rsidRPr="00C80C51">
        <w:rPr>
          <w:rFonts w:eastAsia="Times New Roman" w:cs="Calibri"/>
          <w:lang w:eastAsia="fr-FR"/>
        </w:rPr>
        <w:t>Au 31/12/20</w:t>
      </w:r>
      <w:r w:rsidR="00A757E2">
        <w:rPr>
          <w:rFonts w:eastAsia="Times New Roman" w:cs="Calibri"/>
          <w:lang w:eastAsia="fr-FR"/>
        </w:rPr>
        <w:t>22</w:t>
      </w:r>
      <w:r w:rsidRPr="00C80C51">
        <w:rPr>
          <w:rFonts w:eastAsia="Times New Roman" w:cs="Calibri"/>
          <w:lang w:eastAsia="fr-FR"/>
        </w:rPr>
        <w:t>, la</w:t>
      </w:r>
      <w:r w:rsidR="00F678D5">
        <w:rPr>
          <w:rFonts w:eastAsia="Times New Roman" w:cs="Calibri"/>
          <w:lang w:eastAsia="fr-FR"/>
        </w:rPr>
        <w:t xml:space="preserve"> Branche</w:t>
      </w:r>
      <w:r w:rsidRPr="00C80C51">
        <w:rPr>
          <w:rFonts w:eastAsia="Times New Roman" w:cs="Calibri"/>
          <w:lang w:eastAsia="fr-FR"/>
        </w:rPr>
        <w:t xml:space="preserve"> emploie </w:t>
      </w:r>
      <w:r w:rsidR="0016060A">
        <w:rPr>
          <w:rFonts w:eastAsia="Times New Roman" w:cs="Calibri"/>
          <w:lang w:eastAsia="fr-FR"/>
        </w:rPr>
        <w:t>9</w:t>
      </w:r>
      <w:r w:rsidR="00A757E2">
        <w:rPr>
          <w:rFonts w:eastAsia="Times New Roman" w:cs="Calibri"/>
          <w:lang w:eastAsia="fr-FR"/>
        </w:rPr>
        <w:t>4</w:t>
      </w:r>
      <w:r w:rsidR="0016060A">
        <w:rPr>
          <w:rFonts w:eastAsia="Times New Roman" w:cs="Calibri"/>
          <w:lang w:eastAsia="fr-FR"/>
        </w:rPr>
        <w:t xml:space="preserve"> </w:t>
      </w:r>
      <w:r w:rsidRPr="00C80C51">
        <w:rPr>
          <w:rFonts w:eastAsia="Times New Roman" w:cs="Calibri"/>
          <w:lang w:eastAsia="fr-FR"/>
        </w:rPr>
        <w:t>femme</w:t>
      </w:r>
      <w:r w:rsidR="0016060A">
        <w:rPr>
          <w:rFonts w:eastAsia="Times New Roman" w:cs="Calibri"/>
          <w:lang w:eastAsia="fr-FR"/>
        </w:rPr>
        <w:t>s</w:t>
      </w:r>
      <w:r w:rsidRPr="00C80C51">
        <w:rPr>
          <w:rFonts w:eastAsia="Times New Roman" w:cs="Calibri"/>
          <w:lang w:eastAsia="fr-FR"/>
        </w:rPr>
        <w:t xml:space="preserve"> en alternance, soit</w:t>
      </w:r>
      <w:r w:rsidR="0016060A">
        <w:rPr>
          <w:rFonts w:eastAsia="Times New Roman" w:cs="Calibri"/>
          <w:lang w:eastAsia="fr-FR"/>
        </w:rPr>
        <w:t xml:space="preserve"> </w:t>
      </w:r>
      <w:r w:rsidR="00A757E2">
        <w:rPr>
          <w:rFonts w:eastAsia="Times New Roman" w:cs="Calibri"/>
          <w:lang w:eastAsia="fr-FR"/>
        </w:rPr>
        <w:t>34,9</w:t>
      </w:r>
      <w:r w:rsidR="0016060A">
        <w:rPr>
          <w:rFonts w:eastAsia="Times New Roman" w:cs="Calibri"/>
          <w:lang w:eastAsia="fr-FR"/>
        </w:rPr>
        <w:t xml:space="preserve"> % des alternants.</w:t>
      </w:r>
    </w:p>
    <w:p w14:paraId="725B6BC4" w14:textId="77777777" w:rsidR="00C80C51" w:rsidRPr="00C80C51" w:rsidRDefault="00C80C51" w:rsidP="00C80C51">
      <w:pPr>
        <w:tabs>
          <w:tab w:val="left" w:pos="9355"/>
        </w:tabs>
        <w:spacing w:after="0"/>
        <w:ind w:right="-1"/>
        <w:rPr>
          <w:rFonts w:eastAsia="Times New Roman" w:cs="Calibri"/>
          <w:lang w:eastAsia="fr-FR"/>
        </w:rPr>
      </w:pPr>
    </w:p>
    <w:p w14:paraId="38423052" w14:textId="20B8D2E4" w:rsidR="00C80C51" w:rsidRPr="00C80C51" w:rsidRDefault="00C80C51" w:rsidP="00C80C51">
      <w:pPr>
        <w:tabs>
          <w:tab w:val="left" w:pos="9355"/>
        </w:tabs>
        <w:spacing w:after="0"/>
        <w:ind w:right="-1"/>
        <w:rPr>
          <w:rFonts w:eastAsia="Times New Roman" w:cs="Calibri"/>
          <w:lang w:eastAsia="fr-FR"/>
        </w:rPr>
      </w:pPr>
      <w:r w:rsidRPr="00C80C51">
        <w:rPr>
          <w:rFonts w:eastAsia="Times New Roman" w:cs="Calibri"/>
          <w:lang w:eastAsia="fr-FR"/>
        </w:rPr>
        <w:t xml:space="preserve">Pour faciliter, à terme, l’embauche de femmes, l’entreprise s’engage à favoriser la mixité dans le cadre des contrats en alternance </w:t>
      </w:r>
      <w:r w:rsidR="009D665E">
        <w:rPr>
          <w:rFonts w:eastAsia="Times New Roman" w:cs="Calibri"/>
          <w:lang w:eastAsia="fr-FR"/>
        </w:rPr>
        <w:t>sur toutes les catégories professionnelles</w:t>
      </w:r>
      <w:r w:rsidRPr="00C80C51">
        <w:rPr>
          <w:rFonts w:eastAsia="Times New Roman" w:cs="Calibri"/>
          <w:lang w:eastAsia="fr-FR"/>
        </w:rPr>
        <w:t>.</w:t>
      </w:r>
    </w:p>
    <w:p w14:paraId="022D3768" w14:textId="30B1893D" w:rsidR="00C80C51" w:rsidRPr="00C80C51" w:rsidRDefault="00C80C51" w:rsidP="00C80C51">
      <w:pPr>
        <w:tabs>
          <w:tab w:val="left" w:pos="9355"/>
        </w:tabs>
        <w:spacing w:after="0"/>
        <w:ind w:right="-1"/>
        <w:rPr>
          <w:rFonts w:eastAsia="Times New Roman" w:cs="Calibri"/>
          <w:lang w:eastAsia="fr-FR"/>
        </w:rPr>
      </w:pPr>
    </w:p>
    <w:p w14:paraId="1BB34070" w14:textId="55CEAA30" w:rsidR="00C80C51" w:rsidRPr="00C80C51" w:rsidRDefault="00C80C51" w:rsidP="00C80C51">
      <w:pPr>
        <w:tabs>
          <w:tab w:val="left" w:pos="9355"/>
        </w:tabs>
        <w:spacing w:after="0"/>
        <w:ind w:right="-1"/>
        <w:rPr>
          <w:rFonts w:eastAsia="Times New Roman" w:cs="Calibri"/>
          <w:lang w:eastAsia="fr-FR"/>
        </w:rPr>
      </w:pPr>
      <w:r w:rsidRPr="00C80C51">
        <w:rPr>
          <w:rFonts w:eastAsia="Times New Roman" w:cs="Calibri"/>
          <w:lang w:eastAsia="fr-FR"/>
        </w:rPr>
        <w:t xml:space="preserve">L’objectif est d’atteindre </w:t>
      </w:r>
      <w:r w:rsidR="00A757E2" w:rsidRPr="00EA3C09">
        <w:rPr>
          <w:rFonts w:eastAsia="Times New Roman" w:cs="Calibri"/>
          <w:lang w:eastAsia="fr-FR"/>
        </w:rPr>
        <w:t>4</w:t>
      </w:r>
      <w:r w:rsidR="00794E8D" w:rsidRPr="00EA3C09">
        <w:rPr>
          <w:rFonts w:eastAsia="Times New Roman" w:cs="Calibri"/>
          <w:lang w:eastAsia="fr-FR"/>
        </w:rPr>
        <w:t>0</w:t>
      </w:r>
      <w:r w:rsidR="00794E8D">
        <w:rPr>
          <w:rFonts w:eastAsia="Times New Roman" w:cs="Calibri"/>
          <w:lang w:eastAsia="fr-FR"/>
        </w:rPr>
        <w:t xml:space="preserve"> </w:t>
      </w:r>
      <w:r w:rsidRPr="00C80C51">
        <w:rPr>
          <w:rFonts w:eastAsia="Times New Roman" w:cs="Calibri"/>
          <w:lang w:eastAsia="fr-FR"/>
        </w:rPr>
        <w:t xml:space="preserve">% de femmes parmi le nombre de contrats en alternance </w:t>
      </w:r>
      <w:r w:rsidR="00C40577">
        <w:rPr>
          <w:rFonts w:eastAsia="Times New Roman" w:cs="Calibri"/>
          <w:lang w:eastAsia="fr-FR"/>
        </w:rPr>
        <w:t>en 2025</w:t>
      </w:r>
      <w:r w:rsidR="00D218F8">
        <w:rPr>
          <w:rFonts w:eastAsia="Times New Roman" w:cs="Calibri"/>
          <w:lang w:eastAsia="fr-FR"/>
        </w:rPr>
        <w:t>.</w:t>
      </w:r>
    </w:p>
    <w:p w14:paraId="6B6661EE" w14:textId="77777777" w:rsidR="003F4F15" w:rsidRDefault="003F4F15" w:rsidP="00890049">
      <w:pPr>
        <w:tabs>
          <w:tab w:val="left" w:pos="9355"/>
        </w:tabs>
        <w:spacing w:after="0"/>
        <w:ind w:right="-1"/>
        <w:rPr>
          <w:rFonts w:eastAsia="Times New Roman" w:cs="Calibri"/>
          <w:b/>
          <w:lang w:eastAsia="fr-FR"/>
        </w:rPr>
      </w:pPr>
    </w:p>
    <w:p w14:paraId="0BAAC690" w14:textId="689E6DCD" w:rsidR="00236D1B" w:rsidRDefault="00D218F8" w:rsidP="00890049">
      <w:pPr>
        <w:tabs>
          <w:tab w:val="left" w:pos="9355"/>
        </w:tabs>
        <w:spacing w:after="0"/>
        <w:ind w:right="-1"/>
        <w:rPr>
          <w:rFonts w:eastAsia="Times New Roman" w:cs="Calibri"/>
          <w:b/>
          <w:lang w:eastAsia="fr-FR"/>
        </w:rPr>
      </w:pPr>
      <w:r w:rsidRPr="00D218F8">
        <w:rPr>
          <w:rFonts w:eastAsia="Times New Roman" w:cs="Calibri"/>
          <w:b/>
          <w:lang w:eastAsia="fr-FR"/>
        </w:rPr>
        <w:t>I</w:t>
      </w:r>
      <w:r w:rsidR="00C80C51" w:rsidRPr="00C80C51">
        <w:rPr>
          <w:rFonts w:eastAsia="Times New Roman" w:cs="Calibri"/>
          <w:b/>
          <w:lang w:eastAsia="fr-FR"/>
        </w:rPr>
        <w:t>ndicateur</w:t>
      </w:r>
      <w:r w:rsidR="003F4F15">
        <w:rPr>
          <w:rFonts w:eastAsia="Times New Roman" w:cs="Calibri"/>
          <w:b/>
          <w:lang w:eastAsia="fr-FR"/>
        </w:rPr>
        <w:t>s</w:t>
      </w:r>
      <w:r w:rsidRPr="00D218F8">
        <w:rPr>
          <w:rFonts w:eastAsia="Times New Roman" w:cs="Calibri"/>
          <w:b/>
          <w:lang w:eastAsia="fr-FR"/>
        </w:rPr>
        <w:t> :</w:t>
      </w:r>
      <w:r w:rsidR="00890049">
        <w:rPr>
          <w:rFonts w:eastAsia="Times New Roman" w:cs="Calibri"/>
          <w:b/>
          <w:lang w:eastAsia="fr-FR"/>
        </w:rPr>
        <w:t xml:space="preserve"> </w:t>
      </w:r>
    </w:p>
    <w:p w14:paraId="2E30DD46" w14:textId="2DC0AD1F" w:rsidR="00C80C51" w:rsidRDefault="00236D1B" w:rsidP="00236D1B">
      <w:pPr>
        <w:pStyle w:val="Paragraphedeliste"/>
        <w:numPr>
          <w:ilvl w:val="0"/>
          <w:numId w:val="33"/>
        </w:numPr>
        <w:tabs>
          <w:tab w:val="left" w:pos="9355"/>
        </w:tabs>
        <w:spacing w:after="0"/>
        <w:ind w:right="-1"/>
        <w:rPr>
          <w:rFonts w:eastAsia="Times New Roman" w:cs="Calibri"/>
          <w:lang w:eastAsia="fr-FR"/>
        </w:rPr>
      </w:pPr>
      <w:r>
        <w:rPr>
          <w:rFonts w:eastAsia="Times New Roman" w:cs="Calibri"/>
          <w:lang w:eastAsia="fr-FR"/>
        </w:rPr>
        <w:t>T</w:t>
      </w:r>
      <w:r w:rsidR="00D218F8" w:rsidRPr="00236D1B">
        <w:rPr>
          <w:rFonts w:eastAsia="Times New Roman" w:cs="Calibri"/>
          <w:lang w:eastAsia="fr-FR"/>
        </w:rPr>
        <w:t xml:space="preserve">aux de femmes </w:t>
      </w:r>
      <w:r w:rsidR="00177C9E" w:rsidRPr="00236D1B">
        <w:rPr>
          <w:rFonts w:eastAsia="Times New Roman" w:cs="Calibri"/>
          <w:lang w:eastAsia="fr-FR"/>
        </w:rPr>
        <w:t xml:space="preserve">en contrat d’apprentissage et de professionnalisation </w:t>
      </w:r>
      <w:r w:rsidR="00C80C51" w:rsidRPr="00236D1B">
        <w:rPr>
          <w:rFonts w:eastAsia="Times New Roman" w:cs="Calibri"/>
          <w:lang w:eastAsia="fr-FR"/>
        </w:rPr>
        <w:t xml:space="preserve">par rapport à </w:t>
      </w:r>
      <w:r w:rsidR="00D73C59" w:rsidRPr="00236D1B">
        <w:rPr>
          <w:rFonts w:eastAsia="Times New Roman" w:cs="Calibri"/>
          <w:lang w:eastAsia="fr-FR"/>
        </w:rPr>
        <w:t>taux global de je</w:t>
      </w:r>
      <w:r w:rsidR="00177C9E" w:rsidRPr="00236D1B">
        <w:rPr>
          <w:rFonts w:eastAsia="Times New Roman" w:cs="Calibri"/>
          <w:lang w:eastAsia="fr-FR"/>
        </w:rPr>
        <w:t>unes en contrat d’alternance</w:t>
      </w:r>
      <w:r w:rsidR="00D218F8" w:rsidRPr="00236D1B">
        <w:rPr>
          <w:rFonts w:eastAsia="Times New Roman" w:cs="Calibri"/>
          <w:lang w:eastAsia="fr-FR"/>
        </w:rPr>
        <w:t xml:space="preserve"> au 31/12.</w:t>
      </w:r>
    </w:p>
    <w:p w14:paraId="28E1B739" w14:textId="57798EC2" w:rsidR="00236D1B" w:rsidRPr="008D2F09" w:rsidRDefault="000050EC" w:rsidP="00236D1B">
      <w:pPr>
        <w:pStyle w:val="Paragraphedeliste"/>
        <w:numPr>
          <w:ilvl w:val="0"/>
          <w:numId w:val="33"/>
        </w:numPr>
        <w:tabs>
          <w:tab w:val="left" w:pos="9355"/>
        </w:tabs>
        <w:spacing w:after="0"/>
        <w:ind w:right="-1"/>
        <w:rPr>
          <w:rFonts w:eastAsia="Times New Roman" w:cs="Calibri"/>
          <w:lang w:eastAsia="fr-FR"/>
        </w:rPr>
      </w:pPr>
      <w:r w:rsidRPr="008D2F09">
        <w:rPr>
          <w:rFonts w:eastAsia="Times New Roman" w:cs="Calibri"/>
          <w:lang w:eastAsia="fr-FR"/>
        </w:rPr>
        <w:t xml:space="preserve">Taux </w:t>
      </w:r>
      <w:r w:rsidR="00236D1B" w:rsidRPr="008D2F09">
        <w:rPr>
          <w:rFonts w:eastAsia="Times New Roman" w:cs="Calibri"/>
          <w:lang w:eastAsia="fr-FR"/>
        </w:rPr>
        <w:t>de femmes embauchées à l’issue de leur contrat en alternance.</w:t>
      </w:r>
    </w:p>
    <w:p w14:paraId="23A59ED9" w14:textId="77777777" w:rsidR="00C80C51" w:rsidRPr="00C80C51" w:rsidRDefault="00C80C51" w:rsidP="00C80C51">
      <w:pPr>
        <w:tabs>
          <w:tab w:val="left" w:pos="9355"/>
        </w:tabs>
        <w:spacing w:after="0"/>
        <w:ind w:right="-1"/>
        <w:rPr>
          <w:rFonts w:eastAsia="Times New Roman" w:cs="Calibri"/>
          <w:lang w:eastAsia="fr-FR"/>
        </w:rPr>
      </w:pPr>
    </w:p>
    <w:p w14:paraId="67492CE5" w14:textId="77777777" w:rsidR="0029093C" w:rsidRDefault="0029093C" w:rsidP="00C80C51">
      <w:pPr>
        <w:tabs>
          <w:tab w:val="left" w:pos="9355"/>
        </w:tabs>
        <w:spacing w:after="0"/>
        <w:ind w:right="-1"/>
        <w:rPr>
          <w:rFonts w:eastAsia="Times New Roman" w:cs="Calibri"/>
          <w:lang w:eastAsia="fr-FR"/>
        </w:rPr>
      </w:pPr>
    </w:p>
    <w:p w14:paraId="794CE765" w14:textId="10BF3548" w:rsidR="00D218F8" w:rsidRPr="00A10AC8" w:rsidRDefault="005A5BB6" w:rsidP="00C80C51">
      <w:pPr>
        <w:tabs>
          <w:tab w:val="left" w:pos="9355"/>
        </w:tabs>
        <w:spacing w:after="0"/>
        <w:ind w:right="-1"/>
        <w:rPr>
          <w:rFonts w:eastAsia="Times New Roman" w:cs="Calibri"/>
          <w:b/>
          <w:sz w:val="24"/>
          <w:szCs w:val="24"/>
          <w:lang w:eastAsia="fr-FR"/>
        </w:rPr>
      </w:pPr>
      <w:r>
        <w:rPr>
          <w:rFonts w:eastAsia="Times New Roman" w:cs="Calibri"/>
          <w:b/>
          <w:sz w:val="24"/>
          <w:szCs w:val="24"/>
          <w:lang w:eastAsia="fr-FR"/>
        </w:rPr>
        <w:t>ARTIC</w:t>
      </w:r>
      <w:r w:rsidR="006C68DE">
        <w:rPr>
          <w:rFonts w:eastAsia="Times New Roman" w:cs="Calibri"/>
          <w:b/>
          <w:sz w:val="24"/>
          <w:szCs w:val="24"/>
          <w:lang w:eastAsia="fr-FR"/>
        </w:rPr>
        <w:t xml:space="preserve">LE </w:t>
      </w:r>
      <w:r w:rsidR="006E79C4">
        <w:rPr>
          <w:rFonts w:eastAsia="Times New Roman" w:cs="Calibri"/>
          <w:b/>
          <w:sz w:val="24"/>
          <w:szCs w:val="24"/>
          <w:lang w:eastAsia="fr-FR"/>
        </w:rPr>
        <w:t>7</w:t>
      </w:r>
      <w:r w:rsidR="00D218F8" w:rsidRPr="00A10AC8">
        <w:rPr>
          <w:rFonts w:eastAsia="Times New Roman" w:cs="Calibri"/>
          <w:b/>
          <w:sz w:val="24"/>
          <w:szCs w:val="24"/>
          <w:lang w:eastAsia="fr-FR"/>
        </w:rPr>
        <w:t> : FORMATION.</w:t>
      </w:r>
    </w:p>
    <w:p w14:paraId="3E3B0DF3" w14:textId="605353F6" w:rsidR="00D218F8" w:rsidRDefault="00D218F8" w:rsidP="00C80C51">
      <w:pPr>
        <w:tabs>
          <w:tab w:val="left" w:pos="9355"/>
        </w:tabs>
        <w:spacing w:after="0"/>
        <w:ind w:right="-1"/>
        <w:rPr>
          <w:rFonts w:eastAsia="Times New Roman" w:cs="Calibri"/>
          <w:lang w:eastAsia="fr-FR"/>
        </w:rPr>
      </w:pPr>
    </w:p>
    <w:p w14:paraId="77C8F7E7" w14:textId="36313DCC" w:rsidR="00612E0F" w:rsidRPr="00A10AC8" w:rsidRDefault="006E79C4" w:rsidP="00C80C51">
      <w:pPr>
        <w:tabs>
          <w:tab w:val="left" w:pos="9355"/>
        </w:tabs>
        <w:spacing w:after="0"/>
        <w:ind w:right="-1"/>
        <w:rPr>
          <w:rFonts w:eastAsia="Times New Roman" w:cs="Calibri"/>
          <w:b/>
          <w:lang w:eastAsia="fr-FR"/>
        </w:rPr>
      </w:pPr>
      <w:r>
        <w:rPr>
          <w:rFonts w:eastAsia="Times New Roman" w:cs="Calibri"/>
          <w:b/>
          <w:lang w:eastAsia="fr-FR"/>
        </w:rPr>
        <w:t>Article 7</w:t>
      </w:r>
      <w:r w:rsidR="00612E0F" w:rsidRPr="00A10AC8">
        <w:rPr>
          <w:rFonts w:eastAsia="Times New Roman" w:cs="Calibri"/>
          <w:b/>
          <w:lang w:eastAsia="fr-FR"/>
        </w:rPr>
        <w:t>.1. Accès à la formation.</w:t>
      </w:r>
    </w:p>
    <w:p w14:paraId="6276B280" w14:textId="77777777" w:rsidR="00612E0F" w:rsidRDefault="00612E0F" w:rsidP="00C80C51">
      <w:pPr>
        <w:tabs>
          <w:tab w:val="left" w:pos="9355"/>
        </w:tabs>
        <w:spacing w:after="0"/>
        <w:ind w:right="-1"/>
        <w:rPr>
          <w:rFonts w:eastAsia="Times New Roman" w:cs="Calibri"/>
          <w:lang w:eastAsia="fr-FR"/>
        </w:rPr>
      </w:pPr>
    </w:p>
    <w:p w14:paraId="3A59E5D2" w14:textId="6472FF1C" w:rsidR="00D218F8" w:rsidRDefault="00D218F8" w:rsidP="00D218F8">
      <w:pPr>
        <w:tabs>
          <w:tab w:val="left" w:pos="9355"/>
        </w:tabs>
        <w:spacing w:after="0"/>
        <w:ind w:right="-1"/>
        <w:rPr>
          <w:rFonts w:eastAsia="Times New Roman" w:cs="Calibri"/>
          <w:lang w:eastAsia="fr-FR"/>
        </w:rPr>
      </w:pPr>
      <w:r w:rsidRPr="00D218F8">
        <w:rPr>
          <w:rFonts w:eastAsia="Times New Roman" w:cs="Calibri"/>
          <w:lang w:eastAsia="fr-FR"/>
        </w:rPr>
        <w:t>L’accès à la formation constitue un moyen d’assurer à la fois un niveau d’employabilité s</w:t>
      </w:r>
      <w:r w:rsidR="005D3137">
        <w:rPr>
          <w:rFonts w:eastAsia="Times New Roman" w:cs="Calibri"/>
          <w:lang w:eastAsia="fr-FR"/>
        </w:rPr>
        <w:t>atisfaisant</w:t>
      </w:r>
      <w:r w:rsidRPr="00D218F8">
        <w:rPr>
          <w:rFonts w:eastAsia="Times New Roman" w:cs="Calibri"/>
          <w:lang w:eastAsia="fr-FR"/>
        </w:rPr>
        <w:t xml:space="preserve"> des collaborateurs et de les placer sur un pied d’égalité </w:t>
      </w:r>
      <w:r w:rsidR="005D3137">
        <w:rPr>
          <w:rFonts w:eastAsia="Times New Roman" w:cs="Calibri"/>
          <w:lang w:eastAsia="fr-FR"/>
        </w:rPr>
        <w:t>en terme</w:t>
      </w:r>
      <w:r w:rsidR="00B95957">
        <w:rPr>
          <w:rFonts w:eastAsia="Times New Roman" w:cs="Calibri"/>
          <w:lang w:eastAsia="fr-FR"/>
        </w:rPr>
        <w:t>s</w:t>
      </w:r>
      <w:r w:rsidR="005D3137">
        <w:rPr>
          <w:rFonts w:eastAsia="Times New Roman" w:cs="Calibri"/>
          <w:lang w:eastAsia="fr-FR"/>
        </w:rPr>
        <w:t xml:space="preserve"> d’é</w:t>
      </w:r>
      <w:r w:rsidRPr="00D218F8">
        <w:rPr>
          <w:rFonts w:eastAsia="Times New Roman" w:cs="Calibri"/>
          <w:lang w:eastAsia="fr-FR"/>
        </w:rPr>
        <w:t>volution de professionnelle.</w:t>
      </w:r>
    </w:p>
    <w:p w14:paraId="0A29B007" w14:textId="1B358410" w:rsidR="005D3137" w:rsidRDefault="005D3137" w:rsidP="00D218F8">
      <w:pPr>
        <w:tabs>
          <w:tab w:val="left" w:pos="9355"/>
        </w:tabs>
        <w:spacing w:after="0"/>
        <w:ind w:right="-1"/>
        <w:rPr>
          <w:rFonts w:eastAsia="Times New Roman" w:cs="Calibri"/>
          <w:lang w:eastAsia="fr-FR"/>
        </w:rPr>
      </w:pPr>
    </w:p>
    <w:p w14:paraId="6F18106F" w14:textId="5523EECE" w:rsidR="005D3137" w:rsidRPr="00D218F8" w:rsidRDefault="005D3137" w:rsidP="00D218F8">
      <w:pPr>
        <w:tabs>
          <w:tab w:val="left" w:pos="9355"/>
        </w:tabs>
        <w:spacing w:after="0"/>
        <w:ind w:right="-1"/>
        <w:rPr>
          <w:rFonts w:eastAsia="Times New Roman" w:cs="Calibri"/>
          <w:lang w:eastAsia="fr-FR"/>
        </w:rPr>
      </w:pPr>
      <w:r>
        <w:rPr>
          <w:rFonts w:eastAsia="Times New Roman" w:cs="Calibri"/>
          <w:lang w:eastAsia="fr-FR"/>
        </w:rPr>
        <w:t>Il est donc important que chaque collaborateur puisse accéder à des formations tant pour les besoins liés à la maîtrise de son poste que pour accompagner son évolution professionnelle ou adapter ses compétences aux évolutions de l’entreprise.</w:t>
      </w:r>
    </w:p>
    <w:p w14:paraId="25D28813" w14:textId="77777777" w:rsidR="00D218F8" w:rsidRPr="00D218F8" w:rsidRDefault="00D218F8" w:rsidP="00D218F8">
      <w:pPr>
        <w:tabs>
          <w:tab w:val="left" w:pos="9355"/>
        </w:tabs>
        <w:spacing w:after="0"/>
        <w:ind w:right="-1"/>
        <w:rPr>
          <w:rFonts w:eastAsia="Times New Roman" w:cs="Calibri"/>
          <w:lang w:eastAsia="fr-FR"/>
        </w:rPr>
      </w:pPr>
    </w:p>
    <w:p w14:paraId="18BB1221" w14:textId="0B416260" w:rsidR="00D218F8" w:rsidRPr="009D665E" w:rsidRDefault="00D218F8" w:rsidP="00D218F8">
      <w:pPr>
        <w:tabs>
          <w:tab w:val="left" w:pos="9355"/>
        </w:tabs>
        <w:spacing w:after="0"/>
        <w:ind w:right="-1"/>
        <w:rPr>
          <w:rFonts w:eastAsia="Times New Roman" w:cs="Calibri"/>
          <w:lang w:eastAsia="fr-FR"/>
        </w:rPr>
      </w:pPr>
      <w:r w:rsidRPr="009D665E">
        <w:rPr>
          <w:rFonts w:eastAsia="Times New Roman" w:cs="Calibri"/>
          <w:lang w:eastAsia="fr-FR"/>
        </w:rPr>
        <w:t>En 20</w:t>
      </w:r>
      <w:r w:rsidR="008340AD">
        <w:rPr>
          <w:rFonts w:eastAsia="Times New Roman" w:cs="Calibri"/>
          <w:lang w:eastAsia="fr-FR"/>
        </w:rPr>
        <w:t>22</w:t>
      </w:r>
      <w:r w:rsidRPr="009D665E">
        <w:rPr>
          <w:rFonts w:eastAsia="Times New Roman" w:cs="Calibri"/>
          <w:lang w:eastAsia="fr-FR"/>
        </w:rPr>
        <w:t xml:space="preserve">, le taux d’accès à la formation des femmes </w:t>
      </w:r>
      <w:r w:rsidR="00532FBB" w:rsidRPr="009D665E">
        <w:rPr>
          <w:rFonts w:eastAsia="Times New Roman" w:cs="Calibri"/>
          <w:lang w:eastAsia="fr-FR"/>
        </w:rPr>
        <w:t xml:space="preserve">est en </w:t>
      </w:r>
      <w:r w:rsidR="008340AD">
        <w:rPr>
          <w:rFonts w:eastAsia="Times New Roman" w:cs="Calibri"/>
          <w:lang w:eastAsia="fr-FR"/>
        </w:rPr>
        <w:t>hausse</w:t>
      </w:r>
      <w:r w:rsidR="00532FBB" w:rsidRPr="009D665E">
        <w:rPr>
          <w:rFonts w:eastAsia="Times New Roman" w:cs="Calibri"/>
          <w:lang w:eastAsia="fr-FR"/>
        </w:rPr>
        <w:t xml:space="preserve"> </w:t>
      </w:r>
      <w:r w:rsidR="00944253" w:rsidRPr="009D665E">
        <w:rPr>
          <w:rFonts w:eastAsia="Times New Roman" w:cs="Calibri"/>
          <w:lang w:eastAsia="fr-FR"/>
        </w:rPr>
        <w:t>à</w:t>
      </w:r>
      <w:r w:rsidRPr="009D665E">
        <w:rPr>
          <w:rFonts w:eastAsia="Times New Roman" w:cs="Calibri"/>
          <w:lang w:eastAsia="fr-FR"/>
        </w:rPr>
        <w:t xml:space="preserve"> </w:t>
      </w:r>
      <w:r w:rsidR="00E36032" w:rsidRPr="009D665E">
        <w:rPr>
          <w:rFonts w:eastAsia="Times New Roman" w:cs="Calibri"/>
          <w:lang w:eastAsia="fr-FR"/>
        </w:rPr>
        <w:t>6</w:t>
      </w:r>
      <w:r w:rsidR="008340AD">
        <w:rPr>
          <w:rFonts w:eastAsia="Times New Roman" w:cs="Calibri"/>
          <w:lang w:eastAsia="fr-FR"/>
        </w:rPr>
        <w:t>8,1</w:t>
      </w:r>
      <w:r w:rsidR="00E36032" w:rsidRPr="009D665E">
        <w:rPr>
          <w:rFonts w:eastAsia="Times New Roman" w:cs="Calibri"/>
          <w:lang w:eastAsia="fr-FR"/>
        </w:rPr>
        <w:t xml:space="preserve"> </w:t>
      </w:r>
      <w:r w:rsidRPr="009D665E">
        <w:rPr>
          <w:rFonts w:eastAsia="Times New Roman" w:cs="Calibri"/>
          <w:lang w:eastAsia="fr-FR"/>
        </w:rPr>
        <w:t>%</w:t>
      </w:r>
      <w:r w:rsidR="00944253" w:rsidRPr="009D665E">
        <w:rPr>
          <w:rFonts w:eastAsia="Times New Roman" w:cs="Calibri"/>
          <w:lang w:eastAsia="fr-FR"/>
        </w:rPr>
        <w:t xml:space="preserve">. Il est </w:t>
      </w:r>
      <w:r w:rsidR="00532FBB" w:rsidRPr="009D665E">
        <w:rPr>
          <w:rFonts w:eastAsia="Times New Roman" w:cs="Calibri"/>
          <w:lang w:eastAsia="fr-FR"/>
        </w:rPr>
        <w:t xml:space="preserve">en revanche en </w:t>
      </w:r>
      <w:r w:rsidR="008340AD">
        <w:rPr>
          <w:rFonts w:eastAsia="Times New Roman" w:cs="Calibri"/>
          <w:lang w:eastAsia="fr-FR"/>
        </w:rPr>
        <w:t>baisse</w:t>
      </w:r>
      <w:r w:rsidR="00532FBB" w:rsidRPr="009D665E">
        <w:rPr>
          <w:rFonts w:eastAsia="Times New Roman" w:cs="Calibri"/>
          <w:lang w:eastAsia="fr-FR"/>
        </w:rPr>
        <w:t xml:space="preserve"> pour les</w:t>
      </w:r>
      <w:r w:rsidR="008340AD">
        <w:rPr>
          <w:rFonts w:eastAsia="Times New Roman" w:cs="Calibri"/>
          <w:lang w:eastAsia="fr-FR"/>
        </w:rPr>
        <w:t xml:space="preserve"> hommes et atteint un taux de 66,1</w:t>
      </w:r>
      <w:r w:rsidR="00532FBB" w:rsidRPr="009D665E">
        <w:rPr>
          <w:rFonts w:eastAsia="Times New Roman" w:cs="Calibri"/>
          <w:lang w:eastAsia="fr-FR"/>
        </w:rPr>
        <w:t xml:space="preserve"> %.</w:t>
      </w:r>
    </w:p>
    <w:p w14:paraId="59C27176" w14:textId="2C481134" w:rsidR="005D3137" w:rsidRPr="009D665E" w:rsidRDefault="005D3137" w:rsidP="00D218F8">
      <w:pPr>
        <w:tabs>
          <w:tab w:val="left" w:pos="9355"/>
        </w:tabs>
        <w:spacing w:after="0"/>
        <w:ind w:right="-1"/>
        <w:rPr>
          <w:rFonts w:eastAsia="Times New Roman" w:cs="Calibri"/>
          <w:lang w:eastAsia="fr-FR"/>
        </w:rPr>
      </w:pPr>
    </w:p>
    <w:p w14:paraId="20ED9619" w14:textId="4672797D" w:rsidR="005D3137" w:rsidRPr="005D3137" w:rsidRDefault="008340AD" w:rsidP="005D3137">
      <w:pPr>
        <w:spacing w:after="0"/>
        <w:ind w:right="-23"/>
        <w:rPr>
          <w:rFonts w:asciiTheme="minorHAnsi" w:hAnsiTheme="minorHAnsi" w:cstheme="minorHAnsi"/>
        </w:rPr>
      </w:pPr>
      <w:r>
        <w:rPr>
          <w:rFonts w:asciiTheme="minorHAnsi" w:hAnsiTheme="minorHAnsi" w:cstheme="minorHAnsi"/>
        </w:rPr>
        <w:t>L</w:t>
      </w:r>
      <w:r w:rsidR="005D3137" w:rsidRPr="009D665E">
        <w:rPr>
          <w:rFonts w:asciiTheme="minorHAnsi" w:hAnsiTheme="minorHAnsi" w:cstheme="minorHAnsi"/>
        </w:rPr>
        <w:t xml:space="preserve">es parties </w:t>
      </w:r>
      <w:r w:rsidR="00C1698A">
        <w:rPr>
          <w:rFonts w:asciiTheme="minorHAnsi" w:hAnsiTheme="minorHAnsi" w:cstheme="minorHAnsi"/>
        </w:rPr>
        <w:t>enjoignent</w:t>
      </w:r>
      <w:r w:rsidR="005D3137" w:rsidRPr="009D665E">
        <w:rPr>
          <w:rFonts w:asciiTheme="minorHAnsi" w:hAnsiTheme="minorHAnsi" w:cstheme="minorHAnsi"/>
        </w:rPr>
        <w:t xml:space="preserve"> les entreprises à respecter la parité proportionnelle par catégorie et par filière pour la préparation du plan de développement des compétences afin d’augmenter le nombre de femmes ayant accès à la formation.</w:t>
      </w:r>
    </w:p>
    <w:p w14:paraId="63C8C357" w14:textId="28234400" w:rsidR="005D3137" w:rsidRDefault="005D3137" w:rsidP="00D218F8">
      <w:pPr>
        <w:tabs>
          <w:tab w:val="left" w:pos="9355"/>
        </w:tabs>
        <w:spacing w:after="0"/>
        <w:ind w:right="-1"/>
        <w:rPr>
          <w:rFonts w:eastAsia="Times New Roman" w:cs="Calibri"/>
          <w:lang w:eastAsia="fr-FR"/>
        </w:rPr>
      </w:pPr>
    </w:p>
    <w:p w14:paraId="6BF48059" w14:textId="2C4351CB" w:rsidR="00780DED" w:rsidRDefault="00E36032" w:rsidP="00D218F8">
      <w:pPr>
        <w:tabs>
          <w:tab w:val="left" w:pos="9355"/>
        </w:tabs>
        <w:spacing w:after="0"/>
        <w:ind w:right="-1"/>
        <w:rPr>
          <w:rFonts w:eastAsia="Times New Roman" w:cs="Calibri"/>
          <w:lang w:eastAsia="fr-FR"/>
        </w:rPr>
      </w:pPr>
      <w:r w:rsidRPr="008835D6">
        <w:rPr>
          <w:rFonts w:eastAsia="Times New Roman" w:cs="Calibri"/>
          <w:lang w:eastAsia="fr-FR"/>
        </w:rPr>
        <w:t>De même, les parties souhaitent p</w:t>
      </w:r>
      <w:r w:rsidR="00780DED" w:rsidRPr="008835D6">
        <w:rPr>
          <w:rFonts w:eastAsia="Times New Roman" w:cs="Calibri"/>
          <w:lang w:eastAsia="fr-FR"/>
        </w:rPr>
        <w:t xml:space="preserve">romouvoir l’accès des femmes aux </w:t>
      </w:r>
      <w:r w:rsidRPr="008835D6">
        <w:rPr>
          <w:rFonts w:eastAsia="Times New Roman" w:cs="Calibri"/>
          <w:lang w:eastAsia="fr-FR"/>
        </w:rPr>
        <w:t xml:space="preserve">parcours Horizon junior et Horizon </w:t>
      </w:r>
      <w:proofErr w:type="gramStart"/>
      <w:r w:rsidRPr="008835D6">
        <w:rPr>
          <w:rFonts w:eastAsia="Times New Roman" w:cs="Calibri"/>
          <w:lang w:eastAsia="fr-FR"/>
        </w:rPr>
        <w:t>confirmé</w:t>
      </w:r>
      <w:proofErr w:type="gramEnd"/>
      <w:r w:rsidRPr="008835D6">
        <w:rPr>
          <w:rFonts w:eastAsia="Times New Roman" w:cs="Calibri"/>
          <w:lang w:eastAsia="fr-FR"/>
        </w:rPr>
        <w:t xml:space="preserve"> pour renforcer la promotion de femmes à des postes à responsabilité.</w:t>
      </w:r>
    </w:p>
    <w:p w14:paraId="2DA59F8E" w14:textId="1C140171" w:rsidR="00FE6755" w:rsidRDefault="00FE6755" w:rsidP="00D218F8">
      <w:pPr>
        <w:tabs>
          <w:tab w:val="left" w:pos="9355"/>
        </w:tabs>
        <w:spacing w:after="0"/>
        <w:ind w:right="-1"/>
        <w:rPr>
          <w:rFonts w:eastAsia="Times New Roman" w:cs="Calibri"/>
          <w:lang w:eastAsia="fr-FR"/>
        </w:rPr>
      </w:pPr>
      <w:r w:rsidRPr="00636141">
        <w:rPr>
          <w:rFonts w:eastAsia="Times New Roman" w:cs="Calibri"/>
          <w:lang w:eastAsia="fr-FR"/>
        </w:rPr>
        <w:t xml:space="preserve">Ainsi, la Direction se fixe pour objectif d’atteindre un taux de femmes de 40 % dans les promotions Horizon junior et de </w:t>
      </w:r>
      <w:r w:rsidR="007204D9" w:rsidRPr="00636141">
        <w:rPr>
          <w:rFonts w:eastAsia="Times New Roman" w:cs="Calibri"/>
          <w:lang w:eastAsia="fr-FR"/>
        </w:rPr>
        <w:t>3</w:t>
      </w:r>
      <w:r w:rsidRPr="00636141">
        <w:rPr>
          <w:rFonts w:eastAsia="Times New Roman" w:cs="Calibri"/>
          <w:lang w:eastAsia="fr-FR"/>
        </w:rPr>
        <w:t>0 % dans les promotions Horizon confirmé.</w:t>
      </w:r>
    </w:p>
    <w:p w14:paraId="46880359" w14:textId="35618117" w:rsidR="00636141" w:rsidRDefault="00636141" w:rsidP="00D218F8">
      <w:pPr>
        <w:tabs>
          <w:tab w:val="left" w:pos="9355"/>
        </w:tabs>
        <w:spacing w:after="0"/>
        <w:ind w:right="-1"/>
        <w:rPr>
          <w:rFonts w:eastAsia="Times New Roman" w:cs="Calibri"/>
          <w:lang w:eastAsia="fr-FR"/>
        </w:rPr>
      </w:pPr>
    </w:p>
    <w:p w14:paraId="78A220CD" w14:textId="66D0411F" w:rsidR="00636141" w:rsidRDefault="00636141" w:rsidP="00D218F8">
      <w:pPr>
        <w:tabs>
          <w:tab w:val="left" w:pos="9355"/>
        </w:tabs>
        <w:spacing w:after="0"/>
        <w:ind w:right="-1"/>
        <w:rPr>
          <w:rFonts w:eastAsia="Times New Roman" w:cs="Calibri"/>
          <w:lang w:eastAsia="fr-FR"/>
        </w:rPr>
      </w:pPr>
      <w:r>
        <w:rPr>
          <w:rFonts w:eastAsia="Times New Roman" w:cs="Calibri"/>
          <w:lang w:eastAsia="fr-FR"/>
        </w:rPr>
        <w:t>Enfin, des actions d’accompagnement spécifiques telles que celles initiées dans la région Occitanie, coaching, mentorat, création d’un réseau … seront proposées aux régions.</w:t>
      </w:r>
    </w:p>
    <w:p w14:paraId="60AF0E64" w14:textId="77777777" w:rsidR="00990CD6" w:rsidRDefault="00990CD6" w:rsidP="00D218F8">
      <w:pPr>
        <w:tabs>
          <w:tab w:val="left" w:pos="9355"/>
        </w:tabs>
        <w:spacing w:after="0"/>
        <w:ind w:right="-1"/>
        <w:rPr>
          <w:rFonts w:eastAsia="Times New Roman" w:cs="Calibri"/>
          <w:b/>
          <w:lang w:eastAsia="fr-FR"/>
        </w:rPr>
      </w:pPr>
    </w:p>
    <w:p w14:paraId="42942876" w14:textId="749A5B57" w:rsidR="002E7EED" w:rsidRPr="005915C9" w:rsidRDefault="005D3137" w:rsidP="00D218F8">
      <w:pPr>
        <w:tabs>
          <w:tab w:val="left" w:pos="9355"/>
        </w:tabs>
        <w:spacing w:after="0"/>
        <w:ind w:right="-1"/>
        <w:rPr>
          <w:rFonts w:eastAsia="Times New Roman" w:cs="Calibri"/>
          <w:b/>
          <w:lang w:eastAsia="fr-FR"/>
        </w:rPr>
      </w:pPr>
      <w:r w:rsidRPr="005915C9">
        <w:rPr>
          <w:rFonts w:eastAsia="Times New Roman" w:cs="Calibri"/>
          <w:b/>
          <w:lang w:eastAsia="fr-FR"/>
        </w:rPr>
        <w:t>I</w:t>
      </w:r>
      <w:r w:rsidR="00D218F8" w:rsidRPr="005915C9">
        <w:rPr>
          <w:rFonts w:eastAsia="Times New Roman" w:cs="Calibri"/>
          <w:b/>
          <w:lang w:eastAsia="fr-FR"/>
        </w:rPr>
        <w:t>ndicateur</w:t>
      </w:r>
      <w:r w:rsidR="002E7EED" w:rsidRPr="005915C9">
        <w:rPr>
          <w:rFonts w:eastAsia="Times New Roman" w:cs="Calibri"/>
          <w:b/>
          <w:lang w:eastAsia="fr-FR"/>
        </w:rPr>
        <w:t>s</w:t>
      </w:r>
      <w:r w:rsidRPr="005915C9">
        <w:rPr>
          <w:rFonts w:eastAsia="Times New Roman" w:cs="Calibri"/>
          <w:b/>
          <w:lang w:eastAsia="fr-FR"/>
        </w:rPr>
        <w:t> :</w:t>
      </w:r>
      <w:r w:rsidR="00D218F8" w:rsidRPr="005915C9">
        <w:rPr>
          <w:rFonts w:eastAsia="Times New Roman" w:cs="Calibri"/>
          <w:b/>
          <w:lang w:eastAsia="fr-FR"/>
        </w:rPr>
        <w:t xml:space="preserve"> </w:t>
      </w:r>
    </w:p>
    <w:p w14:paraId="3282A110" w14:textId="541C1EDA" w:rsidR="00D218F8" w:rsidRDefault="002E7EED" w:rsidP="00E64FAA">
      <w:pPr>
        <w:pStyle w:val="Paragraphedeliste"/>
        <w:numPr>
          <w:ilvl w:val="0"/>
          <w:numId w:val="9"/>
        </w:numPr>
        <w:tabs>
          <w:tab w:val="left" w:pos="9355"/>
        </w:tabs>
        <w:spacing w:after="0"/>
        <w:ind w:right="-1"/>
        <w:rPr>
          <w:rFonts w:eastAsia="Times New Roman" w:cs="Calibri"/>
          <w:lang w:eastAsia="fr-FR"/>
        </w:rPr>
      </w:pPr>
      <w:r>
        <w:rPr>
          <w:rFonts w:eastAsia="Times New Roman" w:cs="Calibri"/>
          <w:lang w:eastAsia="fr-FR"/>
        </w:rPr>
        <w:t>T</w:t>
      </w:r>
      <w:r w:rsidR="00D218F8" w:rsidRPr="002E7EED">
        <w:rPr>
          <w:rFonts w:eastAsia="Times New Roman" w:cs="Calibri"/>
          <w:lang w:eastAsia="fr-FR"/>
        </w:rPr>
        <w:t xml:space="preserve">aux d’accès à la formation </w:t>
      </w:r>
      <w:r w:rsidR="005D3137" w:rsidRPr="002E7EED">
        <w:rPr>
          <w:rFonts w:eastAsia="Times New Roman" w:cs="Calibri"/>
          <w:lang w:eastAsia="fr-FR"/>
        </w:rPr>
        <w:t>par sexe et par CSP.</w:t>
      </w:r>
    </w:p>
    <w:p w14:paraId="35DC643C" w14:textId="5039471A" w:rsidR="00780DED" w:rsidRPr="008835D6" w:rsidRDefault="00780DED" w:rsidP="00E64FAA">
      <w:pPr>
        <w:pStyle w:val="Paragraphedeliste"/>
        <w:numPr>
          <w:ilvl w:val="0"/>
          <w:numId w:val="9"/>
        </w:numPr>
        <w:tabs>
          <w:tab w:val="left" w:pos="9355"/>
        </w:tabs>
        <w:spacing w:after="0"/>
        <w:ind w:right="-1"/>
        <w:rPr>
          <w:rFonts w:eastAsia="Times New Roman" w:cs="Calibri"/>
          <w:lang w:eastAsia="fr-FR"/>
        </w:rPr>
      </w:pPr>
      <w:r w:rsidRPr="008835D6">
        <w:rPr>
          <w:rFonts w:eastAsia="Times New Roman" w:cs="Calibri"/>
          <w:lang w:eastAsia="fr-FR"/>
        </w:rPr>
        <w:t xml:space="preserve">Taux </w:t>
      </w:r>
      <w:r w:rsidR="0029093C">
        <w:rPr>
          <w:rFonts w:eastAsia="Times New Roman" w:cs="Calibri"/>
          <w:lang w:eastAsia="fr-FR"/>
        </w:rPr>
        <w:t>de</w:t>
      </w:r>
      <w:r w:rsidRPr="008835D6">
        <w:rPr>
          <w:rFonts w:eastAsia="Times New Roman" w:cs="Calibri"/>
          <w:lang w:eastAsia="fr-FR"/>
        </w:rPr>
        <w:t xml:space="preserve"> femmes </w:t>
      </w:r>
      <w:r w:rsidR="0029093C">
        <w:rPr>
          <w:rFonts w:eastAsia="Times New Roman" w:cs="Calibri"/>
          <w:lang w:eastAsia="fr-FR"/>
        </w:rPr>
        <w:t>dans les</w:t>
      </w:r>
      <w:r w:rsidRPr="008835D6">
        <w:rPr>
          <w:rFonts w:eastAsia="Times New Roman" w:cs="Calibri"/>
          <w:lang w:eastAsia="fr-FR"/>
        </w:rPr>
        <w:t xml:space="preserve"> </w:t>
      </w:r>
      <w:r w:rsidR="008835D6" w:rsidRPr="008835D6">
        <w:rPr>
          <w:rFonts w:eastAsia="Times New Roman" w:cs="Calibri"/>
          <w:lang w:eastAsia="fr-FR"/>
        </w:rPr>
        <w:t>parcours Horizon Junior et Horizon confirmé.</w:t>
      </w:r>
    </w:p>
    <w:p w14:paraId="141FD94D" w14:textId="0EF30F29" w:rsidR="00612E0F" w:rsidRDefault="00612E0F" w:rsidP="00D218F8">
      <w:pPr>
        <w:tabs>
          <w:tab w:val="left" w:pos="9355"/>
        </w:tabs>
        <w:spacing w:after="0"/>
        <w:ind w:right="-1"/>
        <w:rPr>
          <w:rFonts w:eastAsia="Times New Roman" w:cs="Calibri"/>
          <w:lang w:eastAsia="fr-FR"/>
        </w:rPr>
      </w:pPr>
    </w:p>
    <w:p w14:paraId="3916CC8A" w14:textId="335D866F" w:rsidR="00612E0F" w:rsidRPr="006F32EE" w:rsidRDefault="006C68DE" w:rsidP="00D218F8">
      <w:pPr>
        <w:tabs>
          <w:tab w:val="left" w:pos="9355"/>
        </w:tabs>
        <w:spacing w:after="0"/>
        <w:ind w:right="-1"/>
        <w:rPr>
          <w:rFonts w:eastAsia="Times New Roman" w:cs="Calibri"/>
          <w:b/>
          <w:lang w:eastAsia="fr-FR"/>
        </w:rPr>
      </w:pPr>
      <w:r>
        <w:rPr>
          <w:rFonts w:eastAsia="Times New Roman" w:cs="Calibri"/>
          <w:b/>
          <w:lang w:eastAsia="fr-FR"/>
        </w:rPr>
        <w:t xml:space="preserve">Article </w:t>
      </w:r>
      <w:r w:rsidR="006E79C4">
        <w:rPr>
          <w:rFonts w:eastAsia="Times New Roman" w:cs="Calibri"/>
          <w:b/>
          <w:lang w:eastAsia="fr-FR"/>
        </w:rPr>
        <w:t>7</w:t>
      </w:r>
      <w:r w:rsidR="00612E0F" w:rsidRPr="006F32EE">
        <w:rPr>
          <w:rFonts w:eastAsia="Times New Roman" w:cs="Calibri"/>
          <w:b/>
          <w:lang w:eastAsia="fr-FR"/>
        </w:rPr>
        <w:t>.2. Organisation des formations.</w:t>
      </w:r>
    </w:p>
    <w:p w14:paraId="20521658" w14:textId="34CE964C" w:rsidR="00612E0F" w:rsidRDefault="00612E0F" w:rsidP="00D218F8">
      <w:pPr>
        <w:tabs>
          <w:tab w:val="left" w:pos="9355"/>
        </w:tabs>
        <w:spacing w:after="0"/>
        <w:ind w:right="-1"/>
        <w:rPr>
          <w:rFonts w:eastAsia="Times New Roman" w:cs="Calibri"/>
          <w:lang w:eastAsia="fr-FR"/>
        </w:rPr>
      </w:pPr>
    </w:p>
    <w:p w14:paraId="7468B228" w14:textId="542B2EB6" w:rsidR="00612E0F" w:rsidRDefault="00612E0F" w:rsidP="00D218F8">
      <w:pPr>
        <w:tabs>
          <w:tab w:val="left" w:pos="9355"/>
        </w:tabs>
        <w:spacing w:after="0"/>
        <w:ind w:right="-1"/>
        <w:rPr>
          <w:rFonts w:eastAsia="Times New Roman" w:cs="Calibri"/>
          <w:lang w:eastAsia="fr-FR"/>
        </w:rPr>
      </w:pPr>
      <w:r>
        <w:rPr>
          <w:rFonts w:eastAsia="Times New Roman" w:cs="Calibri"/>
          <w:lang w:eastAsia="fr-FR"/>
        </w:rPr>
        <w:t>Afin de faciliter l’accès aux formations, notamment pour les collaborateurs qui ont des contraintes familiales, les formations seront organisées, dans la mesure du possible, dans un lieu proche du lieu de travail habituel.</w:t>
      </w:r>
    </w:p>
    <w:p w14:paraId="5BE4504C" w14:textId="6794AE39" w:rsidR="00953364" w:rsidRDefault="00953364" w:rsidP="00D218F8">
      <w:pPr>
        <w:tabs>
          <w:tab w:val="left" w:pos="9355"/>
        </w:tabs>
        <w:spacing w:after="0"/>
        <w:ind w:right="-1"/>
        <w:rPr>
          <w:rFonts w:eastAsia="Times New Roman" w:cs="Calibri"/>
          <w:lang w:eastAsia="fr-FR"/>
        </w:rPr>
      </w:pPr>
    </w:p>
    <w:p w14:paraId="4DECB60B" w14:textId="69ABFD82" w:rsidR="00953364" w:rsidRDefault="008835D6" w:rsidP="00D218F8">
      <w:pPr>
        <w:tabs>
          <w:tab w:val="left" w:pos="9355"/>
        </w:tabs>
        <w:spacing w:after="0"/>
        <w:ind w:right="-1"/>
        <w:rPr>
          <w:rFonts w:eastAsia="Times New Roman" w:cs="Calibri"/>
          <w:lang w:eastAsia="fr-FR"/>
        </w:rPr>
      </w:pPr>
      <w:r w:rsidRPr="008835D6">
        <w:rPr>
          <w:rFonts w:eastAsia="Times New Roman" w:cs="Calibri"/>
          <w:lang w:eastAsia="fr-FR"/>
        </w:rPr>
        <w:t xml:space="preserve">Les </w:t>
      </w:r>
      <w:r w:rsidR="00953364" w:rsidRPr="008835D6">
        <w:rPr>
          <w:rFonts w:eastAsia="Times New Roman" w:cs="Calibri"/>
          <w:lang w:eastAsia="fr-FR"/>
        </w:rPr>
        <w:t xml:space="preserve">convocations </w:t>
      </w:r>
      <w:r w:rsidRPr="008835D6">
        <w:rPr>
          <w:rFonts w:eastAsia="Times New Roman" w:cs="Calibri"/>
          <w:lang w:eastAsia="fr-FR"/>
        </w:rPr>
        <w:t xml:space="preserve">sont envoyées, dans la mesure du possible, </w:t>
      </w:r>
      <w:r w:rsidR="00953364" w:rsidRPr="008835D6">
        <w:rPr>
          <w:rFonts w:eastAsia="Times New Roman" w:cs="Calibri"/>
          <w:lang w:eastAsia="fr-FR"/>
        </w:rPr>
        <w:t xml:space="preserve">1 mois avant la date de la formation </w:t>
      </w:r>
      <w:r w:rsidRPr="008835D6">
        <w:rPr>
          <w:rFonts w:eastAsia="Times New Roman" w:cs="Calibri"/>
          <w:lang w:eastAsia="fr-FR"/>
        </w:rPr>
        <w:t>pour faciliter l’organisation personnelle des collaborateurs.</w:t>
      </w:r>
    </w:p>
    <w:p w14:paraId="24E14DE5" w14:textId="23D5B1E7" w:rsidR="00612E0F" w:rsidRDefault="00612E0F" w:rsidP="00D218F8">
      <w:pPr>
        <w:tabs>
          <w:tab w:val="left" w:pos="9355"/>
        </w:tabs>
        <w:spacing w:after="0"/>
        <w:ind w:right="-1"/>
        <w:rPr>
          <w:rFonts w:eastAsia="Times New Roman" w:cs="Calibri"/>
          <w:lang w:eastAsia="fr-FR"/>
        </w:rPr>
      </w:pPr>
    </w:p>
    <w:p w14:paraId="5816B77E" w14:textId="4B6A21EE" w:rsidR="00612E0F" w:rsidRDefault="00612E0F" w:rsidP="00D218F8">
      <w:pPr>
        <w:tabs>
          <w:tab w:val="left" w:pos="9355"/>
        </w:tabs>
        <w:spacing w:after="0"/>
        <w:ind w:right="-1"/>
        <w:rPr>
          <w:rFonts w:eastAsia="Times New Roman" w:cs="Calibri"/>
          <w:lang w:eastAsia="fr-FR"/>
        </w:rPr>
      </w:pPr>
      <w:r>
        <w:rPr>
          <w:rFonts w:eastAsia="Times New Roman" w:cs="Calibri"/>
          <w:lang w:eastAsia="fr-FR"/>
        </w:rPr>
        <w:t xml:space="preserve">De même, la Direction s’engage à poursuivre le développement de formations </w:t>
      </w:r>
      <w:r w:rsidR="005707DB">
        <w:rPr>
          <w:rFonts w:eastAsia="Times New Roman" w:cs="Calibri"/>
          <w:lang w:eastAsia="fr-FR"/>
        </w:rPr>
        <w:t>à distance</w:t>
      </w:r>
      <w:r w:rsidR="00BD4A9A" w:rsidRPr="00577357">
        <w:rPr>
          <w:rFonts w:eastAsia="Times New Roman" w:cs="Calibri"/>
          <w:lang w:eastAsia="fr-FR"/>
        </w:rPr>
        <w:t xml:space="preserve">, à enrichir l’offre de formation sur </w:t>
      </w:r>
      <w:proofErr w:type="spellStart"/>
      <w:r w:rsidR="00BD4A9A" w:rsidRPr="00577357">
        <w:rPr>
          <w:rFonts w:eastAsia="Times New Roman" w:cs="Calibri"/>
          <w:lang w:eastAsia="fr-FR"/>
        </w:rPr>
        <w:t>My</w:t>
      </w:r>
      <w:proofErr w:type="spellEnd"/>
      <w:r w:rsidR="00BD4A9A" w:rsidRPr="00577357">
        <w:rPr>
          <w:rFonts w:eastAsia="Times New Roman" w:cs="Calibri"/>
          <w:lang w:eastAsia="fr-FR"/>
        </w:rPr>
        <w:t xml:space="preserve"> </w:t>
      </w:r>
      <w:proofErr w:type="spellStart"/>
      <w:r w:rsidR="00BD4A9A" w:rsidRPr="00577357">
        <w:rPr>
          <w:rFonts w:eastAsia="Times New Roman" w:cs="Calibri"/>
          <w:lang w:eastAsia="fr-FR"/>
        </w:rPr>
        <w:t>University</w:t>
      </w:r>
      <w:proofErr w:type="spellEnd"/>
      <w:r w:rsidR="00BD4A9A" w:rsidRPr="00577357">
        <w:rPr>
          <w:rFonts w:eastAsia="Times New Roman" w:cs="Calibri"/>
          <w:lang w:eastAsia="fr-FR"/>
        </w:rPr>
        <w:t xml:space="preserve"> et les formations mixtes. De même des actions de communications sur les nouvelles formations seront diffusées.</w:t>
      </w:r>
    </w:p>
    <w:p w14:paraId="5083FAD2" w14:textId="2B737EA1" w:rsidR="00612E0F" w:rsidRDefault="00612E0F" w:rsidP="00D218F8">
      <w:pPr>
        <w:tabs>
          <w:tab w:val="left" w:pos="9355"/>
        </w:tabs>
        <w:spacing w:after="0"/>
        <w:ind w:right="-1"/>
        <w:rPr>
          <w:rFonts w:eastAsia="Times New Roman" w:cs="Calibri"/>
          <w:lang w:eastAsia="fr-FR"/>
        </w:rPr>
      </w:pPr>
    </w:p>
    <w:p w14:paraId="08CDC14E" w14:textId="6D5C0F9B" w:rsidR="00612E0F" w:rsidRDefault="00612E0F" w:rsidP="00D218F8">
      <w:pPr>
        <w:tabs>
          <w:tab w:val="left" w:pos="9355"/>
        </w:tabs>
        <w:spacing w:after="0"/>
        <w:ind w:right="-1"/>
        <w:rPr>
          <w:rFonts w:eastAsia="Times New Roman" w:cs="Calibri"/>
          <w:lang w:eastAsia="fr-FR"/>
        </w:rPr>
      </w:pPr>
      <w:r>
        <w:rPr>
          <w:rFonts w:eastAsia="Times New Roman" w:cs="Calibri"/>
          <w:lang w:eastAsia="fr-FR"/>
        </w:rPr>
        <w:t xml:space="preserve">Enfin, lorsque la formation nécessite un déplacement de plusieurs jours, les parents isolés </w:t>
      </w:r>
      <w:r w:rsidR="00AE2BD4">
        <w:rPr>
          <w:rFonts w:eastAsia="Times New Roman" w:cs="Calibri"/>
          <w:lang w:eastAsia="fr-FR"/>
        </w:rPr>
        <w:t xml:space="preserve">ou en cas d’impossibilité exceptionnelle d’organiser la garde de ses </w:t>
      </w:r>
      <w:r>
        <w:rPr>
          <w:rFonts w:eastAsia="Times New Roman" w:cs="Calibri"/>
          <w:lang w:eastAsia="fr-FR"/>
        </w:rPr>
        <w:t>enfant</w:t>
      </w:r>
      <w:r w:rsidR="00AE2BD4">
        <w:rPr>
          <w:rFonts w:eastAsia="Times New Roman" w:cs="Calibri"/>
          <w:lang w:eastAsia="fr-FR"/>
        </w:rPr>
        <w:t>s à charge</w:t>
      </w:r>
      <w:r>
        <w:rPr>
          <w:rFonts w:eastAsia="Times New Roman" w:cs="Calibri"/>
          <w:lang w:eastAsia="fr-FR"/>
        </w:rPr>
        <w:t xml:space="preserve"> de moins de 16 ans, ou </w:t>
      </w:r>
      <w:r w:rsidR="008C51DE">
        <w:rPr>
          <w:rFonts w:eastAsia="Times New Roman" w:cs="Calibri"/>
          <w:lang w:eastAsia="fr-FR"/>
        </w:rPr>
        <w:t>d’</w:t>
      </w:r>
      <w:r>
        <w:rPr>
          <w:rFonts w:eastAsia="Times New Roman" w:cs="Calibri"/>
          <w:lang w:eastAsia="fr-FR"/>
        </w:rPr>
        <w:t xml:space="preserve">un </w:t>
      </w:r>
      <w:r>
        <w:rPr>
          <w:rFonts w:eastAsia="Times New Roman" w:cs="Calibri"/>
          <w:lang w:eastAsia="fr-FR"/>
        </w:rPr>
        <w:lastRenderedPageBreak/>
        <w:t>enfant ayant une pathologie ou un handicap nécessitant une présence soutenue, pourront bénéficier d’un forfait pour couvrir les frais de garde complémentaires.</w:t>
      </w:r>
    </w:p>
    <w:p w14:paraId="067BA356" w14:textId="3CB9E43F" w:rsidR="00612E0F" w:rsidRDefault="00612E0F" w:rsidP="00D218F8">
      <w:pPr>
        <w:tabs>
          <w:tab w:val="left" w:pos="9355"/>
        </w:tabs>
        <w:spacing w:after="0"/>
        <w:ind w:right="-1"/>
        <w:rPr>
          <w:rFonts w:eastAsia="Times New Roman" w:cs="Calibri"/>
          <w:lang w:eastAsia="fr-FR"/>
        </w:rPr>
      </w:pPr>
    </w:p>
    <w:p w14:paraId="42761F2D" w14:textId="2E26A140" w:rsidR="00612E0F" w:rsidRDefault="00612E0F" w:rsidP="00D218F8">
      <w:pPr>
        <w:tabs>
          <w:tab w:val="left" w:pos="9355"/>
        </w:tabs>
        <w:spacing w:after="0"/>
        <w:ind w:right="-1"/>
        <w:rPr>
          <w:rFonts w:eastAsia="Times New Roman" w:cs="Calibri"/>
          <w:lang w:eastAsia="fr-FR"/>
        </w:rPr>
      </w:pPr>
      <w:r>
        <w:rPr>
          <w:rFonts w:eastAsia="Times New Roman" w:cs="Calibri"/>
          <w:lang w:eastAsia="fr-FR"/>
        </w:rPr>
        <w:t xml:space="preserve">Ce forfait d’un montant de </w:t>
      </w:r>
      <w:r w:rsidR="006F32EE">
        <w:rPr>
          <w:rFonts w:eastAsia="Times New Roman" w:cs="Calibri"/>
          <w:lang w:eastAsia="fr-FR"/>
        </w:rPr>
        <w:t>40</w:t>
      </w:r>
      <w:r>
        <w:rPr>
          <w:rFonts w:eastAsia="Times New Roman" w:cs="Calibri"/>
          <w:lang w:eastAsia="fr-FR"/>
        </w:rPr>
        <w:t xml:space="preserve"> € brut par nuit </w:t>
      </w:r>
      <w:r w:rsidR="00873975">
        <w:rPr>
          <w:rFonts w:eastAsia="Times New Roman" w:cs="Calibri"/>
          <w:lang w:eastAsia="fr-FR"/>
        </w:rPr>
        <w:t xml:space="preserve">d’absence </w:t>
      </w:r>
      <w:r w:rsidR="007910E5">
        <w:rPr>
          <w:rFonts w:eastAsia="Times New Roman" w:cs="Calibri"/>
          <w:lang w:eastAsia="fr-FR"/>
        </w:rPr>
        <w:t xml:space="preserve">ou </w:t>
      </w:r>
      <w:r w:rsidR="00320F83">
        <w:rPr>
          <w:rFonts w:eastAsia="Times New Roman" w:cs="Calibri"/>
          <w:lang w:eastAsia="fr-FR"/>
        </w:rPr>
        <w:t xml:space="preserve">en cas de </w:t>
      </w:r>
      <w:r w:rsidR="007910E5">
        <w:rPr>
          <w:rFonts w:eastAsia="Times New Roman" w:cs="Calibri"/>
          <w:lang w:eastAsia="fr-FR"/>
        </w:rPr>
        <w:t xml:space="preserve">retour tardif au domicile </w:t>
      </w:r>
      <w:r>
        <w:rPr>
          <w:rFonts w:eastAsia="Times New Roman" w:cs="Calibri"/>
          <w:lang w:eastAsia="fr-FR"/>
        </w:rPr>
        <w:t>sera attribué sur présentation d’une attestation du parent de</w:t>
      </w:r>
      <w:r w:rsidR="006F32EE">
        <w:rPr>
          <w:rFonts w:eastAsia="Times New Roman" w:cs="Calibri"/>
          <w:lang w:eastAsia="fr-FR"/>
        </w:rPr>
        <w:t xml:space="preserve"> l’enfant de l’impossibilité de faire garder son enfant par un proche</w:t>
      </w:r>
      <w:r w:rsidR="00531FF8">
        <w:rPr>
          <w:rFonts w:eastAsia="Times New Roman" w:cs="Calibri"/>
          <w:lang w:eastAsia="fr-FR"/>
        </w:rPr>
        <w:t xml:space="preserve"> ou une aide extérieure</w:t>
      </w:r>
      <w:r w:rsidR="006F32EE">
        <w:rPr>
          <w:rFonts w:eastAsia="Times New Roman" w:cs="Calibri"/>
          <w:lang w:eastAsia="fr-FR"/>
        </w:rPr>
        <w:t xml:space="preserve">. </w:t>
      </w:r>
    </w:p>
    <w:p w14:paraId="78A8543D" w14:textId="2C8AE470" w:rsidR="00C43F6E" w:rsidRDefault="00C43F6E" w:rsidP="00D218F8">
      <w:pPr>
        <w:tabs>
          <w:tab w:val="left" w:pos="9355"/>
        </w:tabs>
        <w:spacing w:after="0"/>
        <w:ind w:right="-1"/>
        <w:rPr>
          <w:rFonts w:eastAsia="Times New Roman" w:cs="Calibri"/>
          <w:lang w:eastAsia="fr-FR"/>
        </w:rPr>
      </w:pPr>
    </w:p>
    <w:p w14:paraId="46FDABBD" w14:textId="4D5795DB" w:rsidR="00C43F6E" w:rsidRDefault="006E79C4" w:rsidP="00D218F8">
      <w:pPr>
        <w:tabs>
          <w:tab w:val="left" w:pos="9355"/>
        </w:tabs>
        <w:spacing w:after="0"/>
        <w:ind w:right="-1"/>
        <w:rPr>
          <w:rFonts w:eastAsia="Times New Roman" w:cs="Calibri"/>
          <w:b/>
          <w:lang w:eastAsia="fr-FR"/>
        </w:rPr>
      </w:pPr>
      <w:r>
        <w:rPr>
          <w:rFonts w:eastAsia="Times New Roman" w:cs="Calibri"/>
          <w:b/>
          <w:lang w:eastAsia="fr-FR"/>
        </w:rPr>
        <w:t>Article 7</w:t>
      </w:r>
      <w:r w:rsidR="00C43F6E" w:rsidRPr="00F87C2A">
        <w:rPr>
          <w:rFonts w:eastAsia="Times New Roman" w:cs="Calibri"/>
          <w:b/>
          <w:lang w:eastAsia="fr-FR"/>
        </w:rPr>
        <w:t>.3. Accès à la formation au retour d’un congé longue durée.</w:t>
      </w:r>
    </w:p>
    <w:p w14:paraId="5EAA6EA6" w14:textId="36F6ECB9" w:rsidR="00A318B3" w:rsidRDefault="00A318B3" w:rsidP="00D218F8">
      <w:pPr>
        <w:tabs>
          <w:tab w:val="left" w:pos="9355"/>
        </w:tabs>
        <w:spacing w:after="0"/>
        <w:ind w:right="-1"/>
        <w:rPr>
          <w:rFonts w:eastAsia="Times New Roman" w:cs="Calibri"/>
          <w:b/>
          <w:lang w:eastAsia="fr-FR"/>
        </w:rPr>
      </w:pPr>
    </w:p>
    <w:p w14:paraId="39E43FC3" w14:textId="4C5BCDAE" w:rsidR="00A318B3" w:rsidRPr="00A318B3" w:rsidRDefault="00A318B3" w:rsidP="00D218F8">
      <w:pPr>
        <w:tabs>
          <w:tab w:val="left" w:pos="9355"/>
        </w:tabs>
        <w:spacing w:after="0"/>
        <w:ind w:right="-1"/>
        <w:rPr>
          <w:rFonts w:eastAsia="Times New Roman" w:cs="Calibri"/>
          <w:lang w:eastAsia="fr-FR"/>
        </w:rPr>
      </w:pPr>
      <w:r w:rsidRPr="00A318B3">
        <w:rPr>
          <w:rFonts w:eastAsia="Times New Roman" w:cs="Calibri"/>
          <w:lang w:eastAsia="fr-FR"/>
        </w:rPr>
        <w:t xml:space="preserve">Les collaborateurs de retour </w:t>
      </w:r>
      <w:r w:rsidR="00B95957">
        <w:rPr>
          <w:rFonts w:eastAsia="Times New Roman" w:cs="Calibri"/>
          <w:lang w:eastAsia="fr-FR"/>
        </w:rPr>
        <w:t>à l’issue</w:t>
      </w:r>
      <w:r w:rsidRPr="00A318B3">
        <w:rPr>
          <w:rFonts w:eastAsia="Times New Roman" w:cs="Calibri"/>
          <w:lang w:eastAsia="fr-FR"/>
        </w:rPr>
        <w:t xml:space="preserve"> </w:t>
      </w:r>
      <w:r w:rsidR="00B95957">
        <w:rPr>
          <w:rFonts w:eastAsia="Times New Roman" w:cs="Calibri"/>
          <w:lang w:eastAsia="fr-FR"/>
        </w:rPr>
        <w:t>d’</w:t>
      </w:r>
      <w:r w:rsidRPr="00A318B3">
        <w:rPr>
          <w:rFonts w:eastAsia="Times New Roman" w:cs="Calibri"/>
          <w:lang w:eastAsia="fr-FR"/>
        </w:rPr>
        <w:t>une absence de longue durée pour raisons familiales (congé maternité/adoption, congé parental d’éducation, congé de présence parentale) bénéficient d’un accès prioritaire à la formation.</w:t>
      </w:r>
    </w:p>
    <w:p w14:paraId="4F0E5201" w14:textId="458F98BD" w:rsidR="00A318B3" w:rsidRPr="00A318B3" w:rsidRDefault="00A318B3" w:rsidP="00D218F8">
      <w:pPr>
        <w:tabs>
          <w:tab w:val="left" w:pos="9355"/>
        </w:tabs>
        <w:spacing w:after="0"/>
        <w:ind w:right="-1"/>
        <w:rPr>
          <w:rFonts w:eastAsia="Times New Roman" w:cs="Calibri"/>
          <w:lang w:eastAsia="fr-FR"/>
        </w:rPr>
      </w:pPr>
    </w:p>
    <w:p w14:paraId="30E376C8" w14:textId="5A9F5862" w:rsidR="00A318B3" w:rsidRPr="00A318B3" w:rsidRDefault="00A318B3" w:rsidP="00D218F8">
      <w:pPr>
        <w:tabs>
          <w:tab w:val="left" w:pos="9355"/>
        </w:tabs>
        <w:spacing w:after="0"/>
        <w:ind w:right="-1"/>
        <w:rPr>
          <w:rFonts w:eastAsia="Times New Roman" w:cs="Calibri"/>
          <w:lang w:eastAsia="fr-FR"/>
        </w:rPr>
      </w:pPr>
      <w:r w:rsidRPr="00A318B3">
        <w:rPr>
          <w:rFonts w:eastAsia="Times New Roman" w:cs="Calibri"/>
          <w:lang w:eastAsia="fr-FR"/>
        </w:rPr>
        <w:t>Les éventuels b</w:t>
      </w:r>
      <w:r w:rsidR="00793B64">
        <w:rPr>
          <w:rFonts w:eastAsia="Times New Roman" w:cs="Calibri"/>
          <w:lang w:eastAsia="fr-FR"/>
        </w:rPr>
        <w:t>esoins de formation sont défini</w:t>
      </w:r>
      <w:r w:rsidRPr="00A318B3">
        <w:rPr>
          <w:rFonts w:eastAsia="Times New Roman" w:cs="Calibri"/>
          <w:lang w:eastAsia="fr-FR"/>
        </w:rPr>
        <w:t>s lors de l’entretien de retour dans l’e</w:t>
      </w:r>
      <w:r w:rsidR="00427E4E">
        <w:rPr>
          <w:rFonts w:eastAsia="Times New Roman" w:cs="Calibri"/>
          <w:lang w:eastAsia="fr-FR"/>
        </w:rPr>
        <w:t>ntreprise prévu à l’article 1</w:t>
      </w:r>
      <w:r w:rsidR="006E79C4">
        <w:rPr>
          <w:rFonts w:eastAsia="Times New Roman" w:cs="Calibri"/>
          <w:lang w:eastAsia="fr-FR"/>
        </w:rPr>
        <w:t>0</w:t>
      </w:r>
      <w:r w:rsidR="00427E4E">
        <w:rPr>
          <w:rFonts w:eastAsia="Times New Roman" w:cs="Calibri"/>
          <w:lang w:eastAsia="fr-FR"/>
        </w:rPr>
        <w:t>.7</w:t>
      </w:r>
      <w:r w:rsidRPr="00A318B3">
        <w:rPr>
          <w:rFonts w:eastAsia="Times New Roman" w:cs="Calibri"/>
          <w:lang w:eastAsia="fr-FR"/>
        </w:rPr>
        <w:t xml:space="preserve"> du présent accord.</w:t>
      </w:r>
    </w:p>
    <w:p w14:paraId="545FC324" w14:textId="06C2A08F" w:rsidR="00A318B3" w:rsidRPr="00A318B3" w:rsidRDefault="00A318B3" w:rsidP="00D218F8">
      <w:pPr>
        <w:tabs>
          <w:tab w:val="left" w:pos="9355"/>
        </w:tabs>
        <w:spacing w:after="0"/>
        <w:ind w:right="-1"/>
        <w:rPr>
          <w:rFonts w:eastAsia="Times New Roman" w:cs="Calibri"/>
          <w:lang w:eastAsia="fr-FR"/>
        </w:rPr>
      </w:pPr>
    </w:p>
    <w:p w14:paraId="7AB90D84" w14:textId="675C4700" w:rsidR="00A318B3" w:rsidRDefault="00A318B3" w:rsidP="00D218F8">
      <w:pPr>
        <w:tabs>
          <w:tab w:val="left" w:pos="9355"/>
        </w:tabs>
        <w:spacing w:after="0"/>
        <w:ind w:right="-1"/>
        <w:rPr>
          <w:rFonts w:eastAsia="Times New Roman" w:cs="Calibri"/>
          <w:lang w:eastAsia="fr-FR"/>
        </w:rPr>
      </w:pPr>
      <w:r>
        <w:rPr>
          <w:rFonts w:eastAsia="Times New Roman" w:cs="Calibri"/>
          <w:lang w:eastAsia="fr-FR"/>
        </w:rPr>
        <w:t xml:space="preserve">Les parties </w:t>
      </w:r>
      <w:r w:rsidR="00834B86">
        <w:rPr>
          <w:rFonts w:eastAsia="Times New Roman" w:cs="Calibri"/>
          <w:lang w:eastAsia="fr-FR"/>
        </w:rPr>
        <w:t>indiquent</w:t>
      </w:r>
      <w:r>
        <w:rPr>
          <w:rFonts w:eastAsia="Times New Roman" w:cs="Calibri"/>
          <w:lang w:eastAsia="fr-FR"/>
        </w:rPr>
        <w:t xml:space="preserve"> également que les collaborateurs qui le souhaitent peuvent, durant ce congé, effectuer à leur initiative des formations proposées en libre accès et </w:t>
      </w:r>
      <w:r w:rsidR="008F63A6">
        <w:rPr>
          <w:rFonts w:eastAsia="Times New Roman" w:cs="Calibri"/>
          <w:lang w:eastAsia="fr-FR"/>
        </w:rPr>
        <w:t>à distance</w:t>
      </w:r>
      <w:r>
        <w:rPr>
          <w:rFonts w:eastAsia="Times New Roman" w:cs="Calibri"/>
          <w:lang w:eastAsia="fr-FR"/>
        </w:rPr>
        <w:t xml:space="preserve"> sur</w:t>
      </w:r>
      <w:r w:rsidR="008F63A6">
        <w:rPr>
          <w:rFonts w:eastAsia="Times New Roman" w:cs="Calibri"/>
          <w:lang w:eastAsia="fr-FR"/>
        </w:rPr>
        <w:t xml:space="preserve"> le Portail </w:t>
      </w:r>
      <w:proofErr w:type="spellStart"/>
      <w:r w:rsidR="008F63A6">
        <w:rPr>
          <w:rFonts w:eastAsia="Times New Roman" w:cs="Calibri"/>
          <w:lang w:eastAsia="fr-FR"/>
        </w:rPr>
        <w:t>Eiffage</w:t>
      </w:r>
      <w:proofErr w:type="spellEnd"/>
      <w:r>
        <w:rPr>
          <w:rFonts w:eastAsia="Times New Roman" w:cs="Calibri"/>
          <w:lang w:eastAsia="fr-FR"/>
        </w:rPr>
        <w:t xml:space="preserve"> </w:t>
      </w:r>
      <w:proofErr w:type="spellStart"/>
      <w:r>
        <w:rPr>
          <w:rFonts w:eastAsia="Times New Roman" w:cs="Calibri"/>
          <w:lang w:eastAsia="fr-FR"/>
        </w:rPr>
        <w:t>My</w:t>
      </w:r>
      <w:proofErr w:type="spellEnd"/>
      <w:r>
        <w:rPr>
          <w:rFonts w:eastAsia="Times New Roman" w:cs="Calibri"/>
          <w:lang w:eastAsia="fr-FR"/>
        </w:rPr>
        <w:t xml:space="preserve"> </w:t>
      </w:r>
      <w:proofErr w:type="spellStart"/>
      <w:r>
        <w:rPr>
          <w:rFonts w:eastAsia="Times New Roman" w:cs="Calibri"/>
          <w:lang w:eastAsia="fr-FR"/>
        </w:rPr>
        <w:t>University</w:t>
      </w:r>
      <w:proofErr w:type="spellEnd"/>
      <w:r>
        <w:rPr>
          <w:rFonts w:eastAsia="Times New Roman" w:cs="Calibri"/>
          <w:lang w:eastAsia="fr-FR"/>
        </w:rPr>
        <w:t>.</w:t>
      </w:r>
    </w:p>
    <w:p w14:paraId="2C4A4056" w14:textId="14A19285" w:rsidR="00F87C2A" w:rsidRDefault="00F87C2A" w:rsidP="00D218F8">
      <w:pPr>
        <w:tabs>
          <w:tab w:val="left" w:pos="9355"/>
        </w:tabs>
        <w:spacing w:after="0"/>
        <w:ind w:right="-1"/>
        <w:rPr>
          <w:rFonts w:eastAsia="Times New Roman" w:cs="Calibri"/>
          <w:lang w:eastAsia="fr-FR"/>
        </w:rPr>
      </w:pPr>
    </w:p>
    <w:p w14:paraId="4C0CE417" w14:textId="0DD82D59" w:rsidR="00053070" w:rsidRPr="00834B86" w:rsidRDefault="00834B86" w:rsidP="00834B86">
      <w:pPr>
        <w:tabs>
          <w:tab w:val="left" w:pos="9355"/>
        </w:tabs>
        <w:spacing w:after="0"/>
        <w:rPr>
          <w:rFonts w:asciiTheme="minorHAnsi" w:eastAsia="Times New Roman" w:hAnsiTheme="minorHAnsi" w:cstheme="minorHAnsi"/>
          <w:lang w:eastAsia="fr-FR"/>
        </w:rPr>
      </w:pPr>
      <w:r>
        <w:rPr>
          <w:rFonts w:asciiTheme="minorHAnsi" w:hAnsiTheme="minorHAnsi" w:cstheme="minorHAnsi"/>
          <w:shd w:val="clear" w:color="auto" w:fill="FFFFFF"/>
        </w:rPr>
        <w:t>Les parties rappellent que les</w:t>
      </w:r>
      <w:r w:rsidRPr="00834B86">
        <w:rPr>
          <w:rFonts w:asciiTheme="minorHAnsi" w:hAnsiTheme="minorHAnsi" w:cstheme="minorHAnsi"/>
          <w:shd w:val="clear" w:color="auto" w:fill="FFFFFF"/>
        </w:rPr>
        <w:t xml:space="preserve"> période</w:t>
      </w:r>
      <w:r>
        <w:rPr>
          <w:rFonts w:asciiTheme="minorHAnsi" w:hAnsiTheme="minorHAnsi" w:cstheme="minorHAnsi"/>
          <w:shd w:val="clear" w:color="auto" w:fill="FFFFFF"/>
        </w:rPr>
        <w:t>s</w:t>
      </w:r>
      <w:r w:rsidRPr="00834B86">
        <w:rPr>
          <w:rFonts w:asciiTheme="minorHAnsi" w:hAnsiTheme="minorHAnsi" w:cstheme="minorHAnsi"/>
          <w:shd w:val="clear" w:color="auto" w:fill="FFFFFF"/>
        </w:rPr>
        <w:t xml:space="preserve"> d'absence pour un congé de maternité, de paternité et d'accueil de l'enfant, d'adoption, de présence parentale, de proche aidant ou un congé parental d'éducation </w:t>
      </w:r>
      <w:r>
        <w:rPr>
          <w:rFonts w:asciiTheme="minorHAnsi" w:hAnsiTheme="minorHAnsi" w:cstheme="minorHAnsi"/>
          <w:shd w:val="clear" w:color="auto" w:fill="FFFFFF"/>
        </w:rPr>
        <w:t>sont</w:t>
      </w:r>
      <w:r w:rsidRPr="00834B86">
        <w:rPr>
          <w:rFonts w:asciiTheme="minorHAnsi" w:hAnsiTheme="minorHAnsi" w:cstheme="minorHAnsi"/>
          <w:shd w:val="clear" w:color="auto" w:fill="FFFFFF"/>
        </w:rPr>
        <w:t xml:space="preserve"> intégralement prise</w:t>
      </w:r>
      <w:r>
        <w:rPr>
          <w:rFonts w:asciiTheme="minorHAnsi" w:hAnsiTheme="minorHAnsi" w:cstheme="minorHAnsi"/>
          <w:shd w:val="clear" w:color="auto" w:fill="FFFFFF"/>
        </w:rPr>
        <w:t>s</w:t>
      </w:r>
      <w:r w:rsidRPr="00834B86">
        <w:rPr>
          <w:rFonts w:asciiTheme="minorHAnsi" w:hAnsiTheme="minorHAnsi" w:cstheme="minorHAnsi"/>
          <w:shd w:val="clear" w:color="auto" w:fill="FFFFFF"/>
        </w:rPr>
        <w:t xml:space="preserve"> en compte pour le calcul des heures alimentant le </w:t>
      </w:r>
      <w:r>
        <w:rPr>
          <w:rFonts w:asciiTheme="minorHAnsi" w:hAnsiTheme="minorHAnsi" w:cstheme="minorHAnsi"/>
          <w:shd w:val="clear" w:color="auto" w:fill="FFFFFF"/>
        </w:rPr>
        <w:t>compte personnel de formation (CPF)</w:t>
      </w:r>
      <w:r w:rsidRPr="00834B86">
        <w:rPr>
          <w:rFonts w:asciiTheme="minorHAnsi" w:hAnsiTheme="minorHAnsi" w:cstheme="minorHAnsi"/>
          <w:shd w:val="clear" w:color="auto" w:fill="FFFFFF"/>
        </w:rPr>
        <w:t>.</w:t>
      </w:r>
    </w:p>
    <w:p w14:paraId="4D700275" w14:textId="66763110" w:rsidR="00990CD6" w:rsidRDefault="00990CD6" w:rsidP="00D218F8">
      <w:pPr>
        <w:tabs>
          <w:tab w:val="left" w:pos="9355"/>
        </w:tabs>
        <w:spacing w:after="0"/>
        <w:ind w:right="-1"/>
        <w:rPr>
          <w:rFonts w:eastAsia="Times New Roman" w:cs="Calibri"/>
          <w:lang w:eastAsia="fr-FR"/>
        </w:rPr>
      </w:pPr>
    </w:p>
    <w:p w14:paraId="74FC020C" w14:textId="77777777" w:rsidR="00636141" w:rsidRDefault="00636141" w:rsidP="00D218F8">
      <w:pPr>
        <w:tabs>
          <w:tab w:val="left" w:pos="9355"/>
        </w:tabs>
        <w:spacing w:after="0"/>
        <w:ind w:right="-1"/>
        <w:rPr>
          <w:rFonts w:eastAsia="Times New Roman" w:cs="Calibri"/>
          <w:lang w:eastAsia="fr-FR"/>
        </w:rPr>
      </w:pPr>
    </w:p>
    <w:p w14:paraId="55DE7F9A" w14:textId="6A03EBD6" w:rsidR="00C43F6E" w:rsidRPr="00F87C2A" w:rsidRDefault="00A10AC8" w:rsidP="00D218F8">
      <w:pPr>
        <w:tabs>
          <w:tab w:val="left" w:pos="9355"/>
        </w:tabs>
        <w:spacing w:after="0"/>
        <w:ind w:right="-1"/>
        <w:rPr>
          <w:rFonts w:eastAsia="Times New Roman" w:cs="Calibri"/>
          <w:b/>
          <w:sz w:val="24"/>
          <w:szCs w:val="24"/>
          <w:lang w:eastAsia="fr-FR"/>
        </w:rPr>
      </w:pPr>
      <w:r>
        <w:rPr>
          <w:rFonts w:eastAsia="Times New Roman" w:cs="Calibri"/>
          <w:b/>
          <w:sz w:val="24"/>
          <w:szCs w:val="24"/>
          <w:lang w:eastAsia="fr-FR"/>
        </w:rPr>
        <w:t xml:space="preserve">ARTICLE </w:t>
      </w:r>
      <w:r w:rsidR="006E79C4">
        <w:rPr>
          <w:rFonts w:eastAsia="Times New Roman" w:cs="Calibri"/>
          <w:b/>
          <w:sz w:val="24"/>
          <w:szCs w:val="24"/>
          <w:lang w:eastAsia="fr-FR"/>
        </w:rPr>
        <w:t>8</w:t>
      </w:r>
      <w:r>
        <w:rPr>
          <w:rFonts w:eastAsia="Times New Roman" w:cs="Calibri"/>
          <w:b/>
          <w:sz w:val="24"/>
          <w:szCs w:val="24"/>
          <w:lang w:eastAsia="fr-FR"/>
        </w:rPr>
        <w:t> :</w:t>
      </w:r>
      <w:r w:rsidR="00C43F6E" w:rsidRPr="00F87C2A">
        <w:rPr>
          <w:rFonts w:eastAsia="Times New Roman" w:cs="Calibri"/>
          <w:b/>
          <w:sz w:val="24"/>
          <w:szCs w:val="24"/>
          <w:lang w:eastAsia="fr-FR"/>
        </w:rPr>
        <w:t xml:space="preserve"> PROMOTION ET EVOLUTION PROFESSIONNELLE</w:t>
      </w:r>
      <w:r>
        <w:rPr>
          <w:rFonts w:eastAsia="Times New Roman" w:cs="Calibri"/>
          <w:b/>
          <w:sz w:val="24"/>
          <w:szCs w:val="24"/>
          <w:lang w:eastAsia="fr-FR"/>
        </w:rPr>
        <w:t>.</w:t>
      </w:r>
    </w:p>
    <w:p w14:paraId="3AF930B3" w14:textId="46D6D392" w:rsidR="00C43F6E" w:rsidRDefault="00C43F6E" w:rsidP="00D218F8">
      <w:pPr>
        <w:tabs>
          <w:tab w:val="left" w:pos="9355"/>
        </w:tabs>
        <w:spacing w:after="0"/>
        <w:ind w:right="-1"/>
        <w:rPr>
          <w:rFonts w:eastAsia="Times New Roman" w:cs="Calibri"/>
          <w:lang w:eastAsia="fr-FR"/>
        </w:rPr>
      </w:pPr>
    </w:p>
    <w:p w14:paraId="3A7F5298" w14:textId="54C51A2F" w:rsidR="001C0A45" w:rsidRDefault="001C0A45" w:rsidP="00D218F8">
      <w:pPr>
        <w:tabs>
          <w:tab w:val="left" w:pos="9355"/>
        </w:tabs>
        <w:spacing w:after="0"/>
        <w:ind w:right="-1"/>
        <w:rPr>
          <w:rFonts w:eastAsia="Times New Roman" w:cs="Calibri"/>
          <w:lang w:eastAsia="fr-FR"/>
        </w:rPr>
      </w:pPr>
      <w:r>
        <w:rPr>
          <w:rFonts w:eastAsia="Times New Roman" w:cs="Calibri"/>
          <w:lang w:eastAsia="fr-FR"/>
        </w:rPr>
        <w:t>Les parties rappellent que ni le sexe, ni la parentalité ne doivent constituer un frein à l’évolution professionnelle et salariale des collaborateurs.</w:t>
      </w:r>
    </w:p>
    <w:p w14:paraId="288A5FC2" w14:textId="33D37400" w:rsidR="002E7EED" w:rsidRDefault="002E7EED" w:rsidP="00D218F8">
      <w:pPr>
        <w:tabs>
          <w:tab w:val="left" w:pos="9355"/>
        </w:tabs>
        <w:spacing w:after="0"/>
        <w:ind w:right="-1"/>
        <w:rPr>
          <w:rFonts w:eastAsia="Times New Roman" w:cs="Calibri"/>
          <w:lang w:eastAsia="fr-FR"/>
        </w:rPr>
      </w:pPr>
    </w:p>
    <w:p w14:paraId="5215FED0" w14:textId="04885CAC" w:rsidR="002E7EED" w:rsidRDefault="002E7EED" w:rsidP="00D218F8">
      <w:pPr>
        <w:tabs>
          <w:tab w:val="left" w:pos="9355"/>
        </w:tabs>
        <w:spacing w:after="0"/>
        <w:ind w:right="-1"/>
        <w:rPr>
          <w:rFonts w:eastAsia="Times New Roman" w:cs="Calibri"/>
          <w:lang w:eastAsia="fr-FR"/>
        </w:rPr>
      </w:pPr>
      <w:r>
        <w:rPr>
          <w:rFonts w:eastAsia="Times New Roman" w:cs="Calibri"/>
          <w:lang w:eastAsia="fr-FR"/>
        </w:rPr>
        <w:t>Ainsi, l’appréciation individuelle des salariés dans leur poste et la détection des potentiels sont fondées sur la qualité du travail accompli et la mise en œuvre effective des compétences attendues, évaluée notamment à l’oc</w:t>
      </w:r>
      <w:r w:rsidR="003D4596">
        <w:rPr>
          <w:rFonts w:eastAsia="Times New Roman" w:cs="Calibri"/>
          <w:lang w:eastAsia="fr-FR"/>
        </w:rPr>
        <w:t>casion des entretiens annuels, s</w:t>
      </w:r>
      <w:r>
        <w:rPr>
          <w:rFonts w:eastAsia="Times New Roman" w:cs="Calibri"/>
          <w:lang w:eastAsia="fr-FR"/>
        </w:rPr>
        <w:t>ans distinction de sexe, de genre, d’organisation du temps de travail ou d’absences pour raisons familiales.</w:t>
      </w:r>
    </w:p>
    <w:p w14:paraId="7E57D4B9" w14:textId="44A025BC" w:rsidR="00FF2CA5" w:rsidRDefault="00FF2CA5" w:rsidP="00D218F8">
      <w:pPr>
        <w:tabs>
          <w:tab w:val="left" w:pos="9355"/>
        </w:tabs>
        <w:spacing w:after="0"/>
        <w:ind w:right="-1"/>
        <w:rPr>
          <w:rFonts w:eastAsia="Times New Roman" w:cs="Calibri"/>
          <w:lang w:eastAsia="fr-FR"/>
        </w:rPr>
      </w:pPr>
    </w:p>
    <w:p w14:paraId="4ED48885" w14:textId="2ED1090E" w:rsidR="00FF2CA5" w:rsidRDefault="00FF2CA5" w:rsidP="00D218F8">
      <w:pPr>
        <w:tabs>
          <w:tab w:val="left" w:pos="9355"/>
        </w:tabs>
        <w:spacing w:after="0"/>
        <w:ind w:right="-1"/>
        <w:rPr>
          <w:rFonts w:eastAsia="Times New Roman" w:cs="Calibri"/>
          <w:lang w:eastAsia="fr-FR"/>
        </w:rPr>
      </w:pPr>
      <w:r>
        <w:rPr>
          <w:rFonts w:eastAsia="Times New Roman" w:cs="Calibri"/>
          <w:lang w:eastAsia="fr-FR"/>
        </w:rPr>
        <w:t>Les parties soulignent que l’entretien professionnel est l’occasion pour la hiérarchie de recueillir les souhaits d’évolution professionnelle de chaque collaborateur et de pouvoir échanger sur les actions de développement éventuelles au regard du niveau d’aptitude attendu dans le poste visé et de ses compétences actuelles.</w:t>
      </w:r>
    </w:p>
    <w:p w14:paraId="47881387" w14:textId="77777777" w:rsidR="001C0A45" w:rsidRDefault="001C0A45" w:rsidP="00D218F8">
      <w:pPr>
        <w:tabs>
          <w:tab w:val="left" w:pos="9355"/>
        </w:tabs>
        <w:spacing w:after="0"/>
        <w:ind w:right="-1"/>
        <w:rPr>
          <w:rFonts w:eastAsia="Times New Roman" w:cs="Calibri"/>
          <w:lang w:eastAsia="fr-FR"/>
        </w:rPr>
      </w:pPr>
    </w:p>
    <w:p w14:paraId="20D8FA5B" w14:textId="2A9E9792" w:rsidR="00C43F6E" w:rsidRDefault="00C43F6E" w:rsidP="00D218F8">
      <w:pPr>
        <w:tabs>
          <w:tab w:val="left" w:pos="9355"/>
        </w:tabs>
        <w:spacing w:after="0"/>
        <w:ind w:right="-1"/>
        <w:rPr>
          <w:rFonts w:eastAsia="Times New Roman" w:cs="Calibri"/>
          <w:lang w:eastAsia="fr-FR"/>
        </w:rPr>
      </w:pPr>
      <w:r>
        <w:rPr>
          <w:rFonts w:eastAsia="Times New Roman" w:cs="Calibri"/>
          <w:lang w:eastAsia="fr-FR"/>
        </w:rPr>
        <w:t>La volonté des parties est de renforcer la promotion des femmes à des postes à responsabilités.</w:t>
      </w:r>
    </w:p>
    <w:p w14:paraId="2129737D" w14:textId="29FFFFEA" w:rsidR="00C43F6E" w:rsidRDefault="00C43F6E" w:rsidP="00D218F8">
      <w:pPr>
        <w:tabs>
          <w:tab w:val="left" w:pos="9355"/>
        </w:tabs>
        <w:spacing w:after="0"/>
        <w:ind w:right="-1"/>
        <w:rPr>
          <w:rFonts w:eastAsia="Times New Roman" w:cs="Calibri"/>
          <w:lang w:eastAsia="fr-FR"/>
        </w:rPr>
      </w:pPr>
    </w:p>
    <w:p w14:paraId="5D098AF6" w14:textId="388A8A23" w:rsidR="00C43F6E" w:rsidRDefault="002E7EED" w:rsidP="00D218F8">
      <w:pPr>
        <w:tabs>
          <w:tab w:val="left" w:pos="9355"/>
        </w:tabs>
        <w:spacing w:after="0"/>
        <w:ind w:right="-1"/>
        <w:rPr>
          <w:rFonts w:eastAsia="Times New Roman" w:cs="Calibri"/>
          <w:lang w:eastAsia="fr-FR"/>
        </w:rPr>
      </w:pPr>
      <w:r>
        <w:rPr>
          <w:rFonts w:eastAsia="Times New Roman" w:cs="Calibri"/>
          <w:lang w:eastAsia="fr-FR"/>
        </w:rPr>
        <w:t>D</w:t>
      </w:r>
      <w:r w:rsidR="00C43F6E">
        <w:rPr>
          <w:rFonts w:eastAsia="Times New Roman" w:cs="Calibri"/>
          <w:lang w:eastAsia="fr-FR"/>
        </w:rPr>
        <w:t>ès cette année, un suivi spécifique des femmes sera réalisé lors des revues RH pour définir les actions de formations et d’accompagnement à mettre en œuvre et identifier les métiers/postes vers lesquels elles pourraient évoluer.</w:t>
      </w:r>
    </w:p>
    <w:p w14:paraId="1668B4F8" w14:textId="2C050C6F" w:rsidR="00C43F6E" w:rsidRDefault="00C43F6E" w:rsidP="00D218F8">
      <w:pPr>
        <w:tabs>
          <w:tab w:val="left" w:pos="9355"/>
        </w:tabs>
        <w:spacing w:after="0"/>
        <w:ind w:right="-1"/>
        <w:rPr>
          <w:rFonts w:eastAsia="Times New Roman" w:cs="Calibri"/>
          <w:lang w:eastAsia="fr-FR"/>
        </w:rPr>
      </w:pPr>
    </w:p>
    <w:p w14:paraId="0B389692" w14:textId="2330C70B" w:rsidR="00F87C2A" w:rsidRDefault="003B2C19" w:rsidP="00D218F8">
      <w:pPr>
        <w:tabs>
          <w:tab w:val="left" w:pos="9355"/>
        </w:tabs>
        <w:spacing w:after="0"/>
        <w:ind w:right="-1"/>
        <w:rPr>
          <w:rFonts w:eastAsia="Times New Roman" w:cs="Calibri"/>
          <w:lang w:eastAsia="fr-FR"/>
        </w:rPr>
      </w:pPr>
      <w:r>
        <w:rPr>
          <w:rFonts w:eastAsia="Times New Roman" w:cs="Calibri"/>
          <w:lang w:eastAsia="fr-FR"/>
        </w:rPr>
        <w:t>L</w:t>
      </w:r>
      <w:r w:rsidR="00F87C2A">
        <w:rPr>
          <w:rFonts w:eastAsia="Times New Roman" w:cs="Calibri"/>
          <w:lang w:eastAsia="fr-FR"/>
        </w:rPr>
        <w:t>a Direction se fixe pour objectif de doubler le nombre de femm</w:t>
      </w:r>
      <w:r>
        <w:rPr>
          <w:rFonts w:eastAsia="Times New Roman" w:cs="Calibri"/>
          <w:lang w:eastAsia="fr-FR"/>
        </w:rPr>
        <w:t>es dans l</w:t>
      </w:r>
      <w:r w:rsidR="00F87C2A">
        <w:rPr>
          <w:rFonts w:eastAsia="Times New Roman" w:cs="Calibri"/>
          <w:lang w:eastAsia="fr-FR"/>
        </w:rPr>
        <w:t>es instances</w:t>
      </w:r>
      <w:r>
        <w:rPr>
          <w:rFonts w:eastAsia="Times New Roman" w:cs="Calibri"/>
          <w:lang w:eastAsia="fr-FR"/>
        </w:rPr>
        <w:t xml:space="preserve"> dirigeantes</w:t>
      </w:r>
      <w:r w:rsidR="00F87C2A">
        <w:rPr>
          <w:rFonts w:eastAsia="Times New Roman" w:cs="Calibri"/>
          <w:lang w:eastAsia="fr-FR"/>
        </w:rPr>
        <w:t xml:space="preserve"> (TOP 200), étant précisé que le taux de femmes au TOP 200 est de </w:t>
      </w:r>
      <w:r w:rsidR="00A757E2">
        <w:rPr>
          <w:rFonts w:eastAsia="Times New Roman" w:cs="Calibri"/>
          <w:lang w:eastAsia="fr-FR"/>
        </w:rPr>
        <w:t>12,4</w:t>
      </w:r>
      <w:r w:rsidR="00F87C2A">
        <w:rPr>
          <w:rFonts w:eastAsia="Times New Roman" w:cs="Calibri"/>
          <w:lang w:eastAsia="fr-FR"/>
        </w:rPr>
        <w:t xml:space="preserve"> %</w:t>
      </w:r>
      <w:r w:rsidR="00CB11E9">
        <w:rPr>
          <w:rFonts w:eastAsia="Times New Roman" w:cs="Calibri"/>
          <w:lang w:eastAsia="fr-FR"/>
        </w:rPr>
        <w:t xml:space="preserve"> au 31 décembre 202</w:t>
      </w:r>
      <w:r w:rsidR="00A757E2">
        <w:rPr>
          <w:rFonts w:eastAsia="Times New Roman" w:cs="Calibri"/>
          <w:lang w:eastAsia="fr-FR"/>
        </w:rPr>
        <w:t>2</w:t>
      </w:r>
      <w:r w:rsidR="00F87C2A">
        <w:rPr>
          <w:rFonts w:eastAsia="Times New Roman" w:cs="Calibri"/>
          <w:lang w:eastAsia="fr-FR"/>
        </w:rPr>
        <w:t>.</w:t>
      </w:r>
    </w:p>
    <w:p w14:paraId="71C124CB" w14:textId="4054A99B" w:rsidR="00F87C2A" w:rsidRDefault="00F87C2A" w:rsidP="00D218F8">
      <w:pPr>
        <w:tabs>
          <w:tab w:val="left" w:pos="9355"/>
        </w:tabs>
        <w:spacing w:after="0"/>
        <w:ind w:right="-1"/>
        <w:rPr>
          <w:rFonts w:eastAsia="Times New Roman" w:cs="Calibri"/>
          <w:lang w:eastAsia="fr-FR"/>
        </w:rPr>
      </w:pPr>
    </w:p>
    <w:p w14:paraId="0AFB8477" w14:textId="6D676E2D" w:rsidR="00F87C2A" w:rsidRPr="002E7EED" w:rsidRDefault="00F87C2A" w:rsidP="00D218F8">
      <w:pPr>
        <w:tabs>
          <w:tab w:val="left" w:pos="9355"/>
        </w:tabs>
        <w:spacing w:after="0"/>
        <w:ind w:right="-1"/>
        <w:rPr>
          <w:rFonts w:eastAsia="Times New Roman" w:cs="Calibri"/>
          <w:b/>
          <w:lang w:eastAsia="fr-FR"/>
        </w:rPr>
      </w:pPr>
      <w:r w:rsidRPr="002E7EED">
        <w:rPr>
          <w:rFonts w:eastAsia="Times New Roman" w:cs="Calibri"/>
          <w:b/>
          <w:lang w:eastAsia="fr-FR"/>
        </w:rPr>
        <w:t>Indicateurs :</w:t>
      </w:r>
    </w:p>
    <w:p w14:paraId="0FE703B0" w14:textId="79B1FA85" w:rsidR="00F87C2A" w:rsidRDefault="00F87C2A" w:rsidP="00E64FAA">
      <w:pPr>
        <w:pStyle w:val="Paragraphedeliste"/>
        <w:numPr>
          <w:ilvl w:val="0"/>
          <w:numId w:val="8"/>
        </w:numPr>
        <w:tabs>
          <w:tab w:val="left" w:pos="9355"/>
        </w:tabs>
        <w:spacing w:after="0"/>
        <w:ind w:right="-1"/>
        <w:rPr>
          <w:rFonts w:eastAsia="Times New Roman" w:cs="Calibri"/>
          <w:lang w:eastAsia="fr-FR"/>
        </w:rPr>
      </w:pPr>
      <w:r>
        <w:rPr>
          <w:rFonts w:eastAsia="Times New Roman" w:cs="Calibri"/>
          <w:lang w:eastAsia="fr-FR"/>
        </w:rPr>
        <w:t>Taux de femmes cadres au TOP 200 au 31/12</w:t>
      </w:r>
      <w:r w:rsidR="00752443">
        <w:rPr>
          <w:rFonts w:eastAsia="Times New Roman" w:cs="Calibri"/>
          <w:lang w:eastAsia="fr-FR"/>
        </w:rPr>
        <w:t>.</w:t>
      </w:r>
    </w:p>
    <w:p w14:paraId="0862AA71" w14:textId="473C9124" w:rsidR="00B3067F" w:rsidRDefault="006F6939" w:rsidP="00E64FAA">
      <w:pPr>
        <w:pStyle w:val="Paragraphedeliste"/>
        <w:numPr>
          <w:ilvl w:val="0"/>
          <w:numId w:val="8"/>
        </w:numPr>
        <w:tabs>
          <w:tab w:val="left" w:pos="9355"/>
        </w:tabs>
        <w:spacing w:after="0"/>
        <w:ind w:right="-1"/>
        <w:rPr>
          <w:rFonts w:eastAsia="Times New Roman" w:cs="Calibri"/>
          <w:lang w:eastAsia="fr-FR"/>
        </w:rPr>
      </w:pPr>
      <w:r>
        <w:rPr>
          <w:rFonts w:eastAsia="Times New Roman" w:cs="Calibri"/>
          <w:lang w:eastAsia="fr-FR"/>
        </w:rPr>
        <w:t>Taux</w:t>
      </w:r>
      <w:r w:rsidR="00B3067F">
        <w:rPr>
          <w:rFonts w:eastAsia="Times New Roman" w:cs="Calibri"/>
          <w:lang w:eastAsia="fr-FR"/>
        </w:rPr>
        <w:t xml:space="preserve"> de promotion par CSP et par sexe au 31/12</w:t>
      </w:r>
      <w:r w:rsidR="00752443">
        <w:rPr>
          <w:rFonts w:eastAsia="Times New Roman" w:cs="Calibri"/>
          <w:lang w:eastAsia="fr-FR"/>
        </w:rPr>
        <w:t>.</w:t>
      </w:r>
    </w:p>
    <w:p w14:paraId="204E17DE" w14:textId="656B4606" w:rsidR="00F87C2A" w:rsidRDefault="00F87C2A" w:rsidP="00F87C2A">
      <w:pPr>
        <w:tabs>
          <w:tab w:val="left" w:pos="9355"/>
        </w:tabs>
        <w:spacing w:after="0"/>
        <w:ind w:right="-1"/>
        <w:rPr>
          <w:rFonts w:eastAsia="Times New Roman" w:cs="Calibri"/>
          <w:lang w:eastAsia="fr-FR"/>
        </w:rPr>
      </w:pPr>
    </w:p>
    <w:p w14:paraId="5F6A4685" w14:textId="66B8A210" w:rsidR="00F87C2A" w:rsidRDefault="00F87C2A" w:rsidP="00F87C2A">
      <w:pPr>
        <w:tabs>
          <w:tab w:val="left" w:pos="9355"/>
        </w:tabs>
        <w:spacing w:after="0"/>
        <w:ind w:right="-1"/>
        <w:rPr>
          <w:rFonts w:eastAsia="Times New Roman" w:cs="Calibri"/>
          <w:lang w:eastAsia="fr-FR"/>
        </w:rPr>
      </w:pPr>
    </w:p>
    <w:p w14:paraId="542E2411" w14:textId="45AD075F" w:rsidR="00032C5F" w:rsidRDefault="00032C5F" w:rsidP="00F87C2A">
      <w:pPr>
        <w:tabs>
          <w:tab w:val="left" w:pos="9355"/>
        </w:tabs>
        <w:spacing w:after="0"/>
        <w:ind w:right="-1"/>
        <w:rPr>
          <w:rFonts w:eastAsia="Times New Roman" w:cs="Calibri"/>
          <w:lang w:eastAsia="fr-FR"/>
        </w:rPr>
      </w:pPr>
    </w:p>
    <w:p w14:paraId="1A009BBC" w14:textId="77777777" w:rsidR="00032C5F" w:rsidRDefault="00032C5F" w:rsidP="00F87C2A">
      <w:pPr>
        <w:tabs>
          <w:tab w:val="left" w:pos="9355"/>
        </w:tabs>
        <w:spacing w:after="0"/>
        <w:ind w:right="-1"/>
        <w:rPr>
          <w:rFonts w:eastAsia="Times New Roman" w:cs="Calibri"/>
          <w:lang w:eastAsia="fr-FR"/>
        </w:rPr>
      </w:pPr>
    </w:p>
    <w:p w14:paraId="653672EB" w14:textId="755F61E8" w:rsidR="00F87C2A" w:rsidRPr="00F87C2A" w:rsidRDefault="00F87C2A" w:rsidP="00F87C2A">
      <w:pPr>
        <w:tabs>
          <w:tab w:val="left" w:pos="9355"/>
        </w:tabs>
        <w:spacing w:after="0"/>
        <w:ind w:right="-1"/>
        <w:rPr>
          <w:rFonts w:eastAsia="Times New Roman" w:cs="Calibri"/>
          <w:b/>
          <w:lang w:eastAsia="fr-FR"/>
        </w:rPr>
      </w:pPr>
      <w:r w:rsidRPr="00F87C2A">
        <w:rPr>
          <w:rFonts w:eastAsia="Times New Roman" w:cs="Calibri"/>
          <w:b/>
          <w:lang w:eastAsia="fr-FR"/>
        </w:rPr>
        <w:lastRenderedPageBreak/>
        <w:t xml:space="preserve">ARTICLE </w:t>
      </w:r>
      <w:r w:rsidR="006E79C4">
        <w:rPr>
          <w:rFonts w:eastAsia="Times New Roman" w:cs="Calibri"/>
          <w:b/>
          <w:lang w:eastAsia="fr-FR"/>
        </w:rPr>
        <w:t>9</w:t>
      </w:r>
      <w:r w:rsidR="006C68DE">
        <w:rPr>
          <w:rFonts w:eastAsia="Times New Roman" w:cs="Calibri"/>
          <w:b/>
          <w:lang w:eastAsia="fr-FR"/>
        </w:rPr>
        <w:t xml:space="preserve"> </w:t>
      </w:r>
      <w:r w:rsidRPr="00F87C2A">
        <w:rPr>
          <w:rFonts w:eastAsia="Times New Roman" w:cs="Calibri"/>
          <w:b/>
          <w:lang w:eastAsia="fr-FR"/>
        </w:rPr>
        <w:t>: REMUNERATION.</w:t>
      </w:r>
    </w:p>
    <w:p w14:paraId="551774C3" w14:textId="7BDBDFE9" w:rsidR="00F87C2A" w:rsidRDefault="00F87C2A" w:rsidP="00F87C2A">
      <w:pPr>
        <w:tabs>
          <w:tab w:val="left" w:pos="9355"/>
        </w:tabs>
        <w:spacing w:after="0"/>
        <w:ind w:right="-1"/>
        <w:rPr>
          <w:rFonts w:eastAsia="Times New Roman" w:cs="Calibri"/>
          <w:lang w:eastAsia="fr-FR"/>
        </w:rPr>
      </w:pPr>
    </w:p>
    <w:p w14:paraId="0EB8D738" w14:textId="5B20B762" w:rsidR="00DB5489" w:rsidRPr="00DB5489" w:rsidRDefault="006E79C4" w:rsidP="00F87C2A">
      <w:pPr>
        <w:tabs>
          <w:tab w:val="left" w:pos="9355"/>
        </w:tabs>
        <w:spacing w:after="0"/>
        <w:ind w:right="-1"/>
        <w:rPr>
          <w:rFonts w:eastAsia="Times New Roman" w:cs="Calibri"/>
          <w:b/>
          <w:lang w:eastAsia="fr-FR"/>
        </w:rPr>
      </w:pPr>
      <w:r>
        <w:rPr>
          <w:rFonts w:eastAsia="Times New Roman" w:cs="Calibri"/>
          <w:b/>
          <w:lang w:eastAsia="fr-FR"/>
        </w:rPr>
        <w:t>9</w:t>
      </w:r>
      <w:r w:rsidR="00DB5489" w:rsidRPr="00DB5489">
        <w:rPr>
          <w:rFonts w:eastAsia="Times New Roman" w:cs="Calibri"/>
          <w:b/>
          <w:lang w:eastAsia="fr-FR"/>
        </w:rPr>
        <w:t>.1 Ecarts de rémunération.</w:t>
      </w:r>
    </w:p>
    <w:p w14:paraId="74907EAD" w14:textId="77777777" w:rsidR="00DB5489" w:rsidRDefault="00DB5489" w:rsidP="00F87C2A">
      <w:pPr>
        <w:tabs>
          <w:tab w:val="left" w:pos="9355"/>
        </w:tabs>
        <w:spacing w:after="0"/>
        <w:ind w:right="-1"/>
        <w:rPr>
          <w:rFonts w:eastAsia="Times New Roman" w:cs="Calibri"/>
          <w:lang w:eastAsia="fr-FR"/>
        </w:rPr>
      </w:pPr>
    </w:p>
    <w:p w14:paraId="3D29F723" w14:textId="373B99CB" w:rsidR="00F87C2A" w:rsidRDefault="00F87C2A" w:rsidP="00F87C2A">
      <w:pPr>
        <w:tabs>
          <w:tab w:val="left" w:pos="9355"/>
        </w:tabs>
        <w:spacing w:after="0"/>
        <w:ind w:right="-1"/>
        <w:rPr>
          <w:rFonts w:eastAsia="Times New Roman" w:cs="Calibri"/>
          <w:lang w:eastAsia="fr-FR"/>
        </w:rPr>
      </w:pPr>
      <w:r>
        <w:rPr>
          <w:rFonts w:eastAsia="Times New Roman" w:cs="Calibri"/>
          <w:lang w:eastAsia="fr-FR"/>
        </w:rPr>
        <w:t xml:space="preserve">Les parties </w:t>
      </w:r>
      <w:r w:rsidR="00B36855">
        <w:rPr>
          <w:rFonts w:eastAsia="Times New Roman" w:cs="Calibri"/>
          <w:lang w:eastAsia="fr-FR"/>
        </w:rPr>
        <w:t>affirment</w:t>
      </w:r>
      <w:r>
        <w:rPr>
          <w:rFonts w:eastAsia="Times New Roman" w:cs="Calibri"/>
          <w:lang w:eastAsia="fr-FR"/>
        </w:rPr>
        <w:t xml:space="preserve"> que l’équité salariale tout au long de la carrière est un fondement essentiel de l’égalité professionnelle.</w:t>
      </w:r>
    </w:p>
    <w:p w14:paraId="0DB974F9" w14:textId="37C940EB" w:rsidR="00F87C2A" w:rsidRDefault="00F87C2A" w:rsidP="00F87C2A">
      <w:pPr>
        <w:tabs>
          <w:tab w:val="left" w:pos="9355"/>
        </w:tabs>
        <w:spacing w:after="0"/>
        <w:ind w:right="-1"/>
        <w:rPr>
          <w:rFonts w:eastAsia="Times New Roman" w:cs="Calibri"/>
          <w:lang w:eastAsia="fr-FR"/>
        </w:rPr>
      </w:pPr>
      <w:r>
        <w:rPr>
          <w:rFonts w:eastAsia="Times New Roman" w:cs="Calibri"/>
          <w:lang w:eastAsia="fr-FR"/>
        </w:rPr>
        <w:t xml:space="preserve">En conséquence, </w:t>
      </w:r>
      <w:r w:rsidR="0064054E">
        <w:rPr>
          <w:rFonts w:eastAsia="Times New Roman" w:cs="Calibri"/>
          <w:lang w:eastAsia="fr-FR"/>
        </w:rPr>
        <w:t xml:space="preserve">tant </w:t>
      </w:r>
      <w:r>
        <w:rPr>
          <w:rFonts w:eastAsia="Times New Roman" w:cs="Calibri"/>
          <w:lang w:eastAsia="fr-FR"/>
        </w:rPr>
        <w:t xml:space="preserve">le sexe </w:t>
      </w:r>
      <w:r w:rsidR="0064054E">
        <w:rPr>
          <w:rFonts w:eastAsia="Times New Roman" w:cs="Calibri"/>
          <w:lang w:eastAsia="fr-FR"/>
        </w:rPr>
        <w:t xml:space="preserve">que la parentalité </w:t>
      </w:r>
      <w:r>
        <w:rPr>
          <w:rFonts w:eastAsia="Times New Roman" w:cs="Calibri"/>
          <w:lang w:eastAsia="fr-FR"/>
        </w:rPr>
        <w:t>ne peu</w:t>
      </w:r>
      <w:r w:rsidR="0064054E">
        <w:rPr>
          <w:rFonts w:eastAsia="Times New Roman" w:cs="Calibri"/>
          <w:lang w:eastAsia="fr-FR"/>
        </w:rPr>
        <w:t>vent</w:t>
      </w:r>
      <w:r>
        <w:rPr>
          <w:rFonts w:eastAsia="Times New Roman" w:cs="Calibri"/>
          <w:lang w:eastAsia="fr-FR"/>
        </w:rPr>
        <w:t xml:space="preserve"> constituer </w:t>
      </w:r>
      <w:r w:rsidR="0064054E">
        <w:rPr>
          <w:rFonts w:eastAsia="Times New Roman" w:cs="Calibri"/>
          <w:lang w:eastAsia="fr-FR"/>
        </w:rPr>
        <w:t xml:space="preserve">ni justifier des </w:t>
      </w:r>
      <w:r>
        <w:rPr>
          <w:rFonts w:eastAsia="Times New Roman" w:cs="Calibri"/>
          <w:lang w:eastAsia="fr-FR"/>
        </w:rPr>
        <w:t>écart</w:t>
      </w:r>
      <w:r w:rsidR="0064054E">
        <w:rPr>
          <w:rFonts w:eastAsia="Times New Roman" w:cs="Calibri"/>
          <w:lang w:eastAsia="fr-FR"/>
        </w:rPr>
        <w:t>s</w:t>
      </w:r>
      <w:r>
        <w:rPr>
          <w:rFonts w:eastAsia="Times New Roman" w:cs="Calibri"/>
          <w:lang w:eastAsia="fr-FR"/>
        </w:rPr>
        <w:t xml:space="preserve"> de rémunération.</w:t>
      </w:r>
    </w:p>
    <w:p w14:paraId="29F26641" w14:textId="77777777" w:rsidR="0064054E" w:rsidRDefault="0064054E" w:rsidP="0064054E">
      <w:pPr>
        <w:spacing w:after="0"/>
        <w:ind w:right="119"/>
        <w:rPr>
          <w:rFonts w:asciiTheme="minorHAnsi" w:hAnsiTheme="minorHAnsi" w:cstheme="minorHAnsi"/>
        </w:rPr>
      </w:pPr>
    </w:p>
    <w:p w14:paraId="595BAC1B" w14:textId="4669C70F" w:rsidR="0064054E" w:rsidRPr="0064054E" w:rsidRDefault="00793B64" w:rsidP="0064054E">
      <w:pPr>
        <w:spacing w:after="0"/>
        <w:ind w:right="119"/>
        <w:rPr>
          <w:rFonts w:asciiTheme="minorHAnsi" w:hAnsiTheme="minorHAnsi" w:cstheme="minorHAnsi"/>
        </w:rPr>
      </w:pPr>
      <w:r>
        <w:rPr>
          <w:rFonts w:asciiTheme="minorHAnsi" w:hAnsiTheme="minorHAnsi" w:cstheme="minorHAnsi"/>
        </w:rPr>
        <w:t>La direction</w:t>
      </w:r>
      <w:r w:rsidR="0064054E" w:rsidRPr="0064054E">
        <w:rPr>
          <w:rFonts w:asciiTheme="minorHAnsi" w:hAnsiTheme="minorHAnsi" w:cstheme="minorHAnsi"/>
        </w:rPr>
        <w:t xml:space="preserve"> rappelle que le principe d'égalité de rémunération s'apprécie sur un poste équivalent, à qualification équivalente, à ancienneté équivalente et responsabilités équivalentes.</w:t>
      </w:r>
    </w:p>
    <w:p w14:paraId="2F08F762" w14:textId="02F2D34B" w:rsidR="007A182E" w:rsidRPr="007A182E" w:rsidRDefault="007A182E" w:rsidP="007A182E">
      <w:pPr>
        <w:spacing w:after="0"/>
        <w:rPr>
          <w:rFonts w:eastAsia="Times New Roman" w:cstheme="minorHAnsi"/>
          <w:lang w:eastAsia="fr-FR"/>
        </w:rPr>
      </w:pPr>
      <w:r>
        <w:rPr>
          <w:rFonts w:cstheme="minorHAnsi"/>
        </w:rPr>
        <w:t>De même, s</w:t>
      </w:r>
      <w:r w:rsidRPr="00613862">
        <w:rPr>
          <w:rFonts w:cstheme="minorHAnsi"/>
        </w:rPr>
        <w:t xml:space="preserve">ont considérés comme ayant une valeur égale les travaux qui exigent des </w:t>
      </w:r>
      <w:r w:rsidR="009D42E6">
        <w:rPr>
          <w:rFonts w:cstheme="minorHAnsi"/>
        </w:rPr>
        <w:t>collaborateurs</w:t>
      </w:r>
      <w:r>
        <w:rPr>
          <w:rFonts w:cstheme="minorHAnsi"/>
        </w:rPr>
        <w:t xml:space="preserve"> </w:t>
      </w:r>
      <w:r w:rsidRPr="00613862">
        <w:rPr>
          <w:rFonts w:cstheme="minorHAnsi"/>
        </w:rPr>
        <w:t xml:space="preserve">un </w:t>
      </w:r>
      <w:r w:rsidRPr="007A182E">
        <w:rPr>
          <w:rFonts w:cstheme="minorHAnsi"/>
        </w:rPr>
        <w:t>ensemble comparable de connaissances professionnelles consacrées par un titre, un diplôme ou une pratique professionnelle, de capacités découlant de l’expérience acquise, de responsabilités et de</w:t>
      </w:r>
      <w:r w:rsidR="00793B64">
        <w:rPr>
          <w:rFonts w:cstheme="minorHAnsi"/>
        </w:rPr>
        <w:t>s</w:t>
      </w:r>
      <w:r w:rsidRPr="007A182E">
        <w:rPr>
          <w:rFonts w:cstheme="minorHAnsi"/>
        </w:rPr>
        <w:t xml:space="preserve"> </w:t>
      </w:r>
      <w:r w:rsidR="00793B64">
        <w:rPr>
          <w:rFonts w:cstheme="minorHAnsi"/>
        </w:rPr>
        <w:t>charges physiques ou nerveuses</w:t>
      </w:r>
      <w:r w:rsidRPr="007A182E">
        <w:rPr>
          <w:rFonts w:cstheme="minorHAnsi"/>
        </w:rPr>
        <w:t>.</w:t>
      </w:r>
    </w:p>
    <w:p w14:paraId="3ECC37CF" w14:textId="71F9932D" w:rsidR="0064054E" w:rsidRDefault="0064054E" w:rsidP="00F87C2A">
      <w:pPr>
        <w:tabs>
          <w:tab w:val="left" w:pos="9355"/>
        </w:tabs>
        <w:spacing w:after="0"/>
        <w:ind w:right="-1"/>
        <w:rPr>
          <w:rFonts w:eastAsia="Times New Roman" w:cs="Calibri"/>
          <w:lang w:eastAsia="fr-FR"/>
        </w:rPr>
      </w:pPr>
    </w:p>
    <w:p w14:paraId="0E901359" w14:textId="4805F037" w:rsidR="0064054E" w:rsidRDefault="0064054E" w:rsidP="00F87C2A">
      <w:pPr>
        <w:tabs>
          <w:tab w:val="left" w:pos="9355"/>
        </w:tabs>
        <w:spacing w:after="0"/>
        <w:ind w:right="-1"/>
        <w:rPr>
          <w:rFonts w:eastAsia="Times New Roman" w:cs="Calibri"/>
          <w:lang w:eastAsia="fr-FR"/>
        </w:rPr>
      </w:pPr>
      <w:r>
        <w:rPr>
          <w:rFonts w:eastAsia="Times New Roman" w:cs="Calibri"/>
          <w:lang w:eastAsia="fr-FR"/>
        </w:rPr>
        <w:t>La mise en œuvre</w:t>
      </w:r>
      <w:r w:rsidR="00026923">
        <w:rPr>
          <w:rFonts w:eastAsia="Times New Roman" w:cs="Calibri"/>
          <w:lang w:eastAsia="fr-FR"/>
        </w:rPr>
        <w:t>,</w:t>
      </w:r>
      <w:r>
        <w:rPr>
          <w:rFonts w:eastAsia="Times New Roman" w:cs="Calibri"/>
          <w:lang w:eastAsia="fr-FR"/>
        </w:rPr>
        <w:t xml:space="preserve"> depuis de nombreuses années, d’une grille de rémunération dans le cadre de l’embauche des jeunes permet de garantir un niveau équivalent de rémunération entre les femmes et les hommes.</w:t>
      </w:r>
    </w:p>
    <w:p w14:paraId="3DC0F270" w14:textId="25F12AB7" w:rsidR="0064054E" w:rsidRDefault="0064054E" w:rsidP="00F87C2A">
      <w:pPr>
        <w:tabs>
          <w:tab w:val="left" w:pos="9355"/>
        </w:tabs>
        <w:spacing w:after="0"/>
        <w:ind w:right="-1"/>
        <w:rPr>
          <w:rFonts w:eastAsia="Times New Roman" w:cs="Calibri"/>
          <w:lang w:eastAsia="fr-FR"/>
        </w:rPr>
      </w:pPr>
    </w:p>
    <w:p w14:paraId="3000730B" w14:textId="0F904604" w:rsidR="0064054E" w:rsidRDefault="0064054E" w:rsidP="00B36855">
      <w:pPr>
        <w:tabs>
          <w:tab w:val="left" w:pos="9355"/>
        </w:tabs>
        <w:spacing w:after="0"/>
        <w:rPr>
          <w:rFonts w:eastAsia="Times New Roman" w:cs="Calibri"/>
          <w:lang w:eastAsia="fr-FR"/>
        </w:rPr>
      </w:pPr>
      <w:r>
        <w:rPr>
          <w:rFonts w:eastAsia="Times New Roman" w:cs="Calibri"/>
          <w:lang w:eastAsia="fr-FR"/>
        </w:rPr>
        <w:t>Aussi, il convient de veiller à ne pas creuser d’écart tout au long du parcours professionnel des collaborateurs tant sur le salaire de base que sur les accessoires de salaire.</w:t>
      </w:r>
    </w:p>
    <w:p w14:paraId="02112F2A" w14:textId="77777777" w:rsidR="004606F2" w:rsidRDefault="004606F2" w:rsidP="00B36855">
      <w:pPr>
        <w:tabs>
          <w:tab w:val="left" w:pos="9355"/>
        </w:tabs>
        <w:spacing w:after="0"/>
        <w:rPr>
          <w:rFonts w:eastAsia="Times New Roman" w:cs="Calibri"/>
          <w:lang w:eastAsia="fr-FR"/>
        </w:rPr>
      </w:pPr>
    </w:p>
    <w:p w14:paraId="04604C7F" w14:textId="4F7AABE1" w:rsidR="00B36855" w:rsidRPr="00B36855" w:rsidRDefault="00B36855" w:rsidP="00B36855">
      <w:pPr>
        <w:tabs>
          <w:tab w:val="left" w:pos="9355"/>
        </w:tabs>
        <w:spacing w:after="0"/>
        <w:rPr>
          <w:rFonts w:asciiTheme="minorHAnsi" w:eastAsia="Times New Roman" w:hAnsiTheme="minorHAnsi" w:cstheme="minorHAnsi"/>
          <w:lang w:eastAsia="fr-FR"/>
        </w:rPr>
      </w:pPr>
      <w:r>
        <w:rPr>
          <w:rFonts w:eastAsia="Times New Roman" w:cs="Calibri"/>
          <w:lang w:eastAsia="fr-FR"/>
        </w:rPr>
        <w:t>E</w:t>
      </w:r>
      <w:r w:rsidRPr="00B36855">
        <w:rPr>
          <w:rFonts w:eastAsia="Times New Roman" w:cs="Calibri"/>
          <w:lang w:eastAsia="fr-FR"/>
        </w:rPr>
        <w:t xml:space="preserve">n conséquence, </w:t>
      </w:r>
      <w:r>
        <w:rPr>
          <w:rFonts w:asciiTheme="minorHAnsi" w:eastAsia="Times New Roman" w:hAnsiTheme="minorHAnsi" w:cstheme="minorHAnsi"/>
          <w:lang w:eastAsia="fr-FR"/>
        </w:rPr>
        <w:t>une analyse</w:t>
      </w:r>
      <w:r w:rsidRPr="00B36855">
        <w:rPr>
          <w:rFonts w:asciiTheme="minorHAnsi" w:eastAsia="Times New Roman" w:hAnsiTheme="minorHAnsi" w:cstheme="minorHAnsi"/>
          <w:lang w:eastAsia="fr-FR"/>
        </w:rPr>
        <w:t xml:space="preserve"> à situation comparable (par emploi)</w:t>
      </w:r>
      <w:r>
        <w:rPr>
          <w:rFonts w:asciiTheme="minorHAnsi" w:eastAsia="Times New Roman" w:hAnsiTheme="minorHAnsi" w:cstheme="minorHAnsi"/>
          <w:lang w:eastAsia="fr-FR"/>
        </w:rPr>
        <w:t xml:space="preserve"> </w:t>
      </w:r>
      <w:r w:rsidRPr="00B36855">
        <w:rPr>
          <w:rFonts w:asciiTheme="minorHAnsi" w:eastAsia="Times New Roman" w:hAnsiTheme="minorHAnsi" w:cstheme="minorHAnsi"/>
          <w:lang w:eastAsia="fr-FR"/>
        </w:rPr>
        <w:t xml:space="preserve">et pour chaque tranche d’ancienneté, </w:t>
      </w:r>
      <w:r>
        <w:rPr>
          <w:rFonts w:asciiTheme="minorHAnsi" w:eastAsia="Times New Roman" w:hAnsiTheme="minorHAnsi" w:cstheme="minorHAnsi"/>
          <w:lang w:eastAsia="fr-FR"/>
        </w:rPr>
        <w:t>des</w:t>
      </w:r>
      <w:r w:rsidRPr="00B36855">
        <w:rPr>
          <w:rFonts w:asciiTheme="minorHAnsi" w:eastAsia="Times New Roman" w:hAnsiTheme="minorHAnsi" w:cstheme="minorHAnsi"/>
          <w:lang w:eastAsia="fr-FR"/>
        </w:rPr>
        <w:t xml:space="preserve"> écarts potentiels de positionnement conventionnel ou de salaire entre les femmes </w:t>
      </w:r>
      <w:r w:rsidR="00D84160">
        <w:rPr>
          <w:rFonts w:asciiTheme="minorHAnsi" w:eastAsia="Times New Roman" w:hAnsiTheme="minorHAnsi" w:cstheme="minorHAnsi"/>
          <w:lang w:eastAsia="fr-FR"/>
        </w:rPr>
        <w:t xml:space="preserve">et </w:t>
      </w:r>
      <w:r w:rsidRPr="00B36855">
        <w:rPr>
          <w:rFonts w:asciiTheme="minorHAnsi" w:eastAsia="Times New Roman" w:hAnsiTheme="minorHAnsi" w:cstheme="minorHAnsi"/>
          <w:lang w:eastAsia="fr-FR"/>
        </w:rPr>
        <w:t>les hommes</w:t>
      </w:r>
      <w:r w:rsidR="004606F2">
        <w:rPr>
          <w:rFonts w:asciiTheme="minorHAnsi" w:eastAsia="Times New Roman" w:hAnsiTheme="minorHAnsi" w:cstheme="minorHAnsi"/>
          <w:lang w:eastAsia="fr-FR"/>
        </w:rPr>
        <w:t>,</w:t>
      </w:r>
      <w:r>
        <w:rPr>
          <w:rFonts w:asciiTheme="minorHAnsi" w:eastAsia="Times New Roman" w:hAnsiTheme="minorHAnsi" w:cstheme="minorHAnsi"/>
          <w:lang w:eastAsia="fr-FR"/>
        </w:rPr>
        <w:t xml:space="preserve"> sera effectuée </w:t>
      </w:r>
      <w:r w:rsidR="004606F2">
        <w:rPr>
          <w:rFonts w:asciiTheme="minorHAnsi" w:eastAsia="Times New Roman" w:hAnsiTheme="minorHAnsi" w:cstheme="minorHAnsi"/>
          <w:lang w:eastAsia="fr-FR"/>
        </w:rPr>
        <w:t>en amont</w:t>
      </w:r>
      <w:r>
        <w:rPr>
          <w:rFonts w:asciiTheme="minorHAnsi" w:eastAsia="Times New Roman" w:hAnsiTheme="minorHAnsi" w:cstheme="minorHAnsi"/>
          <w:lang w:eastAsia="fr-FR"/>
        </w:rPr>
        <w:t xml:space="preserve"> de chaque revue annuelle des salaires.</w:t>
      </w:r>
      <w:r w:rsidRPr="00B36855">
        <w:rPr>
          <w:rFonts w:asciiTheme="minorHAnsi" w:eastAsia="Times New Roman" w:hAnsiTheme="minorHAnsi" w:cstheme="minorHAnsi"/>
          <w:lang w:eastAsia="fr-FR"/>
        </w:rPr>
        <w:t xml:space="preserve"> </w:t>
      </w:r>
    </w:p>
    <w:p w14:paraId="63B39048" w14:textId="7798C1B3" w:rsidR="00B36855" w:rsidRDefault="00B36855" w:rsidP="00B36855">
      <w:pPr>
        <w:tabs>
          <w:tab w:val="left" w:pos="9355"/>
        </w:tabs>
        <w:spacing w:after="0"/>
        <w:rPr>
          <w:rFonts w:eastAsia="Times New Roman" w:cs="Calibri"/>
          <w:lang w:eastAsia="fr-FR"/>
        </w:rPr>
      </w:pPr>
    </w:p>
    <w:p w14:paraId="376A9C6A" w14:textId="409D422D" w:rsidR="007A182E" w:rsidRDefault="007A182E" w:rsidP="00B36855">
      <w:pPr>
        <w:tabs>
          <w:tab w:val="left" w:pos="9355"/>
        </w:tabs>
        <w:spacing w:after="0"/>
        <w:rPr>
          <w:rFonts w:eastAsia="Times New Roman" w:cs="Calibri"/>
          <w:lang w:eastAsia="fr-FR"/>
        </w:rPr>
      </w:pPr>
      <w:r>
        <w:rPr>
          <w:rFonts w:eastAsia="Times New Roman" w:cs="Calibri"/>
          <w:lang w:eastAsia="fr-FR"/>
        </w:rPr>
        <w:t>Le cas échéant, une e</w:t>
      </w:r>
      <w:r w:rsidR="001B7D32">
        <w:rPr>
          <w:rFonts w:eastAsia="Times New Roman" w:cs="Calibri"/>
          <w:lang w:eastAsia="fr-FR"/>
        </w:rPr>
        <w:t>nveloppe dédiée</w:t>
      </w:r>
      <w:r>
        <w:rPr>
          <w:rFonts w:eastAsia="Times New Roman" w:cs="Calibri"/>
          <w:lang w:eastAsia="fr-FR"/>
        </w:rPr>
        <w:t xml:space="preserve"> pourra être prévue lors de la revue annuelle des salaires s’il apparaît nécessaire de </w:t>
      </w:r>
      <w:r>
        <w:rPr>
          <w:rFonts w:eastAsia="Times New Roman" w:cstheme="minorHAnsi"/>
          <w:lang w:eastAsia="fr-FR"/>
        </w:rPr>
        <w:t>procéder à des rattrapages de salaire et</w:t>
      </w:r>
      <w:r w:rsidR="00D84160">
        <w:rPr>
          <w:rFonts w:eastAsia="Times New Roman" w:cstheme="minorHAnsi"/>
          <w:lang w:eastAsia="fr-FR"/>
        </w:rPr>
        <w:t>/</w:t>
      </w:r>
      <w:r>
        <w:rPr>
          <w:rFonts w:eastAsia="Times New Roman" w:cstheme="minorHAnsi"/>
          <w:lang w:eastAsia="fr-FR"/>
        </w:rPr>
        <w:t>ou de</w:t>
      </w:r>
      <w:r w:rsidR="004606F2">
        <w:rPr>
          <w:rFonts w:eastAsia="Times New Roman" w:cstheme="minorHAnsi"/>
          <w:lang w:eastAsia="fr-FR"/>
        </w:rPr>
        <w:t>s</w:t>
      </w:r>
      <w:r>
        <w:rPr>
          <w:rFonts w:eastAsia="Times New Roman" w:cstheme="minorHAnsi"/>
          <w:lang w:eastAsia="fr-FR"/>
        </w:rPr>
        <w:t xml:space="preserve"> positionnements conventionnels</w:t>
      </w:r>
      <w:r w:rsidR="004606F2">
        <w:rPr>
          <w:rFonts w:eastAsia="Times New Roman" w:cstheme="minorHAnsi"/>
          <w:lang w:eastAsia="fr-FR"/>
        </w:rPr>
        <w:t>.</w:t>
      </w:r>
      <w:r>
        <w:rPr>
          <w:rFonts w:eastAsia="Times New Roman" w:cstheme="minorHAnsi"/>
          <w:lang w:eastAsia="fr-FR"/>
        </w:rPr>
        <w:t xml:space="preserve"> </w:t>
      </w:r>
    </w:p>
    <w:p w14:paraId="06868166" w14:textId="77777777" w:rsidR="007A182E" w:rsidRDefault="007A182E" w:rsidP="00B36855">
      <w:pPr>
        <w:tabs>
          <w:tab w:val="left" w:pos="9355"/>
        </w:tabs>
        <w:spacing w:after="0"/>
        <w:rPr>
          <w:rFonts w:eastAsia="Times New Roman" w:cs="Calibri"/>
          <w:lang w:eastAsia="fr-FR"/>
        </w:rPr>
      </w:pPr>
    </w:p>
    <w:p w14:paraId="11A6DB0E" w14:textId="4D5E1F02" w:rsidR="001B7D32" w:rsidRPr="004E2BA6" w:rsidRDefault="004E2BA6" w:rsidP="004E2BA6">
      <w:pPr>
        <w:spacing w:after="0"/>
        <w:rPr>
          <w:rFonts w:eastAsia="Times New Roman" w:cstheme="minorHAnsi"/>
          <w:lang w:eastAsia="fr-FR"/>
        </w:rPr>
      </w:pPr>
      <w:r w:rsidRPr="00CB11E9">
        <w:rPr>
          <w:rFonts w:eastAsia="Times New Roman" w:cs="Calibri"/>
          <w:lang w:eastAsia="fr-FR"/>
        </w:rPr>
        <w:t>Au-delà du respect de</w:t>
      </w:r>
      <w:r w:rsidR="00557A1D" w:rsidRPr="00CB11E9">
        <w:rPr>
          <w:rFonts w:eastAsia="Times New Roman" w:cstheme="minorHAnsi"/>
          <w:lang w:eastAsia="fr-FR"/>
        </w:rPr>
        <w:t xml:space="preserve"> l’équité de traitement entre les femmes et les hommes de même catégorie</w:t>
      </w:r>
      <w:r w:rsidRPr="00CB11E9">
        <w:rPr>
          <w:rFonts w:eastAsia="Times New Roman" w:cstheme="minorHAnsi"/>
          <w:lang w:eastAsia="fr-FR"/>
        </w:rPr>
        <w:t xml:space="preserve"> et du principe d’égalité salariale lors des revues de salaires,</w:t>
      </w:r>
      <w:r w:rsidR="007A182E" w:rsidRPr="00CB11E9">
        <w:rPr>
          <w:rFonts w:eastAsia="Times New Roman" w:cs="Calibri"/>
          <w:lang w:eastAsia="fr-FR"/>
        </w:rPr>
        <w:t xml:space="preserve"> </w:t>
      </w:r>
      <w:r w:rsidR="00D91CF7" w:rsidRPr="00CB11E9">
        <w:rPr>
          <w:rFonts w:eastAsia="Times New Roman" w:cs="Calibri"/>
          <w:lang w:eastAsia="fr-FR"/>
        </w:rPr>
        <w:t>les managers veillent</w:t>
      </w:r>
      <w:r w:rsidR="001B7D32" w:rsidRPr="00CB11E9">
        <w:rPr>
          <w:rFonts w:eastAsia="Times New Roman" w:cs="Calibri"/>
          <w:lang w:eastAsia="fr-FR"/>
        </w:rPr>
        <w:t xml:space="preserve"> à garantir une équité dans l’attribution des primes exceptionnelles.</w:t>
      </w:r>
    </w:p>
    <w:p w14:paraId="1F18B603" w14:textId="14B8B36F" w:rsidR="002F297A" w:rsidRDefault="002F297A" w:rsidP="00557A1D">
      <w:pPr>
        <w:tabs>
          <w:tab w:val="left" w:pos="9355"/>
        </w:tabs>
        <w:spacing w:after="0"/>
        <w:ind w:right="-1"/>
        <w:rPr>
          <w:rFonts w:eastAsia="Times New Roman" w:cs="Calibri"/>
          <w:lang w:eastAsia="fr-FR"/>
        </w:rPr>
      </w:pPr>
    </w:p>
    <w:p w14:paraId="1813B50B" w14:textId="77777777" w:rsidR="00C95E62" w:rsidRDefault="002F297A" w:rsidP="00557A1D">
      <w:pPr>
        <w:tabs>
          <w:tab w:val="left" w:pos="9355"/>
        </w:tabs>
        <w:spacing w:after="0"/>
        <w:ind w:right="-1"/>
        <w:rPr>
          <w:rFonts w:eastAsia="Times New Roman" w:cs="Calibri"/>
          <w:lang w:eastAsia="fr-FR"/>
        </w:rPr>
      </w:pPr>
      <w:r w:rsidRPr="00083108">
        <w:rPr>
          <w:rFonts w:eastAsia="Times New Roman" w:cs="Calibri"/>
          <w:b/>
          <w:lang w:eastAsia="fr-FR"/>
        </w:rPr>
        <w:t>Indicateur</w:t>
      </w:r>
      <w:r w:rsidR="00FF2CA5">
        <w:rPr>
          <w:rFonts w:eastAsia="Times New Roman" w:cs="Calibri"/>
          <w:b/>
          <w:lang w:eastAsia="fr-FR"/>
        </w:rPr>
        <w:t>s</w:t>
      </w:r>
      <w:r w:rsidRPr="00083108">
        <w:rPr>
          <w:rFonts w:eastAsia="Times New Roman" w:cs="Calibri"/>
          <w:b/>
          <w:lang w:eastAsia="fr-FR"/>
        </w:rPr>
        <w:t> :</w:t>
      </w:r>
      <w:r>
        <w:rPr>
          <w:rFonts w:eastAsia="Times New Roman" w:cs="Calibri"/>
          <w:lang w:eastAsia="fr-FR"/>
        </w:rPr>
        <w:t xml:space="preserve"> </w:t>
      </w:r>
    </w:p>
    <w:p w14:paraId="1C65D075" w14:textId="77777777" w:rsidR="00C95E62" w:rsidRDefault="00C95E62" w:rsidP="00557A1D">
      <w:pPr>
        <w:tabs>
          <w:tab w:val="left" w:pos="9355"/>
        </w:tabs>
        <w:spacing w:after="0"/>
        <w:ind w:right="-1"/>
        <w:rPr>
          <w:rFonts w:eastAsia="Times New Roman" w:cs="Calibri"/>
          <w:lang w:eastAsia="fr-FR"/>
        </w:rPr>
      </w:pPr>
    </w:p>
    <w:p w14:paraId="4AC2BE89" w14:textId="720E34BE" w:rsidR="00C95E62" w:rsidRDefault="00D4235E" w:rsidP="00C95E62">
      <w:pPr>
        <w:pStyle w:val="Paragraphedeliste"/>
        <w:numPr>
          <w:ilvl w:val="0"/>
          <w:numId w:val="24"/>
        </w:numPr>
        <w:tabs>
          <w:tab w:val="left" w:pos="9355"/>
        </w:tabs>
        <w:spacing w:after="0"/>
        <w:ind w:right="-1"/>
        <w:rPr>
          <w:rFonts w:eastAsia="Times New Roman" w:cs="Calibri"/>
          <w:lang w:eastAsia="fr-FR"/>
        </w:rPr>
      </w:pPr>
      <w:r>
        <w:rPr>
          <w:rFonts w:eastAsia="Times New Roman" w:cs="Calibri"/>
          <w:lang w:eastAsia="fr-FR"/>
        </w:rPr>
        <w:t>I</w:t>
      </w:r>
      <w:r w:rsidR="00083108" w:rsidRPr="00C95E62">
        <w:rPr>
          <w:rFonts w:eastAsia="Times New Roman" w:cs="Calibri"/>
          <w:lang w:eastAsia="fr-FR"/>
        </w:rPr>
        <w:t xml:space="preserve">ndicateur sur </w:t>
      </w:r>
      <w:r w:rsidR="00C95E62">
        <w:rPr>
          <w:rFonts w:eastAsia="Times New Roman" w:cs="Calibri"/>
          <w:lang w:eastAsia="fr-FR"/>
        </w:rPr>
        <w:t xml:space="preserve">l’écart de </w:t>
      </w:r>
      <w:r w:rsidR="00083108" w:rsidRPr="00C95E62">
        <w:rPr>
          <w:rFonts w:eastAsia="Times New Roman" w:cs="Calibri"/>
          <w:lang w:eastAsia="fr-FR"/>
        </w:rPr>
        <w:t>rémunération</w:t>
      </w:r>
      <w:r w:rsidR="00C95E62">
        <w:rPr>
          <w:rFonts w:eastAsia="Times New Roman" w:cs="Calibri"/>
          <w:lang w:eastAsia="fr-FR"/>
        </w:rPr>
        <w:t xml:space="preserve"> de l’index égalité professionnelle</w:t>
      </w:r>
      <w:r w:rsidR="00083108" w:rsidRPr="00C95E62">
        <w:rPr>
          <w:rFonts w:eastAsia="Times New Roman" w:cs="Calibri"/>
          <w:lang w:eastAsia="fr-FR"/>
        </w:rPr>
        <w:t xml:space="preserve">, </w:t>
      </w:r>
    </w:p>
    <w:p w14:paraId="7400CD5C" w14:textId="77777777" w:rsidR="00C95E62" w:rsidRDefault="00C95E62" w:rsidP="00C95E62">
      <w:pPr>
        <w:pStyle w:val="Paragraphedeliste"/>
        <w:numPr>
          <w:ilvl w:val="0"/>
          <w:numId w:val="24"/>
        </w:numPr>
        <w:tabs>
          <w:tab w:val="left" w:pos="9355"/>
        </w:tabs>
        <w:spacing w:after="0"/>
        <w:ind w:right="-1"/>
        <w:rPr>
          <w:rFonts w:eastAsia="Times New Roman" w:cs="Calibri"/>
          <w:lang w:eastAsia="fr-FR"/>
        </w:rPr>
      </w:pPr>
      <w:r>
        <w:rPr>
          <w:rFonts w:eastAsia="Times New Roman" w:cs="Calibri"/>
          <w:lang w:eastAsia="fr-FR"/>
        </w:rPr>
        <w:t xml:space="preserve">Indicateur sur les écarts de </w:t>
      </w:r>
      <w:r w:rsidR="00083108" w:rsidRPr="00C95E62">
        <w:rPr>
          <w:rFonts w:eastAsia="Times New Roman" w:cs="Calibri"/>
          <w:lang w:eastAsia="fr-FR"/>
        </w:rPr>
        <w:t xml:space="preserve">taux d’augmentation </w:t>
      </w:r>
      <w:r>
        <w:rPr>
          <w:rFonts w:eastAsia="Times New Roman" w:cs="Calibri"/>
          <w:lang w:eastAsia="fr-FR"/>
        </w:rPr>
        <w:t>de l’index égalité professionnelle,</w:t>
      </w:r>
    </w:p>
    <w:p w14:paraId="50805DAD" w14:textId="1F1BFEF9" w:rsidR="00901F1E" w:rsidRDefault="00901F1E" w:rsidP="0064054E">
      <w:pPr>
        <w:tabs>
          <w:tab w:val="left" w:pos="9355"/>
        </w:tabs>
        <w:spacing w:after="0"/>
        <w:ind w:right="-1"/>
        <w:rPr>
          <w:rFonts w:eastAsia="Times New Roman" w:cs="Calibri"/>
          <w:lang w:eastAsia="fr-FR"/>
        </w:rPr>
      </w:pPr>
    </w:p>
    <w:p w14:paraId="59422505" w14:textId="6FD89F43" w:rsidR="007C4977" w:rsidRPr="00083108" w:rsidRDefault="006E79C4" w:rsidP="0064054E">
      <w:pPr>
        <w:tabs>
          <w:tab w:val="left" w:pos="9355"/>
        </w:tabs>
        <w:spacing w:after="0"/>
        <w:ind w:right="-1"/>
        <w:rPr>
          <w:rFonts w:eastAsia="Times New Roman" w:cs="Calibri"/>
          <w:b/>
          <w:lang w:eastAsia="fr-FR"/>
        </w:rPr>
      </w:pPr>
      <w:r>
        <w:rPr>
          <w:rFonts w:eastAsia="Times New Roman" w:cs="Calibri"/>
          <w:b/>
          <w:lang w:eastAsia="fr-FR"/>
        </w:rPr>
        <w:t>9</w:t>
      </w:r>
      <w:r w:rsidR="00DB5489">
        <w:rPr>
          <w:rFonts w:eastAsia="Times New Roman" w:cs="Calibri"/>
          <w:b/>
          <w:lang w:eastAsia="fr-FR"/>
        </w:rPr>
        <w:t xml:space="preserve">.2. </w:t>
      </w:r>
      <w:r w:rsidR="007C4977" w:rsidRPr="00083108">
        <w:rPr>
          <w:rFonts w:eastAsia="Times New Roman" w:cs="Calibri"/>
          <w:b/>
          <w:lang w:eastAsia="fr-FR"/>
        </w:rPr>
        <w:t>Rémunération et parentalité.</w:t>
      </w:r>
    </w:p>
    <w:p w14:paraId="3FF47D07" w14:textId="2AB39E09" w:rsidR="00083108" w:rsidRDefault="00083108" w:rsidP="0064054E">
      <w:pPr>
        <w:tabs>
          <w:tab w:val="left" w:pos="9355"/>
        </w:tabs>
        <w:spacing w:after="0"/>
        <w:ind w:right="-1"/>
        <w:rPr>
          <w:rFonts w:eastAsia="Times New Roman" w:cs="Calibri"/>
          <w:lang w:eastAsia="fr-FR"/>
        </w:rPr>
      </w:pPr>
    </w:p>
    <w:p w14:paraId="37FCCF78" w14:textId="3ED5E134" w:rsidR="00083108" w:rsidRPr="00083108" w:rsidRDefault="00083108" w:rsidP="00083108">
      <w:pPr>
        <w:spacing w:after="0"/>
        <w:ind w:right="118"/>
        <w:rPr>
          <w:rFonts w:asciiTheme="minorHAnsi" w:hAnsiTheme="minorHAnsi" w:cstheme="minorHAnsi"/>
        </w:rPr>
      </w:pPr>
      <w:r w:rsidRPr="00083108">
        <w:rPr>
          <w:rFonts w:asciiTheme="minorHAnsi" w:hAnsiTheme="minorHAnsi" w:cstheme="minorHAnsi"/>
        </w:rPr>
        <w:t>Les</w:t>
      </w:r>
      <w:r w:rsidR="00E77EE8">
        <w:rPr>
          <w:rFonts w:asciiTheme="minorHAnsi" w:hAnsiTheme="minorHAnsi" w:cstheme="minorHAnsi"/>
        </w:rPr>
        <w:t xml:space="preserve"> </w:t>
      </w:r>
      <w:r w:rsidR="008C51DE">
        <w:rPr>
          <w:rFonts w:asciiTheme="minorHAnsi" w:hAnsiTheme="minorHAnsi" w:cstheme="minorHAnsi"/>
        </w:rPr>
        <w:t>collaborateurs</w:t>
      </w:r>
      <w:r w:rsidR="00E77EE8">
        <w:rPr>
          <w:rFonts w:asciiTheme="minorHAnsi" w:hAnsiTheme="minorHAnsi" w:cstheme="minorHAnsi"/>
        </w:rPr>
        <w:t xml:space="preserve"> en congé maternité, </w:t>
      </w:r>
      <w:r w:rsidRPr="00083108">
        <w:rPr>
          <w:rFonts w:asciiTheme="minorHAnsi" w:hAnsiTheme="minorHAnsi" w:cstheme="minorHAnsi"/>
        </w:rPr>
        <w:t>d’adoption</w:t>
      </w:r>
      <w:r w:rsidR="00E77EE8">
        <w:rPr>
          <w:rFonts w:asciiTheme="minorHAnsi" w:hAnsiTheme="minorHAnsi" w:cstheme="minorHAnsi"/>
        </w:rPr>
        <w:t xml:space="preserve"> et de paternité</w:t>
      </w:r>
      <w:r w:rsidRPr="00083108">
        <w:rPr>
          <w:rFonts w:asciiTheme="minorHAnsi" w:hAnsiTheme="minorHAnsi" w:cstheme="minorHAnsi"/>
        </w:rPr>
        <w:t xml:space="preserve"> bénéficient des augmentations de salaire collectives à la même échéance et aux m</w:t>
      </w:r>
      <w:r w:rsidR="008C51DE">
        <w:rPr>
          <w:rFonts w:asciiTheme="minorHAnsi" w:hAnsiTheme="minorHAnsi" w:cstheme="minorHAnsi"/>
        </w:rPr>
        <w:t>êmes conditions que les autres collaborateurs</w:t>
      </w:r>
      <w:r w:rsidRPr="00083108">
        <w:rPr>
          <w:rFonts w:asciiTheme="minorHAnsi" w:hAnsiTheme="minorHAnsi" w:cstheme="minorHAnsi"/>
        </w:rPr>
        <w:t xml:space="preserve"> concernés.</w:t>
      </w:r>
    </w:p>
    <w:p w14:paraId="549077B0" w14:textId="77777777" w:rsidR="00D4235E" w:rsidRDefault="00D4235E" w:rsidP="00083108">
      <w:pPr>
        <w:spacing w:after="0"/>
        <w:ind w:right="118"/>
        <w:rPr>
          <w:rFonts w:asciiTheme="minorHAnsi" w:hAnsiTheme="minorHAnsi" w:cstheme="minorHAnsi"/>
        </w:rPr>
      </w:pPr>
    </w:p>
    <w:p w14:paraId="340E6DEB" w14:textId="4BB3C4BF" w:rsidR="00026923" w:rsidRPr="00083108" w:rsidRDefault="00083108" w:rsidP="00026923">
      <w:pPr>
        <w:spacing w:after="0"/>
        <w:ind w:right="118"/>
        <w:rPr>
          <w:rFonts w:asciiTheme="minorHAnsi" w:hAnsiTheme="minorHAnsi" w:cstheme="minorHAnsi"/>
        </w:rPr>
      </w:pPr>
      <w:r w:rsidRPr="00083108">
        <w:rPr>
          <w:rFonts w:asciiTheme="minorHAnsi" w:hAnsiTheme="minorHAnsi" w:cstheme="minorHAnsi"/>
        </w:rPr>
        <w:t>En cas d’augmentation</w:t>
      </w:r>
      <w:r>
        <w:rPr>
          <w:rFonts w:asciiTheme="minorHAnsi" w:hAnsiTheme="minorHAnsi" w:cstheme="minorHAnsi"/>
        </w:rPr>
        <w:t>s</w:t>
      </w:r>
      <w:r w:rsidRPr="00083108">
        <w:rPr>
          <w:rFonts w:asciiTheme="minorHAnsi" w:hAnsiTheme="minorHAnsi" w:cstheme="minorHAnsi"/>
        </w:rPr>
        <w:t xml:space="preserve"> individuelle</w:t>
      </w:r>
      <w:r>
        <w:rPr>
          <w:rFonts w:asciiTheme="minorHAnsi" w:hAnsiTheme="minorHAnsi" w:cstheme="minorHAnsi"/>
        </w:rPr>
        <w:t>s</w:t>
      </w:r>
      <w:r w:rsidRPr="00083108">
        <w:rPr>
          <w:rFonts w:asciiTheme="minorHAnsi" w:hAnsiTheme="minorHAnsi" w:cstheme="minorHAnsi"/>
        </w:rPr>
        <w:t xml:space="preserve">, ces </w:t>
      </w:r>
      <w:r w:rsidR="008C51DE">
        <w:rPr>
          <w:rFonts w:asciiTheme="minorHAnsi" w:hAnsiTheme="minorHAnsi" w:cstheme="minorHAnsi"/>
        </w:rPr>
        <w:t>collaborateurs</w:t>
      </w:r>
      <w:r w:rsidRPr="00083108">
        <w:rPr>
          <w:rFonts w:asciiTheme="minorHAnsi" w:hAnsiTheme="minorHAnsi" w:cstheme="minorHAnsi"/>
        </w:rPr>
        <w:t xml:space="preserve"> bénéficient, à l’issue de leur congé, d’une augmentation individuelle qui ne peut être inférieure au taux moyen des augmentations individuelles perçues </w:t>
      </w:r>
      <w:r w:rsidR="00026923">
        <w:rPr>
          <w:rFonts w:asciiTheme="minorHAnsi" w:hAnsiTheme="minorHAnsi" w:cstheme="minorHAnsi"/>
        </w:rPr>
        <w:t xml:space="preserve">pendant la durée de ce congé </w:t>
      </w:r>
      <w:r w:rsidRPr="00083108">
        <w:rPr>
          <w:rFonts w:asciiTheme="minorHAnsi" w:hAnsiTheme="minorHAnsi" w:cstheme="minorHAnsi"/>
        </w:rPr>
        <w:t xml:space="preserve">par les </w:t>
      </w:r>
      <w:r w:rsidR="008C51DE">
        <w:rPr>
          <w:rFonts w:asciiTheme="minorHAnsi" w:hAnsiTheme="minorHAnsi" w:cstheme="minorHAnsi"/>
        </w:rPr>
        <w:t xml:space="preserve">collaborateurs </w:t>
      </w:r>
      <w:r w:rsidRPr="00083108">
        <w:rPr>
          <w:rFonts w:asciiTheme="minorHAnsi" w:hAnsiTheme="minorHAnsi" w:cstheme="minorHAnsi"/>
        </w:rPr>
        <w:t>relevant de la</w:t>
      </w:r>
      <w:r w:rsidR="00026923">
        <w:rPr>
          <w:rFonts w:asciiTheme="minorHAnsi" w:hAnsiTheme="minorHAnsi" w:cstheme="minorHAnsi"/>
        </w:rPr>
        <w:t xml:space="preserve"> même catégorie </w:t>
      </w:r>
      <w:r w:rsidR="00026923" w:rsidRPr="00D41638">
        <w:rPr>
          <w:rFonts w:asciiTheme="minorHAnsi" w:hAnsiTheme="minorHAnsi" w:cstheme="minorHAnsi"/>
        </w:rPr>
        <w:t>professionnelle, ou à défaut, à la moyenne des augmentations individuelles dans l'entreprise.</w:t>
      </w:r>
    </w:p>
    <w:p w14:paraId="112F9F4E" w14:textId="3D2E5802" w:rsidR="00083108" w:rsidRPr="00083108" w:rsidRDefault="00083108" w:rsidP="00083108">
      <w:pPr>
        <w:spacing w:after="0"/>
        <w:ind w:right="118"/>
        <w:rPr>
          <w:rFonts w:asciiTheme="minorHAnsi" w:hAnsiTheme="minorHAnsi" w:cstheme="minorHAnsi"/>
        </w:rPr>
      </w:pPr>
    </w:p>
    <w:p w14:paraId="007EAA06" w14:textId="6519C2C6" w:rsidR="00F55DD6" w:rsidRDefault="00F55DD6" w:rsidP="0064054E">
      <w:pPr>
        <w:tabs>
          <w:tab w:val="left" w:pos="9355"/>
        </w:tabs>
        <w:spacing w:after="0"/>
        <w:ind w:right="-1"/>
        <w:rPr>
          <w:rFonts w:eastAsia="Times New Roman" w:cs="Calibri"/>
          <w:lang w:eastAsia="fr-FR"/>
        </w:rPr>
      </w:pPr>
      <w:r w:rsidRPr="00F55DD6">
        <w:rPr>
          <w:rFonts w:eastAsia="Times New Roman" w:cs="Calibri"/>
          <w:b/>
          <w:lang w:eastAsia="fr-FR"/>
        </w:rPr>
        <w:t>Indicateur :</w:t>
      </w:r>
      <w:r>
        <w:rPr>
          <w:rFonts w:eastAsia="Times New Roman" w:cs="Calibri"/>
          <w:lang w:eastAsia="fr-FR"/>
        </w:rPr>
        <w:t xml:space="preserve"> indicateur </w:t>
      </w:r>
      <w:r w:rsidR="00026923">
        <w:rPr>
          <w:rFonts w:eastAsia="Times New Roman" w:cs="Calibri"/>
          <w:lang w:eastAsia="fr-FR"/>
        </w:rPr>
        <w:t>« retour de</w:t>
      </w:r>
      <w:r>
        <w:rPr>
          <w:rFonts w:eastAsia="Times New Roman" w:cs="Calibri"/>
          <w:lang w:eastAsia="fr-FR"/>
        </w:rPr>
        <w:t xml:space="preserve"> congés maternité</w:t>
      </w:r>
      <w:r w:rsidR="00026923">
        <w:rPr>
          <w:rFonts w:eastAsia="Times New Roman" w:cs="Calibri"/>
          <w:lang w:eastAsia="fr-FR"/>
        </w:rPr>
        <w:t> »</w:t>
      </w:r>
      <w:r>
        <w:rPr>
          <w:rFonts w:eastAsia="Times New Roman" w:cs="Calibri"/>
          <w:lang w:eastAsia="fr-FR"/>
        </w:rPr>
        <w:t xml:space="preserve"> de l’index égalité professionnelle</w:t>
      </w:r>
      <w:r w:rsidR="00A7078B">
        <w:rPr>
          <w:rFonts w:eastAsia="Times New Roman" w:cs="Calibri"/>
          <w:lang w:eastAsia="fr-FR"/>
        </w:rPr>
        <w:t>, l’objectif étant d’atteindre le nombre maximal de points.</w:t>
      </w:r>
    </w:p>
    <w:p w14:paraId="3A92D3C1" w14:textId="10CE0AAC" w:rsidR="00B345BA" w:rsidRDefault="00B345BA" w:rsidP="0064054E">
      <w:pPr>
        <w:tabs>
          <w:tab w:val="left" w:pos="9355"/>
        </w:tabs>
        <w:spacing w:after="0"/>
        <w:ind w:right="-1"/>
        <w:rPr>
          <w:rFonts w:eastAsia="Times New Roman" w:cs="Calibri"/>
          <w:lang w:eastAsia="fr-FR"/>
        </w:rPr>
      </w:pPr>
    </w:p>
    <w:p w14:paraId="4B7C2780" w14:textId="5E4744A7" w:rsidR="00DF2634" w:rsidRDefault="00DF2634" w:rsidP="0064054E">
      <w:pPr>
        <w:tabs>
          <w:tab w:val="left" w:pos="9355"/>
        </w:tabs>
        <w:spacing w:after="0"/>
        <w:ind w:right="-1"/>
        <w:rPr>
          <w:rFonts w:eastAsia="Times New Roman" w:cs="Calibri"/>
          <w:lang w:eastAsia="fr-FR"/>
        </w:rPr>
      </w:pPr>
    </w:p>
    <w:p w14:paraId="6F21A237" w14:textId="03B040D4" w:rsidR="00032C5F" w:rsidRDefault="00032C5F" w:rsidP="0064054E">
      <w:pPr>
        <w:tabs>
          <w:tab w:val="left" w:pos="9355"/>
        </w:tabs>
        <w:spacing w:after="0"/>
        <w:ind w:right="-1"/>
        <w:rPr>
          <w:rFonts w:eastAsia="Times New Roman" w:cs="Calibri"/>
          <w:lang w:eastAsia="fr-FR"/>
        </w:rPr>
      </w:pPr>
    </w:p>
    <w:p w14:paraId="1BB3B9D8" w14:textId="77777777" w:rsidR="00032C5F" w:rsidRDefault="00032C5F" w:rsidP="0064054E">
      <w:pPr>
        <w:tabs>
          <w:tab w:val="left" w:pos="9355"/>
        </w:tabs>
        <w:spacing w:after="0"/>
        <w:ind w:right="-1"/>
        <w:rPr>
          <w:rFonts w:eastAsia="Times New Roman" w:cs="Calibri"/>
          <w:lang w:eastAsia="fr-FR"/>
        </w:rPr>
      </w:pPr>
    </w:p>
    <w:p w14:paraId="357CBA8E" w14:textId="7E274EE5" w:rsidR="00B345BA" w:rsidRPr="00C332B3" w:rsidRDefault="00B345BA" w:rsidP="0064054E">
      <w:pPr>
        <w:tabs>
          <w:tab w:val="left" w:pos="9355"/>
        </w:tabs>
        <w:spacing w:after="0"/>
        <w:ind w:right="-1"/>
        <w:rPr>
          <w:rFonts w:eastAsia="Times New Roman" w:cs="Calibri"/>
          <w:b/>
          <w:sz w:val="24"/>
          <w:szCs w:val="24"/>
          <w:lang w:eastAsia="fr-FR"/>
        </w:rPr>
      </w:pPr>
      <w:r w:rsidRPr="00C332B3">
        <w:rPr>
          <w:rFonts w:eastAsia="Times New Roman" w:cs="Calibri"/>
          <w:b/>
          <w:sz w:val="24"/>
          <w:szCs w:val="24"/>
          <w:lang w:eastAsia="fr-FR"/>
        </w:rPr>
        <w:lastRenderedPageBreak/>
        <w:t xml:space="preserve">ARTICLE </w:t>
      </w:r>
      <w:r w:rsidR="006E79C4">
        <w:rPr>
          <w:rFonts w:eastAsia="Times New Roman" w:cs="Calibri"/>
          <w:b/>
          <w:sz w:val="24"/>
          <w:szCs w:val="24"/>
          <w:lang w:eastAsia="fr-FR"/>
        </w:rPr>
        <w:t xml:space="preserve">10 </w:t>
      </w:r>
      <w:r w:rsidRPr="00C332B3">
        <w:rPr>
          <w:rFonts w:eastAsia="Times New Roman" w:cs="Calibri"/>
          <w:b/>
          <w:sz w:val="24"/>
          <w:szCs w:val="24"/>
          <w:lang w:eastAsia="fr-FR"/>
        </w:rPr>
        <w:t xml:space="preserve">: </w:t>
      </w:r>
      <w:r w:rsidR="00F375C8" w:rsidRPr="00843B0E">
        <w:rPr>
          <w:rFonts w:eastAsia="Times New Roman" w:cs="Calibri"/>
          <w:b/>
          <w:sz w:val="24"/>
          <w:szCs w:val="24"/>
          <w:lang w:eastAsia="fr-FR"/>
        </w:rPr>
        <w:t>DEVELOPPEMENT DE LA QUALITE DE VIE AU TRAVAIL</w:t>
      </w:r>
      <w:r w:rsidR="00F375C8">
        <w:rPr>
          <w:rFonts w:eastAsia="Times New Roman" w:cs="Calibri"/>
          <w:b/>
          <w:sz w:val="24"/>
          <w:szCs w:val="24"/>
          <w:lang w:eastAsia="fr-FR"/>
        </w:rPr>
        <w:t xml:space="preserve"> ET </w:t>
      </w:r>
      <w:r w:rsidRPr="00C332B3">
        <w:rPr>
          <w:rFonts w:eastAsia="Times New Roman" w:cs="Calibri"/>
          <w:b/>
          <w:sz w:val="24"/>
          <w:szCs w:val="24"/>
          <w:lang w:eastAsia="fr-FR"/>
        </w:rPr>
        <w:t xml:space="preserve">ARTICULATION </w:t>
      </w:r>
      <w:r w:rsidR="00F375C8">
        <w:rPr>
          <w:rFonts w:eastAsia="Times New Roman" w:cs="Calibri"/>
          <w:b/>
          <w:sz w:val="24"/>
          <w:szCs w:val="24"/>
          <w:lang w:eastAsia="fr-FR"/>
        </w:rPr>
        <w:t>DES TEMPS</w:t>
      </w:r>
      <w:r w:rsidRPr="00C332B3">
        <w:rPr>
          <w:rFonts w:eastAsia="Times New Roman" w:cs="Calibri"/>
          <w:b/>
          <w:sz w:val="24"/>
          <w:szCs w:val="24"/>
          <w:lang w:eastAsia="fr-FR"/>
        </w:rPr>
        <w:t xml:space="preserve"> VIE PROFESSIONNELLE ET </w:t>
      </w:r>
      <w:r w:rsidR="00F375C8">
        <w:rPr>
          <w:rFonts w:eastAsia="Times New Roman" w:cs="Calibri"/>
          <w:b/>
          <w:sz w:val="24"/>
          <w:szCs w:val="24"/>
          <w:lang w:eastAsia="fr-FR"/>
        </w:rPr>
        <w:t>PERSONNELLE</w:t>
      </w:r>
      <w:r w:rsidRPr="00C332B3">
        <w:rPr>
          <w:rFonts w:eastAsia="Times New Roman" w:cs="Calibri"/>
          <w:b/>
          <w:sz w:val="24"/>
          <w:szCs w:val="24"/>
          <w:lang w:eastAsia="fr-FR"/>
        </w:rPr>
        <w:t>.</w:t>
      </w:r>
    </w:p>
    <w:p w14:paraId="42876096" w14:textId="77777777" w:rsidR="0064054E" w:rsidRPr="00DD203E" w:rsidRDefault="0064054E" w:rsidP="0064054E">
      <w:pPr>
        <w:spacing w:after="0"/>
        <w:ind w:left="567" w:right="565"/>
        <w:rPr>
          <w:rFonts w:ascii="Arial" w:hAnsi="Arial" w:cs="Arial"/>
        </w:rPr>
      </w:pPr>
    </w:p>
    <w:p w14:paraId="0A1111F2" w14:textId="6596F5E3" w:rsidR="00B3067F" w:rsidRPr="00B3067F" w:rsidRDefault="00B3067F" w:rsidP="00F13296">
      <w:pPr>
        <w:spacing w:after="0"/>
        <w:ind w:right="-2"/>
        <w:rPr>
          <w:rFonts w:eastAsia="Times New Roman" w:cs="Calibri"/>
          <w:lang w:eastAsia="fr-FR"/>
        </w:rPr>
      </w:pPr>
      <w:r w:rsidRPr="00B3067F">
        <w:rPr>
          <w:rFonts w:eastAsia="Times New Roman" w:cs="Calibri"/>
          <w:lang w:eastAsia="fr-FR"/>
        </w:rPr>
        <w:t xml:space="preserve">Les parties conviennent de véhiculer des bonnes pratiques afin de </w:t>
      </w:r>
      <w:r w:rsidR="00F375C8">
        <w:rPr>
          <w:rFonts w:eastAsia="Times New Roman" w:cs="Calibri"/>
          <w:lang w:eastAsia="fr-FR"/>
        </w:rPr>
        <w:t xml:space="preserve">développer la qualité de vie au travail et de </w:t>
      </w:r>
      <w:r w:rsidRPr="00B3067F">
        <w:rPr>
          <w:rFonts w:eastAsia="Times New Roman" w:cs="Calibri"/>
          <w:lang w:eastAsia="fr-FR"/>
        </w:rPr>
        <w:t>permettre une bonne articulation entre vie professionnelle et exercice de</w:t>
      </w:r>
      <w:r w:rsidR="00793B64">
        <w:rPr>
          <w:rFonts w:eastAsia="Times New Roman" w:cs="Calibri"/>
          <w:lang w:eastAsia="fr-FR"/>
        </w:rPr>
        <w:t>s</w:t>
      </w:r>
      <w:r w:rsidRPr="00B3067F">
        <w:rPr>
          <w:rFonts w:eastAsia="Times New Roman" w:cs="Calibri"/>
          <w:lang w:eastAsia="fr-FR"/>
        </w:rPr>
        <w:t xml:space="preserve"> </w:t>
      </w:r>
      <w:r w:rsidR="00F13296">
        <w:rPr>
          <w:rFonts w:eastAsia="Times New Roman" w:cs="Calibri"/>
          <w:lang w:eastAsia="fr-FR"/>
        </w:rPr>
        <w:t>responsabilités familiales.</w:t>
      </w:r>
    </w:p>
    <w:p w14:paraId="4BEA29A2" w14:textId="77777777" w:rsidR="00B3067F" w:rsidRPr="00B3067F" w:rsidRDefault="00B3067F" w:rsidP="00F13296">
      <w:pPr>
        <w:spacing w:after="0"/>
        <w:ind w:right="-2"/>
        <w:rPr>
          <w:rFonts w:eastAsia="Times New Roman" w:cs="Calibri"/>
          <w:lang w:eastAsia="fr-FR"/>
        </w:rPr>
      </w:pPr>
    </w:p>
    <w:p w14:paraId="714C18F2" w14:textId="78EE7CD3" w:rsidR="00B3067F" w:rsidRDefault="00B3067F" w:rsidP="00F13296">
      <w:pPr>
        <w:spacing w:after="0"/>
        <w:ind w:right="-2"/>
        <w:rPr>
          <w:rFonts w:eastAsia="Times New Roman" w:cs="Calibri"/>
          <w:lang w:eastAsia="fr-FR"/>
        </w:rPr>
      </w:pPr>
      <w:r w:rsidRPr="00B3067F">
        <w:rPr>
          <w:rFonts w:eastAsia="Times New Roman" w:cs="Calibri"/>
          <w:lang w:eastAsia="fr-FR"/>
        </w:rPr>
        <w:t>Elle</w:t>
      </w:r>
      <w:r w:rsidR="00F13296">
        <w:rPr>
          <w:rFonts w:eastAsia="Times New Roman" w:cs="Calibri"/>
          <w:lang w:eastAsia="fr-FR"/>
        </w:rPr>
        <w:t>s</w:t>
      </w:r>
      <w:r w:rsidRPr="00B3067F">
        <w:rPr>
          <w:rFonts w:eastAsia="Times New Roman" w:cs="Calibri"/>
          <w:lang w:eastAsia="fr-FR"/>
        </w:rPr>
        <w:t xml:space="preserve"> rappelle</w:t>
      </w:r>
      <w:r w:rsidR="00F13296">
        <w:rPr>
          <w:rFonts w:eastAsia="Times New Roman" w:cs="Calibri"/>
          <w:lang w:eastAsia="fr-FR"/>
        </w:rPr>
        <w:t xml:space="preserve">nt leur </w:t>
      </w:r>
      <w:r w:rsidRPr="00B11C9B">
        <w:rPr>
          <w:rFonts w:eastAsia="Times New Roman" w:cs="Calibri"/>
          <w:lang w:eastAsia="fr-FR"/>
        </w:rPr>
        <w:t>volonté d’appliquer les mesures visant à veiller notamment à l’équilibre vie pr</w:t>
      </w:r>
      <w:r w:rsidR="00793B64" w:rsidRPr="00B11C9B">
        <w:rPr>
          <w:rFonts w:eastAsia="Times New Roman" w:cs="Calibri"/>
          <w:lang w:eastAsia="fr-FR"/>
        </w:rPr>
        <w:t>ofessionnelle</w:t>
      </w:r>
      <w:r w:rsidRPr="00B11C9B">
        <w:rPr>
          <w:rFonts w:eastAsia="Times New Roman" w:cs="Calibri"/>
          <w:lang w:eastAsia="fr-FR"/>
        </w:rPr>
        <w:t xml:space="preserve"> / vie pr</w:t>
      </w:r>
      <w:r w:rsidR="00793B64" w:rsidRPr="00B11C9B">
        <w:rPr>
          <w:rFonts w:eastAsia="Times New Roman" w:cs="Calibri"/>
          <w:lang w:eastAsia="fr-FR"/>
        </w:rPr>
        <w:t>ivée</w:t>
      </w:r>
      <w:r w:rsidRPr="00B11C9B">
        <w:rPr>
          <w:rFonts w:eastAsia="Times New Roman" w:cs="Calibri"/>
          <w:lang w:eastAsia="fr-FR"/>
        </w:rPr>
        <w:t xml:space="preserve"> </w:t>
      </w:r>
      <w:r w:rsidR="0030653F" w:rsidRPr="00B11C9B">
        <w:rPr>
          <w:rFonts w:eastAsia="Times New Roman" w:cs="Calibri"/>
          <w:lang w:eastAsia="fr-FR"/>
        </w:rPr>
        <w:t xml:space="preserve">et à accompagner les collaborateurs ou les managers qui feraient face à des difficultés d’ordre personnelles ou professionnelles </w:t>
      </w:r>
      <w:r w:rsidRPr="00B11C9B">
        <w:rPr>
          <w:rFonts w:eastAsia="Times New Roman" w:cs="Calibri"/>
          <w:lang w:eastAsia="fr-FR"/>
        </w:rPr>
        <w:t xml:space="preserve">prévues </w:t>
      </w:r>
      <w:r w:rsidR="006A06EC" w:rsidRPr="00B11C9B">
        <w:rPr>
          <w:rFonts w:eastAsia="Times New Roman" w:cs="Calibri"/>
          <w:lang w:eastAsia="fr-FR"/>
        </w:rPr>
        <w:t xml:space="preserve">notamment </w:t>
      </w:r>
      <w:r w:rsidRPr="00B11C9B">
        <w:rPr>
          <w:rFonts w:eastAsia="Times New Roman" w:cs="Calibri"/>
          <w:lang w:eastAsia="fr-FR"/>
        </w:rPr>
        <w:t>par les textes suivants</w:t>
      </w:r>
      <w:r w:rsidR="00B95957">
        <w:rPr>
          <w:rFonts w:eastAsia="Times New Roman" w:cs="Calibri"/>
          <w:lang w:eastAsia="fr-FR"/>
        </w:rPr>
        <w:t xml:space="preserve"> </w:t>
      </w:r>
      <w:r w:rsidRPr="00B11C9B">
        <w:rPr>
          <w:rFonts w:eastAsia="Times New Roman" w:cs="Calibri"/>
          <w:lang w:eastAsia="fr-FR"/>
        </w:rPr>
        <w:t>:</w:t>
      </w:r>
    </w:p>
    <w:p w14:paraId="66B1C7CB" w14:textId="77777777" w:rsidR="00F13296" w:rsidRPr="00B3067F" w:rsidRDefault="00F13296" w:rsidP="00F13296">
      <w:pPr>
        <w:spacing w:after="0"/>
        <w:ind w:right="-2"/>
        <w:rPr>
          <w:rFonts w:eastAsia="Times New Roman" w:cs="Calibri"/>
          <w:lang w:eastAsia="fr-FR"/>
        </w:rPr>
      </w:pPr>
    </w:p>
    <w:p w14:paraId="0F65E7BD" w14:textId="3EC957F2" w:rsidR="00B3067F" w:rsidRPr="00B3067F" w:rsidRDefault="00F13296" w:rsidP="00E64FAA">
      <w:pPr>
        <w:numPr>
          <w:ilvl w:val="0"/>
          <w:numId w:val="10"/>
        </w:numPr>
        <w:spacing w:after="0"/>
        <w:ind w:right="-2"/>
        <w:rPr>
          <w:rFonts w:eastAsia="Times New Roman" w:cs="Calibri"/>
          <w:lang w:eastAsia="fr-FR"/>
        </w:rPr>
      </w:pPr>
      <w:r>
        <w:rPr>
          <w:rFonts w:eastAsia="Times New Roman" w:cs="Calibri"/>
          <w:lang w:eastAsia="fr-FR"/>
        </w:rPr>
        <w:t>L</w:t>
      </w:r>
      <w:r w:rsidR="00B3067F" w:rsidRPr="00B3067F">
        <w:rPr>
          <w:rFonts w:eastAsia="Times New Roman" w:cs="Calibri"/>
          <w:lang w:eastAsia="fr-FR"/>
        </w:rPr>
        <w:t>a charte des systèmes d’information du 2</w:t>
      </w:r>
      <w:r w:rsidR="00C37AAF">
        <w:rPr>
          <w:rFonts w:eastAsia="Times New Roman" w:cs="Calibri"/>
          <w:lang w:eastAsia="fr-FR"/>
        </w:rPr>
        <w:t xml:space="preserve">0 mars 2017 (article 7.7 droit </w:t>
      </w:r>
      <w:r w:rsidR="00B3067F" w:rsidRPr="00B3067F">
        <w:rPr>
          <w:rFonts w:eastAsia="Times New Roman" w:cs="Calibri"/>
          <w:lang w:eastAsia="fr-FR"/>
        </w:rPr>
        <w:t>à la déconnexion) ;</w:t>
      </w:r>
    </w:p>
    <w:p w14:paraId="5377FFD2" w14:textId="531DBBD8" w:rsidR="00B3067F" w:rsidRDefault="00F13296" w:rsidP="00E64FAA">
      <w:pPr>
        <w:numPr>
          <w:ilvl w:val="0"/>
          <w:numId w:val="10"/>
        </w:numPr>
        <w:spacing w:after="0"/>
        <w:ind w:right="-2"/>
        <w:rPr>
          <w:rFonts w:eastAsia="Times New Roman" w:cs="Calibri"/>
          <w:lang w:eastAsia="fr-FR"/>
        </w:rPr>
      </w:pPr>
      <w:r>
        <w:rPr>
          <w:rFonts w:eastAsia="Times New Roman" w:cs="Calibri"/>
          <w:lang w:eastAsia="fr-FR"/>
        </w:rPr>
        <w:t>L</w:t>
      </w:r>
      <w:r w:rsidR="00B3067F" w:rsidRPr="00B3067F">
        <w:rPr>
          <w:rFonts w:eastAsia="Times New Roman" w:cs="Calibri"/>
          <w:lang w:eastAsia="fr-FR"/>
        </w:rPr>
        <w:t xml:space="preserve">’accord relatif à la prévention </w:t>
      </w:r>
      <w:r>
        <w:rPr>
          <w:rFonts w:eastAsia="Times New Roman" w:cs="Calibri"/>
          <w:lang w:eastAsia="fr-FR"/>
        </w:rPr>
        <w:t xml:space="preserve">du stress, </w:t>
      </w:r>
      <w:r w:rsidR="00B3067F" w:rsidRPr="00B3067F">
        <w:rPr>
          <w:rFonts w:eastAsia="Times New Roman" w:cs="Calibri"/>
          <w:lang w:eastAsia="fr-FR"/>
        </w:rPr>
        <w:t xml:space="preserve">des RPS </w:t>
      </w:r>
      <w:r>
        <w:rPr>
          <w:rFonts w:eastAsia="Times New Roman" w:cs="Calibri"/>
          <w:lang w:eastAsia="fr-FR"/>
        </w:rPr>
        <w:t xml:space="preserve">et le droit à la déconnexion </w:t>
      </w:r>
      <w:r w:rsidR="00B3067F" w:rsidRPr="00B3067F">
        <w:rPr>
          <w:rFonts w:eastAsia="Times New Roman" w:cs="Calibri"/>
          <w:lang w:eastAsia="fr-FR"/>
        </w:rPr>
        <w:t>du</w:t>
      </w:r>
      <w:r>
        <w:rPr>
          <w:rFonts w:eastAsia="Times New Roman" w:cs="Calibri"/>
          <w:lang w:eastAsia="fr-FR"/>
        </w:rPr>
        <w:t xml:space="preserve"> 14</w:t>
      </w:r>
      <w:r w:rsidR="00B3067F" w:rsidRPr="00B3067F">
        <w:rPr>
          <w:rFonts w:eastAsia="Times New Roman" w:cs="Calibri"/>
          <w:lang w:eastAsia="fr-FR"/>
        </w:rPr>
        <w:t xml:space="preserve"> </w:t>
      </w:r>
      <w:r>
        <w:rPr>
          <w:rFonts w:eastAsia="Times New Roman" w:cs="Calibri"/>
          <w:lang w:eastAsia="fr-FR"/>
        </w:rPr>
        <w:t>avril 2021</w:t>
      </w:r>
      <w:r w:rsidR="00F375C8">
        <w:rPr>
          <w:rFonts w:eastAsia="Times New Roman" w:cs="Calibri"/>
          <w:lang w:eastAsia="fr-FR"/>
        </w:rPr>
        <w:t>.</w:t>
      </w:r>
    </w:p>
    <w:p w14:paraId="254750A0" w14:textId="77777777" w:rsidR="000E3B0A" w:rsidRDefault="000E3B0A" w:rsidP="00F13296">
      <w:pPr>
        <w:spacing w:after="0"/>
        <w:ind w:right="-2"/>
        <w:rPr>
          <w:rFonts w:eastAsia="Times New Roman" w:cs="Calibri"/>
          <w:lang w:eastAsia="fr-FR"/>
        </w:rPr>
      </w:pPr>
    </w:p>
    <w:p w14:paraId="3FF7C018" w14:textId="1C14D4E0" w:rsidR="00F375C8" w:rsidRDefault="006E79C4" w:rsidP="00F13296">
      <w:pPr>
        <w:spacing w:after="0"/>
        <w:ind w:right="-2"/>
        <w:rPr>
          <w:rFonts w:eastAsia="Times New Roman" w:cs="Calibri"/>
          <w:b/>
          <w:lang w:eastAsia="fr-FR"/>
        </w:rPr>
      </w:pPr>
      <w:r w:rsidRPr="00843B0E">
        <w:rPr>
          <w:rFonts w:eastAsia="Times New Roman" w:cs="Calibri"/>
          <w:b/>
          <w:lang w:eastAsia="fr-FR"/>
        </w:rPr>
        <w:t>10</w:t>
      </w:r>
      <w:r w:rsidR="00F13296" w:rsidRPr="00843B0E">
        <w:rPr>
          <w:rFonts w:eastAsia="Times New Roman" w:cs="Calibri"/>
          <w:b/>
          <w:lang w:eastAsia="fr-FR"/>
        </w:rPr>
        <w:t xml:space="preserve">.1. </w:t>
      </w:r>
      <w:r w:rsidR="00F375C8" w:rsidRPr="00843B0E">
        <w:rPr>
          <w:rFonts w:eastAsia="Times New Roman" w:cs="Calibri"/>
          <w:b/>
          <w:lang w:eastAsia="fr-FR"/>
        </w:rPr>
        <w:t>Baromètre interne.</w:t>
      </w:r>
    </w:p>
    <w:p w14:paraId="6637646C" w14:textId="5A65671B" w:rsidR="00F375C8" w:rsidRDefault="00F375C8" w:rsidP="00F13296">
      <w:pPr>
        <w:spacing w:after="0"/>
        <w:ind w:right="-2"/>
        <w:rPr>
          <w:rFonts w:eastAsia="Times New Roman" w:cs="Calibri"/>
          <w:b/>
          <w:lang w:eastAsia="fr-FR"/>
        </w:rPr>
      </w:pPr>
    </w:p>
    <w:p w14:paraId="7F314C26" w14:textId="70651C00" w:rsidR="00F375C8" w:rsidRPr="0030653F" w:rsidRDefault="00F375C8" w:rsidP="00F13296">
      <w:pPr>
        <w:spacing w:after="0"/>
        <w:ind w:right="-2"/>
        <w:rPr>
          <w:rFonts w:eastAsia="Times New Roman" w:cs="Calibri"/>
          <w:lang w:eastAsia="fr-FR"/>
        </w:rPr>
      </w:pPr>
      <w:r w:rsidRPr="0030653F">
        <w:rPr>
          <w:rFonts w:eastAsia="Times New Roman" w:cs="Calibri"/>
          <w:lang w:eastAsia="fr-FR"/>
        </w:rPr>
        <w:t>La mise en œuvre d’un baromètre interne depuis 2018 de manière ré</w:t>
      </w:r>
      <w:r w:rsidR="005D0453">
        <w:rPr>
          <w:rFonts w:eastAsia="Times New Roman" w:cs="Calibri"/>
          <w:lang w:eastAsia="fr-FR"/>
        </w:rPr>
        <w:t>currente</w:t>
      </w:r>
      <w:r w:rsidRPr="0030653F">
        <w:rPr>
          <w:rFonts w:eastAsia="Times New Roman" w:cs="Calibri"/>
          <w:lang w:eastAsia="fr-FR"/>
        </w:rPr>
        <w:t xml:space="preserve"> est un outil </w:t>
      </w:r>
      <w:r w:rsidR="00293753">
        <w:rPr>
          <w:rFonts w:eastAsia="Times New Roman" w:cs="Calibri"/>
          <w:lang w:eastAsia="fr-FR"/>
        </w:rPr>
        <w:t>efficace</w:t>
      </w:r>
      <w:r w:rsidRPr="0030653F">
        <w:rPr>
          <w:rFonts w:eastAsia="Times New Roman" w:cs="Calibri"/>
          <w:lang w:eastAsia="fr-FR"/>
        </w:rPr>
        <w:t xml:space="preserve"> d’écoute des collaborateurs.</w:t>
      </w:r>
    </w:p>
    <w:p w14:paraId="7197EA3E" w14:textId="318F6A41" w:rsidR="00F375C8" w:rsidRPr="0030653F" w:rsidRDefault="00F375C8" w:rsidP="00F13296">
      <w:pPr>
        <w:spacing w:after="0"/>
        <w:ind w:right="-2"/>
        <w:rPr>
          <w:rFonts w:eastAsia="Times New Roman" w:cs="Calibri"/>
          <w:lang w:eastAsia="fr-FR"/>
        </w:rPr>
      </w:pPr>
    </w:p>
    <w:p w14:paraId="65EC1148" w14:textId="073244D9" w:rsidR="00F375C8" w:rsidRPr="0030653F" w:rsidRDefault="00F375C8" w:rsidP="00F13296">
      <w:pPr>
        <w:spacing w:after="0"/>
        <w:ind w:right="-2"/>
        <w:rPr>
          <w:rFonts w:eastAsia="Times New Roman" w:cs="Calibri"/>
          <w:lang w:eastAsia="fr-FR"/>
        </w:rPr>
      </w:pPr>
      <w:r w:rsidRPr="0030653F">
        <w:rPr>
          <w:rFonts w:eastAsia="Times New Roman" w:cs="Calibri"/>
          <w:lang w:eastAsia="fr-FR"/>
        </w:rPr>
        <w:t>Le baromètre interne permet de connaitre le niveau de satisfaction des collaborateurs</w:t>
      </w:r>
      <w:r w:rsidR="0030653F" w:rsidRPr="0030653F">
        <w:rPr>
          <w:rFonts w:eastAsia="Times New Roman" w:cs="Calibri"/>
          <w:lang w:eastAsia="fr-FR"/>
        </w:rPr>
        <w:t xml:space="preserve"> sur </w:t>
      </w:r>
      <w:r w:rsidR="005D0453">
        <w:rPr>
          <w:rFonts w:eastAsia="Times New Roman" w:cs="Calibri"/>
          <w:lang w:eastAsia="fr-FR"/>
        </w:rPr>
        <w:t>7</w:t>
      </w:r>
      <w:r w:rsidR="0030653F" w:rsidRPr="0030653F">
        <w:rPr>
          <w:rFonts w:eastAsia="Times New Roman" w:cs="Calibri"/>
          <w:lang w:eastAsia="fr-FR"/>
        </w:rPr>
        <w:t xml:space="preserve"> thématiques</w:t>
      </w:r>
      <w:r w:rsidR="005D0453">
        <w:rPr>
          <w:rFonts w:eastAsia="Times New Roman" w:cs="Calibri"/>
          <w:lang w:eastAsia="fr-FR"/>
        </w:rPr>
        <w:t xml:space="preserve"> (mon travail et mon environnement – équilibre vie professionnelle/vie privée – mon responsable direct – mon développement professionnel/carrière – la culture et les valeurs – l’entreprise – la satisfaction globale au travail)</w:t>
      </w:r>
      <w:r w:rsidR="0030653F" w:rsidRPr="0030653F">
        <w:rPr>
          <w:rFonts w:eastAsia="Times New Roman" w:cs="Calibri"/>
          <w:lang w:eastAsia="fr-FR"/>
        </w:rPr>
        <w:t> et de mettre en place des plans d’actions sur les axes d’améliorations identifiés localement.</w:t>
      </w:r>
    </w:p>
    <w:p w14:paraId="44AAE4AF" w14:textId="71A4EAAF" w:rsidR="00F375C8" w:rsidRPr="005D0453" w:rsidRDefault="005D0453" w:rsidP="00F13296">
      <w:pPr>
        <w:spacing w:after="0"/>
        <w:ind w:right="-2"/>
        <w:rPr>
          <w:rFonts w:eastAsia="Times New Roman" w:cs="Calibri"/>
          <w:lang w:eastAsia="fr-FR"/>
        </w:rPr>
      </w:pPr>
      <w:r w:rsidRPr="005D0453">
        <w:rPr>
          <w:rFonts w:eastAsia="Times New Roman" w:cs="Calibri"/>
          <w:lang w:eastAsia="fr-FR"/>
        </w:rPr>
        <w:t>Les réponses apportées par les collaborateurs permettent d’adapter nos politiques en matière de ressources humaines et nos pratiques managériales dans un souci de progression</w:t>
      </w:r>
      <w:r>
        <w:rPr>
          <w:rFonts w:eastAsia="Times New Roman" w:cs="Calibri"/>
          <w:lang w:eastAsia="fr-FR"/>
        </w:rPr>
        <w:t xml:space="preserve"> et d’adaptation</w:t>
      </w:r>
      <w:r w:rsidRPr="005D0453">
        <w:rPr>
          <w:rFonts w:eastAsia="Times New Roman" w:cs="Calibri"/>
          <w:lang w:eastAsia="fr-FR"/>
        </w:rPr>
        <w:t xml:space="preserve"> continue</w:t>
      </w:r>
      <w:r>
        <w:rPr>
          <w:rFonts w:eastAsia="Times New Roman" w:cs="Calibri"/>
          <w:lang w:eastAsia="fr-FR"/>
        </w:rPr>
        <w:t>s</w:t>
      </w:r>
      <w:r w:rsidRPr="005D0453">
        <w:rPr>
          <w:rFonts w:eastAsia="Times New Roman" w:cs="Calibri"/>
          <w:lang w:eastAsia="fr-FR"/>
        </w:rPr>
        <w:t xml:space="preserve"> pour répondre aux attentes des collaborateurs.</w:t>
      </w:r>
    </w:p>
    <w:p w14:paraId="028D586E" w14:textId="77777777" w:rsidR="005D0453" w:rsidRDefault="005D0453" w:rsidP="00F13296">
      <w:pPr>
        <w:spacing w:after="0"/>
        <w:ind w:right="-2"/>
        <w:rPr>
          <w:rFonts w:eastAsia="Times New Roman" w:cs="Calibri"/>
          <w:b/>
          <w:lang w:eastAsia="fr-FR"/>
        </w:rPr>
      </w:pPr>
    </w:p>
    <w:p w14:paraId="0D6F47F7" w14:textId="4A11365C" w:rsidR="006A06EC" w:rsidRDefault="006E79C4" w:rsidP="00F13296">
      <w:pPr>
        <w:spacing w:after="0"/>
        <w:ind w:right="-2"/>
        <w:rPr>
          <w:rFonts w:eastAsia="Times New Roman" w:cs="Calibri"/>
          <w:b/>
          <w:lang w:eastAsia="fr-FR"/>
        </w:rPr>
      </w:pPr>
      <w:r w:rsidRPr="00843B0E">
        <w:rPr>
          <w:rFonts w:eastAsia="Times New Roman" w:cs="Calibri"/>
          <w:b/>
          <w:lang w:eastAsia="fr-FR"/>
        </w:rPr>
        <w:t>10</w:t>
      </w:r>
      <w:r w:rsidR="00F13296" w:rsidRPr="00843B0E">
        <w:rPr>
          <w:rFonts w:eastAsia="Times New Roman" w:cs="Calibri"/>
          <w:b/>
          <w:lang w:eastAsia="fr-FR"/>
        </w:rPr>
        <w:t>.</w:t>
      </w:r>
      <w:r w:rsidR="001D6C77" w:rsidRPr="00843B0E">
        <w:rPr>
          <w:rFonts w:eastAsia="Times New Roman" w:cs="Calibri"/>
          <w:b/>
          <w:lang w:eastAsia="fr-FR"/>
        </w:rPr>
        <w:t>2</w:t>
      </w:r>
      <w:r w:rsidR="00F13296" w:rsidRPr="00843B0E">
        <w:rPr>
          <w:rFonts w:eastAsia="Times New Roman" w:cs="Calibri"/>
          <w:b/>
          <w:lang w:eastAsia="fr-FR"/>
        </w:rPr>
        <w:t xml:space="preserve">. </w:t>
      </w:r>
      <w:r w:rsidR="006A06EC" w:rsidRPr="00843B0E">
        <w:rPr>
          <w:rFonts w:eastAsia="Times New Roman" w:cs="Calibri"/>
          <w:b/>
          <w:lang w:eastAsia="fr-FR"/>
        </w:rPr>
        <w:t>Télétravail</w:t>
      </w:r>
    </w:p>
    <w:p w14:paraId="6EE50D02" w14:textId="08B2881F" w:rsidR="006A06EC" w:rsidRDefault="006A06EC" w:rsidP="00F13296">
      <w:pPr>
        <w:spacing w:after="0"/>
        <w:ind w:right="-2"/>
        <w:rPr>
          <w:rFonts w:eastAsia="Times New Roman" w:cs="Calibri"/>
          <w:b/>
          <w:lang w:eastAsia="fr-FR"/>
        </w:rPr>
      </w:pPr>
    </w:p>
    <w:p w14:paraId="441CCD07" w14:textId="65B9C9BC" w:rsidR="006A06EC" w:rsidRPr="00C70E64" w:rsidRDefault="006A06EC" w:rsidP="00F13296">
      <w:pPr>
        <w:spacing w:after="0"/>
        <w:ind w:right="-2"/>
        <w:rPr>
          <w:rFonts w:eastAsia="Times New Roman" w:cs="Calibri"/>
          <w:lang w:eastAsia="fr-FR"/>
        </w:rPr>
      </w:pPr>
      <w:r w:rsidRPr="00C70E64">
        <w:rPr>
          <w:rFonts w:eastAsia="Times New Roman" w:cs="Calibri"/>
          <w:lang w:eastAsia="fr-FR"/>
        </w:rPr>
        <w:t>Les parties rappellent qu’un accord Groupe sur le télétravail a été signé le 7 février 2022.</w:t>
      </w:r>
    </w:p>
    <w:p w14:paraId="237D1627" w14:textId="2BD6D626" w:rsidR="006A06EC" w:rsidRPr="00C70E64" w:rsidRDefault="006A06EC" w:rsidP="00F13296">
      <w:pPr>
        <w:spacing w:after="0"/>
        <w:ind w:right="-2"/>
        <w:rPr>
          <w:rFonts w:eastAsia="Times New Roman" w:cs="Calibri"/>
          <w:lang w:eastAsia="fr-FR"/>
        </w:rPr>
      </w:pPr>
    </w:p>
    <w:p w14:paraId="6BE22C7F" w14:textId="59BD5B8B" w:rsidR="006A06EC" w:rsidRDefault="001D6C77" w:rsidP="00F13296">
      <w:pPr>
        <w:spacing w:after="0"/>
        <w:ind w:right="-2"/>
        <w:rPr>
          <w:rFonts w:eastAsia="Times New Roman" w:cs="Calibri"/>
          <w:lang w:eastAsia="fr-FR"/>
        </w:rPr>
      </w:pPr>
      <w:r>
        <w:rPr>
          <w:rFonts w:eastAsia="Times New Roman" w:cs="Calibri"/>
          <w:lang w:eastAsia="fr-FR"/>
        </w:rPr>
        <w:t>Dans le cadre de cet accord</w:t>
      </w:r>
      <w:r w:rsidR="006A06EC" w:rsidRPr="00C70E64">
        <w:rPr>
          <w:rFonts w:eastAsia="Times New Roman" w:cs="Calibri"/>
          <w:lang w:eastAsia="fr-FR"/>
        </w:rPr>
        <w:t>, les collaborateurs éligibles au télétravail peuvent, en accord avec leur hiérarchie, bénéficier au maximum de 2 jours de télétravail par semaine, dans la limite de 6 jours par mois, sous réserve d’être présents sur leur lieu habituel de travail au minimum 2 jours par semaine.</w:t>
      </w:r>
    </w:p>
    <w:p w14:paraId="506DBE62" w14:textId="72B25DB0" w:rsidR="00417C14" w:rsidRDefault="00417C14" w:rsidP="00F13296">
      <w:pPr>
        <w:spacing w:after="0"/>
        <w:ind w:right="-2"/>
        <w:rPr>
          <w:rFonts w:eastAsia="Times New Roman" w:cs="Calibri"/>
          <w:lang w:eastAsia="fr-FR"/>
        </w:rPr>
      </w:pPr>
    </w:p>
    <w:p w14:paraId="3FC1217F" w14:textId="35C972F1" w:rsidR="00417C14" w:rsidRDefault="00417C14" w:rsidP="00F13296">
      <w:pPr>
        <w:spacing w:after="0"/>
        <w:ind w:right="-2"/>
        <w:rPr>
          <w:rFonts w:eastAsia="Times New Roman" w:cs="Calibri"/>
          <w:lang w:eastAsia="fr-FR"/>
        </w:rPr>
      </w:pPr>
      <w:r>
        <w:rPr>
          <w:rFonts w:eastAsia="Times New Roman" w:cs="Calibri"/>
          <w:lang w:eastAsia="fr-FR"/>
        </w:rPr>
        <w:t>Il est également possible de combiner le télétravail et le travail sur un autre site du Groupe, sous réserve de respecter un temps minimal de présence de 3 jours par semaine dans les locaux du Groupe, dont 2 jours minimum sur son site de travail habituel.</w:t>
      </w:r>
    </w:p>
    <w:p w14:paraId="0C4B59C0" w14:textId="4489CE17" w:rsidR="00417C14" w:rsidRDefault="00417C14" w:rsidP="00F13296">
      <w:pPr>
        <w:spacing w:after="0"/>
        <w:ind w:right="-2"/>
        <w:rPr>
          <w:rFonts w:eastAsia="Times New Roman" w:cs="Calibri"/>
          <w:lang w:eastAsia="fr-FR"/>
        </w:rPr>
      </w:pPr>
    </w:p>
    <w:p w14:paraId="75B41B73" w14:textId="631A515E" w:rsidR="00417C14" w:rsidRDefault="00417C14" w:rsidP="00F13296">
      <w:pPr>
        <w:spacing w:after="0"/>
        <w:ind w:right="-2"/>
        <w:rPr>
          <w:rFonts w:eastAsia="Times New Roman" w:cs="Calibri"/>
          <w:lang w:eastAsia="fr-FR"/>
        </w:rPr>
      </w:pPr>
      <w:r>
        <w:rPr>
          <w:rFonts w:eastAsia="Times New Roman" w:cs="Calibri"/>
          <w:lang w:eastAsia="fr-FR"/>
        </w:rPr>
        <w:t>Des aménagements spécifiques sont également prévus en cas de circonstances exceptionnelles et pour les collaborateurs placés dans des situations particulières :</w:t>
      </w:r>
    </w:p>
    <w:p w14:paraId="03B06023" w14:textId="0BA4CD1D" w:rsidR="00417C14" w:rsidRDefault="00417C14" w:rsidP="00F13296">
      <w:pPr>
        <w:spacing w:after="0"/>
        <w:ind w:right="-2"/>
        <w:rPr>
          <w:rFonts w:eastAsia="Times New Roman" w:cs="Calibri"/>
          <w:lang w:eastAsia="fr-FR"/>
        </w:rPr>
      </w:pPr>
    </w:p>
    <w:p w14:paraId="7FEF71D4" w14:textId="4A89D6A3" w:rsidR="00DE6EEE" w:rsidRPr="00417C14" w:rsidRDefault="00970416" w:rsidP="00417C14">
      <w:pPr>
        <w:numPr>
          <w:ilvl w:val="1"/>
          <w:numId w:val="37"/>
        </w:numPr>
        <w:tabs>
          <w:tab w:val="clear" w:pos="1440"/>
          <w:tab w:val="num" w:pos="1134"/>
        </w:tabs>
        <w:spacing w:after="0"/>
        <w:ind w:left="567" w:right="-2"/>
        <w:rPr>
          <w:rFonts w:eastAsia="Times New Roman" w:cs="Calibri"/>
          <w:lang w:eastAsia="fr-FR"/>
        </w:rPr>
      </w:pPr>
      <w:r w:rsidRPr="00417C14">
        <w:rPr>
          <w:rFonts w:eastAsia="Times New Roman" w:cs="Calibri"/>
          <w:lang w:eastAsia="fr-FR"/>
        </w:rPr>
        <w:t xml:space="preserve">Les </w:t>
      </w:r>
      <w:r w:rsidR="00417C14">
        <w:rPr>
          <w:rFonts w:eastAsia="Times New Roman" w:cs="Calibri"/>
          <w:lang w:eastAsia="fr-FR"/>
        </w:rPr>
        <w:t xml:space="preserve">collaborateurs </w:t>
      </w:r>
      <w:r w:rsidRPr="00417C14">
        <w:rPr>
          <w:rFonts w:eastAsia="Times New Roman" w:cs="Calibri"/>
          <w:lang w:eastAsia="fr-FR"/>
        </w:rPr>
        <w:t>en situation de handicap,</w:t>
      </w:r>
    </w:p>
    <w:p w14:paraId="1FEED285" w14:textId="77777777" w:rsidR="00DE6EEE" w:rsidRPr="00417C14" w:rsidRDefault="00970416" w:rsidP="00417C14">
      <w:pPr>
        <w:numPr>
          <w:ilvl w:val="1"/>
          <w:numId w:val="37"/>
        </w:numPr>
        <w:tabs>
          <w:tab w:val="clear" w:pos="1440"/>
          <w:tab w:val="num" w:pos="1134"/>
        </w:tabs>
        <w:spacing w:after="0"/>
        <w:ind w:left="567" w:right="-2"/>
        <w:rPr>
          <w:rFonts w:eastAsia="Times New Roman" w:cs="Calibri"/>
          <w:lang w:eastAsia="fr-FR"/>
        </w:rPr>
      </w:pPr>
      <w:r w:rsidRPr="00417C14">
        <w:rPr>
          <w:rFonts w:eastAsia="Times New Roman" w:cs="Calibri"/>
          <w:lang w:eastAsia="fr-FR"/>
        </w:rPr>
        <w:t>Les femmes enceintes,</w:t>
      </w:r>
    </w:p>
    <w:p w14:paraId="280EFF93" w14:textId="77777777" w:rsidR="00DE6EEE" w:rsidRPr="00417C14" w:rsidRDefault="00970416" w:rsidP="00417C14">
      <w:pPr>
        <w:numPr>
          <w:ilvl w:val="1"/>
          <w:numId w:val="37"/>
        </w:numPr>
        <w:tabs>
          <w:tab w:val="clear" w:pos="1440"/>
          <w:tab w:val="num" w:pos="1134"/>
        </w:tabs>
        <w:spacing w:after="0"/>
        <w:ind w:left="567" w:right="-2"/>
        <w:rPr>
          <w:rFonts w:eastAsia="Times New Roman" w:cs="Calibri"/>
          <w:lang w:eastAsia="fr-FR"/>
        </w:rPr>
      </w:pPr>
      <w:r w:rsidRPr="00417C14">
        <w:rPr>
          <w:rFonts w:eastAsia="Times New Roman" w:cs="Calibri"/>
          <w:lang w:eastAsia="fr-FR"/>
        </w:rPr>
        <w:t>Les salariés dont le poste est, après avis médical et signature d’un avenant pour temps partiel thérapeutique, aménagé pour raisons de santé,</w:t>
      </w:r>
    </w:p>
    <w:p w14:paraId="626F7A46" w14:textId="77777777" w:rsidR="00DE6EEE" w:rsidRPr="00417C14" w:rsidRDefault="00970416" w:rsidP="00417C14">
      <w:pPr>
        <w:numPr>
          <w:ilvl w:val="1"/>
          <w:numId w:val="37"/>
        </w:numPr>
        <w:tabs>
          <w:tab w:val="clear" w:pos="1440"/>
          <w:tab w:val="num" w:pos="1134"/>
        </w:tabs>
        <w:spacing w:after="0"/>
        <w:ind w:left="567" w:right="-2"/>
        <w:rPr>
          <w:rFonts w:eastAsia="Times New Roman" w:cs="Calibri"/>
          <w:lang w:eastAsia="fr-FR"/>
        </w:rPr>
      </w:pPr>
      <w:r w:rsidRPr="00417C14">
        <w:rPr>
          <w:rFonts w:eastAsia="Times New Roman" w:cs="Calibri"/>
          <w:lang w:eastAsia="fr-FR"/>
        </w:rPr>
        <w:t>Les salariés proches aidants.</w:t>
      </w:r>
    </w:p>
    <w:p w14:paraId="4C5D8B9B" w14:textId="77777777" w:rsidR="00417C14" w:rsidRPr="00C70E64" w:rsidRDefault="00417C14" w:rsidP="00F13296">
      <w:pPr>
        <w:spacing w:after="0"/>
        <w:ind w:right="-2"/>
        <w:rPr>
          <w:rFonts w:eastAsia="Times New Roman" w:cs="Calibri"/>
          <w:lang w:eastAsia="fr-FR"/>
        </w:rPr>
      </w:pPr>
    </w:p>
    <w:p w14:paraId="2A9792D6" w14:textId="5E1F5F23" w:rsidR="006A06EC" w:rsidRPr="00C70E64" w:rsidRDefault="006A06EC" w:rsidP="00F13296">
      <w:pPr>
        <w:spacing w:after="0"/>
        <w:ind w:right="-2"/>
        <w:rPr>
          <w:rFonts w:eastAsia="Times New Roman" w:cs="Calibri"/>
          <w:lang w:eastAsia="fr-FR"/>
        </w:rPr>
      </w:pPr>
      <w:r w:rsidRPr="00C70E64">
        <w:rPr>
          <w:rFonts w:eastAsia="Times New Roman" w:cs="Calibri"/>
          <w:lang w:eastAsia="fr-FR"/>
        </w:rPr>
        <w:t xml:space="preserve">Les parties souhaitent rappeler </w:t>
      </w:r>
      <w:r w:rsidR="00417C14">
        <w:rPr>
          <w:rFonts w:eastAsia="Times New Roman" w:cs="Calibri"/>
          <w:lang w:eastAsia="fr-FR"/>
        </w:rPr>
        <w:t xml:space="preserve">que le refus d’une demande de mise en œuvre du télétravail par le manager doit être motivé et notifié par écrit dans un délai de 4 semaines à compter de la réception de la demande. </w:t>
      </w:r>
    </w:p>
    <w:p w14:paraId="221F3C9A" w14:textId="77777777" w:rsidR="006A06EC" w:rsidRDefault="006A06EC" w:rsidP="00F13296">
      <w:pPr>
        <w:spacing w:after="0"/>
        <w:ind w:right="-2"/>
        <w:rPr>
          <w:rFonts w:eastAsia="Times New Roman" w:cs="Calibri"/>
          <w:b/>
          <w:lang w:eastAsia="fr-FR"/>
        </w:rPr>
      </w:pPr>
    </w:p>
    <w:p w14:paraId="3A844507" w14:textId="77777777" w:rsidR="00843B0E" w:rsidRDefault="00843B0E" w:rsidP="00F13296">
      <w:pPr>
        <w:spacing w:after="0"/>
        <w:ind w:right="-2"/>
        <w:rPr>
          <w:rFonts w:eastAsia="Times New Roman" w:cs="Calibri"/>
          <w:b/>
          <w:lang w:eastAsia="fr-FR"/>
        </w:rPr>
      </w:pPr>
    </w:p>
    <w:p w14:paraId="10BE774E" w14:textId="77777777" w:rsidR="00843B0E" w:rsidRDefault="00843B0E" w:rsidP="00F13296">
      <w:pPr>
        <w:spacing w:after="0"/>
        <w:ind w:right="-2"/>
        <w:rPr>
          <w:rFonts w:eastAsia="Times New Roman" w:cs="Calibri"/>
          <w:b/>
          <w:lang w:eastAsia="fr-FR"/>
        </w:rPr>
      </w:pPr>
    </w:p>
    <w:p w14:paraId="20AA0602" w14:textId="77777777" w:rsidR="00843B0E" w:rsidRDefault="00843B0E" w:rsidP="00F13296">
      <w:pPr>
        <w:spacing w:after="0"/>
        <w:ind w:right="-2"/>
        <w:rPr>
          <w:rFonts w:eastAsia="Times New Roman" w:cs="Calibri"/>
          <w:b/>
          <w:lang w:eastAsia="fr-FR"/>
        </w:rPr>
      </w:pPr>
    </w:p>
    <w:p w14:paraId="06D0A37E" w14:textId="77777777" w:rsidR="00843B0E" w:rsidRDefault="00843B0E" w:rsidP="00F13296">
      <w:pPr>
        <w:spacing w:after="0"/>
        <w:ind w:right="-2"/>
        <w:rPr>
          <w:rFonts w:eastAsia="Times New Roman" w:cs="Calibri"/>
          <w:b/>
          <w:lang w:eastAsia="fr-FR"/>
        </w:rPr>
      </w:pPr>
    </w:p>
    <w:p w14:paraId="664E353C" w14:textId="41252BE4" w:rsidR="001D6C77" w:rsidRDefault="00970416" w:rsidP="001D6C77">
      <w:pPr>
        <w:spacing w:after="0"/>
        <w:ind w:right="-2"/>
        <w:rPr>
          <w:rFonts w:eastAsia="Times New Roman" w:cs="Calibri"/>
          <w:b/>
          <w:lang w:eastAsia="fr-FR"/>
        </w:rPr>
      </w:pPr>
      <w:r>
        <w:rPr>
          <w:rFonts w:eastAsia="Times New Roman" w:cs="Calibri"/>
          <w:b/>
          <w:lang w:eastAsia="fr-FR"/>
        </w:rPr>
        <w:lastRenderedPageBreak/>
        <w:t>10.3</w:t>
      </w:r>
      <w:r w:rsidR="001D6C77">
        <w:rPr>
          <w:rFonts w:eastAsia="Times New Roman" w:cs="Calibri"/>
          <w:b/>
          <w:lang w:eastAsia="fr-FR"/>
        </w:rPr>
        <w:t xml:space="preserve">. </w:t>
      </w:r>
      <w:r w:rsidR="001D6C77" w:rsidRPr="00F13296">
        <w:rPr>
          <w:rFonts w:eastAsia="Times New Roman" w:cs="Calibri"/>
          <w:b/>
          <w:lang w:eastAsia="fr-FR"/>
        </w:rPr>
        <w:t>Organisation des réunions.</w:t>
      </w:r>
    </w:p>
    <w:p w14:paraId="615D1F14" w14:textId="77777777" w:rsidR="001D6C77" w:rsidRDefault="001D6C77" w:rsidP="001D6C77">
      <w:pPr>
        <w:spacing w:after="0"/>
        <w:ind w:right="-2"/>
        <w:rPr>
          <w:rFonts w:eastAsia="Times New Roman" w:cs="Calibri"/>
          <w:b/>
          <w:lang w:eastAsia="fr-FR"/>
        </w:rPr>
      </w:pPr>
    </w:p>
    <w:p w14:paraId="4C7E2BC4" w14:textId="77777777" w:rsidR="001D6C77" w:rsidRPr="00CB11E9" w:rsidRDefault="001D6C77" w:rsidP="001D6C77">
      <w:pPr>
        <w:spacing w:after="0"/>
        <w:ind w:right="-2"/>
        <w:rPr>
          <w:rFonts w:eastAsia="Times New Roman" w:cs="Calibri"/>
          <w:b/>
          <w:lang w:eastAsia="fr-FR"/>
        </w:rPr>
      </w:pPr>
      <w:r w:rsidRPr="00CB11E9">
        <w:rPr>
          <w:rFonts w:eastAsia="Times New Roman" w:cs="Calibri"/>
          <w:lang w:eastAsia="fr-FR"/>
        </w:rPr>
        <w:t>L</w:t>
      </w:r>
      <w:r w:rsidRPr="00CB11E9">
        <w:t>es réunions doivent être planifiées avec suffisamment d’anticipation afin que chacun puisse s’organiser et se déroulent</w:t>
      </w:r>
      <w:r w:rsidRPr="00CB11E9">
        <w:rPr>
          <w:rFonts w:eastAsia="Times New Roman" w:cs="Calibri"/>
          <w:b/>
          <w:lang w:eastAsia="fr-FR"/>
        </w:rPr>
        <w:t xml:space="preserve"> </w:t>
      </w:r>
      <w:r w:rsidRPr="00CB11E9">
        <w:rPr>
          <w:rFonts w:eastAsia="Times New Roman" w:cs="Calibri"/>
          <w:lang w:eastAsia="fr-FR"/>
        </w:rPr>
        <w:t>pendant les horaires habituels de travail.</w:t>
      </w:r>
    </w:p>
    <w:p w14:paraId="063A003A" w14:textId="77777777" w:rsidR="001D6C77" w:rsidRPr="00CB11E9" w:rsidRDefault="001D6C77" w:rsidP="001D6C77">
      <w:pPr>
        <w:spacing w:after="0"/>
        <w:ind w:right="-2"/>
        <w:rPr>
          <w:rFonts w:eastAsia="Times New Roman" w:cs="Calibri"/>
          <w:lang w:eastAsia="fr-FR"/>
        </w:rPr>
      </w:pPr>
      <w:r w:rsidRPr="00CB11E9">
        <w:rPr>
          <w:rFonts w:eastAsia="Times New Roman" w:cs="Calibri"/>
          <w:lang w:eastAsia="fr-FR"/>
        </w:rPr>
        <w:t xml:space="preserve">Les invitations aux réunions prévoient une heure de début et de fin. </w:t>
      </w:r>
    </w:p>
    <w:p w14:paraId="7A275A81" w14:textId="77777777" w:rsidR="001D6C77" w:rsidRPr="00CB11E9" w:rsidRDefault="001D6C77" w:rsidP="001D6C77">
      <w:pPr>
        <w:spacing w:after="0"/>
        <w:ind w:right="-2"/>
        <w:rPr>
          <w:rFonts w:eastAsia="Times New Roman" w:cs="Calibri"/>
          <w:lang w:eastAsia="fr-FR"/>
        </w:rPr>
      </w:pPr>
    </w:p>
    <w:p w14:paraId="52C7F1DC" w14:textId="77777777" w:rsidR="001D6C77" w:rsidRDefault="001D6C77" w:rsidP="001D6C77">
      <w:pPr>
        <w:spacing w:after="0"/>
        <w:ind w:right="-2"/>
        <w:rPr>
          <w:rFonts w:eastAsia="Times New Roman" w:cs="Calibri"/>
          <w:lang w:eastAsia="fr-FR"/>
        </w:rPr>
      </w:pPr>
      <w:r w:rsidRPr="00CB11E9">
        <w:rPr>
          <w:rFonts w:eastAsia="Times New Roman" w:cs="Calibri"/>
          <w:lang w:eastAsia="fr-FR"/>
        </w:rPr>
        <w:t xml:space="preserve">De même, les parties souhaitent mettre en avant les modes hybrides de réunion en présentiel et en </w:t>
      </w:r>
      <w:proofErr w:type="spellStart"/>
      <w:r w:rsidRPr="00CB11E9">
        <w:rPr>
          <w:rFonts w:eastAsia="Times New Roman" w:cs="Calibri"/>
          <w:lang w:eastAsia="fr-FR"/>
        </w:rPr>
        <w:t>distanciel</w:t>
      </w:r>
      <w:proofErr w:type="spellEnd"/>
      <w:r w:rsidRPr="00CB11E9">
        <w:rPr>
          <w:rFonts w:eastAsia="Times New Roman" w:cs="Calibri"/>
          <w:lang w:eastAsia="fr-FR"/>
        </w:rPr>
        <w:t xml:space="preserve"> en mettant en place le matériel nécessaire (ordinateurs portables, équipement des salles de réunion avec écran, son et </w:t>
      </w:r>
      <w:proofErr w:type="gramStart"/>
      <w:r w:rsidRPr="00CB11E9">
        <w:rPr>
          <w:rFonts w:eastAsia="Times New Roman" w:cs="Calibri"/>
          <w:lang w:eastAsia="fr-FR"/>
        </w:rPr>
        <w:t>caméra …)</w:t>
      </w:r>
      <w:proofErr w:type="gramEnd"/>
      <w:r w:rsidRPr="00CB11E9">
        <w:rPr>
          <w:rFonts w:eastAsia="Times New Roman" w:cs="Calibri"/>
          <w:lang w:eastAsia="fr-FR"/>
        </w:rPr>
        <w:t>.</w:t>
      </w:r>
    </w:p>
    <w:p w14:paraId="7E6DCAB9" w14:textId="01685DE5" w:rsidR="006A06EC" w:rsidRDefault="006A06EC" w:rsidP="00F13296">
      <w:pPr>
        <w:spacing w:after="0"/>
        <w:ind w:right="-2"/>
        <w:rPr>
          <w:rFonts w:eastAsia="Times New Roman" w:cs="Calibri"/>
          <w:b/>
          <w:lang w:eastAsia="fr-FR"/>
        </w:rPr>
      </w:pPr>
    </w:p>
    <w:p w14:paraId="6F912011" w14:textId="77055241" w:rsidR="00B3067F" w:rsidRPr="00B3067F" w:rsidRDefault="00C70E64" w:rsidP="00F13296">
      <w:pPr>
        <w:spacing w:after="0"/>
        <w:ind w:right="-2"/>
        <w:rPr>
          <w:rFonts w:eastAsia="Times New Roman" w:cs="Calibri"/>
          <w:lang w:eastAsia="fr-FR"/>
        </w:rPr>
      </w:pPr>
      <w:r>
        <w:rPr>
          <w:rFonts w:eastAsia="Times New Roman" w:cs="Calibri"/>
          <w:b/>
          <w:lang w:eastAsia="fr-FR"/>
        </w:rPr>
        <w:t xml:space="preserve">10.4. </w:t>
      </w:r>
      <w:r w:rsidR="00B3067F" w:rsidRPr="00B3067F">
        <w:rPr>
          <w:rFonts w:eastAsia="Times New Roman" w:cs="Calibri"/>
          <w:b/>
          <w:lang w:eastAsia="fr-FR"/>
        </w:rPr>
        <w:t xml:space="preserve">Aménagement des horaires </w:t>
      </w:r>
      <w:r w:rsidR="00F13296">
        <w:rPr>
          <w:rFonts w:eastAsia="Times New Roman" w:cs="Calibri"/>
          <w:b/>
          <w:lang w:eastAsia="fr-FR"/>
        </w:rPr>
        <w:t>pendant la grossesse.</w:t>
      </w:r>
    </w:p>
    <w:p w14:paraId="2D8822F0" w14:textId="77777777" w:rsidR="00B3067F" w:rsidRPr="00B3067F" w:rsidRDefault="00B3067F" w:rsidP="00B3067F">
      <w:pPr>
        <w:spacing w:after="0"/>
        <w:ind w:right="-2"/>
        <w:rPr>
          <w:rFonts w:eastAsia="Times New Roman" w:cs="Calibri"/>
          <w:lang w:eastAsia="fr-FR"/>
        </w:rPr>
      </w:pPr>
    </w:p>
    <w:p w14:paraId="5AB12747" w14:textId="77777777" w:rsidR="00B3067F" w:rsidRPr="00B3067F" w:rsidRDefault="00B3067F" w:rsidP="00DF2634">
      <w:pPr>
        <w:spacing w:after="0"/>
        <w:rPr>
          <w:rFonts w:eastAsia="Times New Roman" w:cs="Calibri"/>
          <w:lang w:eastAsia="fr-FR"/>
        </w:rPr>
      </w:pPr>
      <w:r w:rsidRPr="00B3067F">
        <w:rPr>
          <w:rFonts w:eastAsia="Times New Roman" w:cs="Calibri"/>
          <w:lang w:eastAsia="fr-FR"/>
        </w:rPr>
        <w:t>Afin de favoriser l'articulation entre la vie professionnelle et la vie familiale dans des conditions permettant la poursuite de l’activité tout en préservant la santé de la future maman, les femmes pourront, à partir du 3ème mois de grossesse, solliciter leur responsable hiérarchique, afin de bénéficier d'un aménagement d'horaires et de travail comme par exemple, la mise en place d’un temps partiel à durée déterminée, la réduction concertée du temps de travail, ou toute autre solution satisfaisante permettant d’assurer à la fois le bon fonctionnement de l’entreprise et répondre aux contraintes physiques liées à l’état de grossesse.</w:t>
      </w:r>
    </w:p>
    <w:p w14:paraId="593CC3AE" w14:textId="77777777" w:rsidR="00B3067F" w:rsidRPr="00B3067F" w:rsidRDefault="00B3067F" w:rsidP="00B3067F">
      <w:pPr>
        <w:spacing w:after="0"/>
        <w:ind w:right="-2"/>
        <w:rPr>
          <w:rFonts w:eastAsia="Times New Roman" w:cs="Calibri"/>
          <w:lang w:eastAsia="fr-FR"/>
        </w:rPr>
      </w:pPr>
    </w:p>
    <w:p w14:paraId="0B2BD1D7" w14:textId="28F72312" w:rsidR="00B3067F" w:rsidRDefault="00B3067F" w:rsidP="00B3067F">
      <w:pPr>
        <w:spacing w:after="0"/>
        <w:ind w:right="-2"/>
        <w:rPr>
          <w:rFonts w:eastAsia="Times New Roman" w:cs="Calibri"/>
          <w:lang w:eastAsia="fr-FR"/>
        </w:rPr>
      </w:pPr>
      <w:r w:rsidRPr="00B3067F">
        <w:rPr>
          <w:rFonts w:eastAsia="Times New Roman" w:cs="Calibri"/>
          <w:lang w:eastAsia="fr-FR"/>
        </w:rPr>
        <w:t>Toute demande d’aménagement du temps de travail est étudiée en concertation avec le responsable hiérarchique, le service RH, au regard de l’organisation de l’entreprise et des contraintes de la salariée.</w:t>
      </w:r>
    </w:p>
    <w:p w14:paraId="2C093166" w14:textId="2AAD7ACA" w:rsidR="00F13296" w:rsidRDefault="00F13296" w:rsidP="00B3067F">
      <w:pPr>
        <w:spacing w:after="0"/>
        <w:ind w:right="-2"/>
        <w:rPr>
          <w:rFonts w:eastAsia="Times New Roman" w:cs="Calibri"/>
          <w:lang w:eastAsia="fr-FR"/>
        </w:rPr>
      </w:pPr>
    </w:p>
    <w:p w14:paraId="5C4C6DA0" w14:textId="7C9EA720" w:rsidR="00F13296" w:rsidRDefault="00F13296" w:rsidP="00B3067F">
      <w:pPr>
        <w:spacing w:after="0"/>
        <w:ind w:right="-2"/>
        <w:rPr>
          <w:rFonts w:eastAsia="Times New Roman" w:cs="Calibri"/>
          <w:lang w:eastAsia="fr-FR"/>
        </w:rPr>
      </w:pPr>
      <w:r>
        <w:rPr>
          <w:rFonts w:eastAsia="Times New Roman" w:cs="Calibri"/>
          <w:lang w:eastAsia="fr-FR"/>
        </w:rPr>
        <w:t>De même</w:t>
      </w:r>
      <w:r w:rsidR="00793B64">
        <w:rPr>
          <w:rFonts w:eastAsia="Times New Roman" w:cs="Calibri"/>
          <w:lang w:eastAsia="fr-FR"/>
        </w:rPr>
        <w:t>,</w:t>
      </w:r>
      <w:r>
        <w:rPr>
          <w:rFonts w:eastAsia="Times New Roman" w:cs="Calibri"/>
          <w:lang w:eastAsia="fr-FR"/>
        </w:rPr>
        <w:t xml:space="preserve"> des dispositions spécifiques sont prévues dans l’accord Groupe du </w:t>
      </w:r>
      <w:r w:rsidR="00605668">
        <w:rPr>
          <w:rFonts w:eastAsia="Times New Roman" w:cs="Calibri"/>
          <w:lang w:eastAsia="fr-FR"/>
        </w:rPr>
        <w:t>7</w:t>
      </w:r>
      <w:r>
        <w:rPr>
          <w:rFonts w:eastAsia="Times New Roman" w:cs="Calibri"/>
          <w:lang w:eastAsia="fr-FR"/>
        </w:rPr>
        <w:t xml:space="preserve"> février 2022 sur le télétravail pour aménager le recours à ce dispositif pendant la grossesse.</w:t>
      </w:r>
    </w:p>
    <w:p w14:paraId="45E03D17" w14:textId="77777777" w:rsidR="00C528A6" w:rsidRPr="00C528A6" w:rsidRDefault="00C528A6" w:rsidP="00C528A6">
      <w:pPr>
        <w:pStyle w:val="Style2"/>
        <w:ind w:left="0" w:right="-286" w:firstLine="0"/>
        <w:rPr>
          <w:b w:val="0"/>
          <w:sz w:val="22"/>
          <w:szCs w:val="22"/>
        </w:rPr>
      </w:pPr>
    </w:p>
    <w:p w14:paraId="51BF8255" w14:textId="60052573" w:rsidR="00C528A6" w:rsidRPr="00CB11E9" w:rsidRDefault="00C528A6" w:rsidP="00C528A6">
      <w:pPr>
        <w:pStyle w:val="Style2"/>
        <w:ind w:left="0" w:right="-286" w:firstLine="0"/>
        <w:rPr>
          <w:b w:val="0"/>
          <w:sz w:val="22"/>
          <w:szCs w:val="22"/>
        </w:rPr>
      </w:pPr>
      <w:r w:rsidRPr="00CB11E9">
        <w:rPr>
          <w:b w:val="0"/>
          <w:sz w:val="22"/>
          <w:szCs w:val="22"/>
        </w:rPr>
        <w:t>Les femmes enceintes bénéficient également d’un temps de pause à partir du 3</w:t>
      </w:r>
      <w:r w:rsidRPr="00CB11E9">
        <w:rPr>
          <w:b w:val="0"/>
          <w:sz w:val="22"/>
          <w:szCs w:val="22"/>
          <w:vertAlign w:val="superscript"/>
        </w:rPr>
        <w:t>ème</w:t>
      </w:r>
      <w:r w:rsidRPr="00CB11E9">
        <w:rPr>
          <w:b w:val="0"/>
          <w:sz w:val="22"/>
          <w:szCs w:val="22"/>
        </w:rPr>
        <w:t xml:space="preserve"> mois de grossesse. Cette pause rémunérée est d’une durée de 15 minutes le matin et 15 minutes l’après-midi, ou groupée à raison de trente minutes le matin ou trente minutes l’après-midi. </w:t>
      </w:r>
    </w:p>
    <w:p w14:paraId="384FAD99" w14:textId="3D0CFF6F" w:rsidR="00E568E7" w:rsidRPr="00CB11E9" w:rsidRDefault="00E568E7" w:rsidP="00B3067F">
      <w:pPr>
        <w:spacing w:after="0"/>
        <w:ind w:right="-2"/>
        <w:rPr>
          <w:rFonts w:eastAsia="Times New Roman" w:cs="Calibri"/>
          <w:lang w:eastAsia="fr-FR"/>
        </w:rPr>
      </w:pPr>
    </w:p>
    <w:p w14:paraId="5BBB599C" w14:textId="44BEA214" w:rsidR="00E568E7" w:rsidRPr="00CB11E9" w:rsidRDefault="00E568E7" w:rsidP="00B3067F">
      <w:pPr>
        <w:spacing w:after="0"/>
        <w:ind w:right="-2"/>
        <w:rPr>
          <w:rFonts w:eastAsia="Times New Roman" w:cs="Calibri"/>
          <w:lang w:eastAsia="fr-FR"/>
        </w:rPr>
      </w:pPr>
      <w:r w:rsidRPr="00CB11E9">
        <w:rPr>
          <w:rFonts w:eastAsia="Times New Roman" w:cs="Calibri"/>
          <w:lang w:eastAsia="fr-FR"/>
        </w:rPr>
        <w:t>Enfin, il est tenu compte</w:t>
      </w:r>
      <w:r w:rsidR="00F86A4E">
        <w:rPr>
          <w:rFonts w:eastAsia="Times New Roman" w:cs="Calibri"/>
          <w:lang w:eastAsia="fr-FR"/>
        </w:rPr>
        <w:t>,</w:t>
      </w:r>
      <w:r w:rsidRPr="00CB11E9">
        <w:rPr>
          <w:rFonts w:eastAsia="Times New Roman" w:cs="Calibri"/>
          <w:lang w:eastAsia="fr-FR"/>
        </w:rPr>
        <w:t xml:space="preserve"> pendant la grossesse, de la nature des tâches confiées aux collaboratrices afin de limiter l’exécution de gestes pénibles et les contraintes physiques.</w:t>
      </w:r>
    </w:p>
    <w:p w14:paraId="5E3B9F8F" w14:textId="2CC241C3" w:rsidR="00C27BF4" w:rsidRPr="00CB11E9" w:rsidRDefault="00C27BF4" w:rsidP="00B3067F">
      <w:pPr>
        <w:spacing w:after="0"/>
        <w:ind w:right="-2"/>
        <w:rPr>
          <w:rFonts w:eastAsia="Times New Roman" w:cs="Calibri"/>
          <w:lang w:eastAsia="fr-FR"/>
        </w:rPr>
      </w:pPr>
    </w:p>
    <w:p w14:paraId="79F7D449" w14:textId="6BF37668" w:rsidR="0046348C" w:rsidRPr="00CB11E9" w:rsidRDefault="00B74232" w:rsidP="00B3067F">
      <w:pPr>
        <w:spacing w:after="0"/>
        <w:ind w:right="-2"/>
        <w:rPr>
          <w:rFonts w:eastAsia="Times New Roman" w:cs="Calibri"/>
          <w:lang w:eastAsia="fr-FR"/>
        </w:rPr>
      </w:pPr>
      <w:r w:rsidRPr="00CB11E9">
        <w:rPr>
          <w:rFonts w:eastAsia="Times New Roman" w:cs="Calibri"/>
          <w:lang w:eastAsia="fr-FR"/>
        </w:rPr>
        <w:t>Les parties rappellent que les collaboratrices enceinte</w:t>
      </w:r>
      <w:r w:rsidR="00793B64" w:rsidRPr="00CB11E9">
        <w:rPr>
          <w:rFonts w:eastAsia="Times New Roman" w:cs="Calibri"/>
          <w:lang w:eastAsia="fr-FR"/>
        </w:rPr>
        <w:t>s</w:t>
      </w:r>
      <w:r w:rsidRPr="00CB11E9">
        <w:rPr>
          <w:rFonts w:eastAsia="Times New Roman" w:cs="Calibri"/>
          <w:lang w:eastAsia="fr-FR"/>
        </w:rPr>
        <w:t xml:space="preserve"> et les conjoints salariés bénéficient d’une a</w:t>
      </w:r>
      <w:r w:rsidR="0046348C" w:rsidRPr="00CB11E9">
        <w:rPr>
          <w:rFonts w:eastAsia="Times New Roman" w:cs="Calibri"/>
          <w:lang w:eastAsia="fr-FR"/>
        </w:rPr>
        <w:t xml:space="preserve">utorisation d’absence </w:t>
      </w:r>
      <w:r w:rsidRPr="00CB11E9">
        <w:rPr>
          <w:rFonts w:eastAsia="Times New Roman" w:cs="Calibri"/>
          <w:lang w:eastAsia="fr-FR"/>
        </w:rPr>
        <w:t xml:space="preserve">rémunérée </w:t>
      </w:r>
      <w:r w:rsidR="0046348C" w:rsidRPr="00CB11E9">
        <w:rPr>
          <w:rFonts w:eastAsia="Times New Roman" w:cs="Calibri"/>
          <w:lang w:eastAsia="fr-FR"/>
        </w:rPr>
        <w:t xml:space="preserve">pour </w:t>
      </w:r>
      <w:r w:rsidRPr="00CB11E9">
        <w:rPr>
          <w:rFonts w:eastAsia="Times New Roman" w:cs="Calibri"/>
          <w:lang w:eastAsia="fr-FR"/>
        </w:rPr>
        <w:t xml:space="preserve">se rendre aux </w:t>
      </w:r>
      <w:r w:rsidR="0046348C" w:rsidRPr="00CB11E9">
        <w:rPr>
          <w:rFonts w:eastAsia="Times New Roman" w:cs="Calibri"/>
          <w:lang w:eastAsia="fr-FR"/>
        </w:rPr>
        <w:t>examens médicaux obligatoires</w:t>
      </w:r>
      <w:r w:rsidRPr="00CB11E9">
        <w:rPr>
          <w:rFonts w:eastAsia="Times New Roman" w:cs="Calibri"/>
          <w:lang w:eastAsia="fr-FR"/>
        </w:rPr>
        <w:t>.</w:t>
      </w:r>
      <w:r w:rsidR="0046348C" w:rsidRPr="00CB11E9">
        <w:rPr>
          <w:rFonts w:eastAsia="Times New Roman" w:cs="Calibri"/>
          <w:lang w:eastAsia="fr-FR"/>
        </w:rPr>
        <w:t xml:space="preserve"> </w:t>
      </w:r>
      <w:r w:rsidRPr="00CB11E9">
        <w:rPr>
          <w:rFonts w:eastAsia="Times New Roman" w:cs="Calibri"/>
          <w:lang w:eastAsia="fr-FR"/>
        </w:rPr>
        <w:t>La durée de l’absence rémunérée est limitée au temps nécessaire pour se rendre au rendez-vous et plafonnée à une demi-journée par examen.</w:t>
      </w:r>
    </w:p>
    <w:p w14:paraId="761268E4" w14:textId="137AAE13" w:rsidR="00C528A6" w:rsidRPr="00B74232" w:rsidRDefault="00C528A6" w:rsidP="00B3067F">
      <w:pPr>
        <w:spacing w:after="0"/>
        <w:ind w:right="-2"/>
        <w:rPr>
          <w:rFonts w:eastAsia="Times New Roman" w:cs="Calibri"/>
          <w:lang w:eastAsia="fr-FR"/>
        </w:rPr>
      </w:pPr>
      <w:r w:rsidRPr="00CB11E9">
        <w:rPr>
          <w:rFonts w:eastAsia="Times New Roman" w:cs="Calibri"/>
          <w:lang w:eastAsia="fr-FR"/>
        </w:rPr>
        <w:t>Ces dispositions sont également applicables aux collaboratrices et aux conjoints salariés en couple ayant recours à une procédure de PMA.</w:t>
      </w:r>
    </w:p>
    <w:p w14:paraId="7D2C9DA8" w14:textId="7C3A2DC3" w:rsidR="0046348C" w:rsidRDefault="0046348C" w:rsidP="00F13296">
      <w:pPr>
        <w:spacing w:after="0"/>
        <w:rPr>
          <w:rFonts w:eastAsia="Times New Roman" w:cs="Calibri"/>
          <w:b/>
          <w:lang w:eastAsia="fr-FR"/>
        </w:rPr>
      </w:pPr>
    </w:p>
    <w:p w14:paraId="22FD2C73" w14:textId="5F6A6765" w:rsidR="005A0E8A" w:rsidRPr="005A0E8A" w:rsidRDefault="005A0E8A" w:rsidP="00F13296">
      <w:pPr>
        <w:spacing w:after="0"/>
        <w:rPr>
          <w:rFonts w:eastAsia="Times New Roman" w:cs="Calibri"/>
          <w:b/>
          <w:lang w:eastAsia="fr-FR"/>
        </w:rPr>
      </w:pPr>
      <w:r w:rsidRPr="005A0E8A">
        <w:rPr>
          <w:rFonts w:eastAsia="Times New Roman" w:cs="Calibri"/>
          <w:b/>
          <w:lang w:eastAsia="fr-FR"/>
        </w:rPr>
        <w:t>1</w:t>
      </w:r>
      <w:r w:rsidR="006E79C4">
        <w:rPr>
          <w:rFonts w:eastAsia="Times New Roman" w:cs="Calibri"/>
          <w:b/>
          <w:lang w:eastAsia="fr-FR"/>
        </w:rPr>
        <w:t>0</w:t>
      </w:r>
      <w:r w:rsidR="00970416">
        <w:rPr>
          <w:rFonts w:eastAsia="Times New Roman" w:cs="Calibri"/>
          <w:b/>
          <w:lang w:eastAsia="fr-FR"/>
        </w:rPr>
        <w:t>.5</w:t>
      </w:r>
      <w:r w:rsidRPr="005A0E8A">
        <w:rPr>
          <w:rFonts w:eastAsia="Times New Roman" w:cs="Calibri"/>
          <w:b/>
          <w:lang w:eastAsia="fr-FR"/>
        </w:rPr>
        <w:t>. Temps partiel et forfait réduit.</w:t>
      </w:r>
    </w:p>
    <w:p w14:paraId="1D607744" w14:textId="34C721DA" w:rsidR="005A0E8A" w:rsidRDefault="005A0E8A" w:rsidP="00F13296">
      <w:pPr>
        <w:spacing w:after="0"/>
        <w:rPr>
          <w:rFonts w:eastAsia="Times New Roman" w:cs="Calibri"/>
          <w:lang w:eastAsia="fr-FR"/>
        </w:rPr>
      </w:pPr>
    </w:p>
    <w:p w14:paraId="566A7093" w14:textId="2F531978" w:rsidR="00FD0D7B" w:rsidRDefault="00FD0D7B" w:rsidP="00F13296">
      <w:pPr>
        <w:spacing w:after="0"/>
        <w:rPr>
          <w:rFonts w:eastAsia="Times New Roman" w:cs="Calibri"/>
          <w:lang w:eastAsia="fr-FR"/>
        </w:rPr>
      </w:pPr>
      <w:r>
        <w:rPr>
          <w:rFonts w:eastAsia="Times New Roman" w:cs="Calibri"/>
          <w:lang w:eastAsia="fr-FR"/>
        </w:rPr>
        <w:t>Le travail à temps partiel ou en forfait jours réduit est facilité dans toute la mesure du possible.</w:t>
      </w:r>
    </w:p>
    <w:p w14:paraId="2204E15E" w14:textId="41A69CC7" w:rsidR="00FD0D7B" w:rsidRDefault="00FD0D7B" w:rsidP="00F13296">
      <w:pPr>
        <w:spacing w:after="0"/>
        <w:rPr>
          <w:rFonts w:eastAsia="Times New Roman" w:cs="Calibri"/>
          <w:lang w:eastAsia="fr-FR"/>
        </w:rPr>
      </w:pPr>
    </w:p>
    <w:p w14:paraId="2FD9640C" w14:textId="7B36F737" w:rsidR="00FD0D7B" w:rsidRDefault="00FD0D7B" w:rsidP="00F13296">
      <w:pPr>
        <w:spacing w:after="0"/>
        <w:rPr>
          <w:rFonts w:eastAsia="Times New Roman" w:cs="Calibri"/>
          <w:lang w:eastAsia="fr-FR"/>
        </w:rPr>
      </w:pPr>
      <w:r>
        <w:rPr>
          <w:rFonts w:eastAsia="Times New Roman" w:cs="Calibri"/>
          <w:lang w:eastAsia="fr-FR"/>
        </w:rPr>
        <w:t xml:space="preserve">Tout </w:t>
      </w:r>
      <w:r w:rsidR="00F4745E">
        <w:rPr>
          <w:rFonts w:eastAsia="Times New Roman" w:cs="Calibri"/>
          <w:lang w:eastAsia="fr-FR"/>
        </w:rPr>
        <w:t>collaborateur</w:t>
      </w:r>
      <w:r>
        <w:rPr>
          <w:rFonts w:eastAsia="Times New Roman" w:cs="Calibri"/>
          <w:lang w:eastAsia="fr-FR"/>
        </w:rPr>
        <w:t xml:space="preserve"> peut demander à travailler à temps partiel ou en forfait jours réduit pendant une durée déterminée et reprendre à temps plein à l’issue de cette période.</w:t>
      </w:r>
    </w:p>
    <w:p w14:paraId="512DE4C3" w14:textId="0E12AF1F" w:rsidR="00FD0D7B" w:rsidRDefault="00FD0D7B" w:rsidP="00F13296">
      <w:pPr>
        <w:spacing w:after="0"/>
        <w:rPr>
          <w:rFonts w:eastAsia="Times New Roman" w:cs="Calibri"/>
          <w:lang w:eastAsia="fr-FR"/>
        </w:rPr>
      </w:pPr>
      <w:r>
        <w:rPr>
          <w:rFonts w:eastAsia="Times New Roman" w:cs="Calibri"/>
          <w:lang w:eastAsia="fr-FR"/>
        </w:rPr>
        <w:t>Il est rappelé que le collaborateur à temps partiel ou en</w:t>
      </w:r>
      <w:r w:rsidR="00793B64">
        <w:rPr>
          <w:rFonts w:eastAsia="Times New Roman" w:cs="Calibri"/>
          <w:lang w:eastAsia="fr-FR"/>
        </w:rPr>
        <w:t xml:space="preserve"> forfait jours réduit bénéficie</w:t>
      </w:r>
      <w:r>
        <w:rPr>
          <w:rFonts w:eastAsia="Times New Roman" w:cs="Calibri"/>
          <w:lang w:eastAsia="fr-FR"/>
        </w:rPr>
        <w:t xml:space="preserve"> d’une priorité </w:t>
      </w:r>
      <w:r w:rsidR="00793B64">
        <w:rPr>
          <w:rFonts w:eastAsia="Times New Roman" w:cs="Calibri"/>
          <w:lang w:eastAsia="fr-FR"/>
        </w:rPr>
        <w:t xml:space="preserve">pour </w:t>
      </w:r>
      <w:r>
        <w:rPr>
          <w:rFonts w:eastAsia="Times New Roman" w:cs="Calibri"/>
          <w:lang w:eastAsia="fr-FR"/>
        </w:rPr>
        <w:t>reprendre un emploi à temps complet ou lui permettant d’augmenter son taux d’emploi.</w:t>
      </w:r>
    </w:p>
    <w:p w14:paraId="0CA3E9F9" w14:textId="5955ACFB" w:rsidR="00FD0D7B" w:rsidRDefault="00FD0D7B" w:rsidP="00F13296">
      <w:pPr>
        <w:spacing w:after="0"/>
        <w:rPr>
          <w:rFonts w:eastAsia="Times New Roman" w:cs="Calibri"/>
          <w:lang w:eastAsia="fr-FR"/>
        </w:rPr>
      </w:pPr>
      <w:r>
        <w:rPr>
          <w:rFonts w:eastAsia="Times New Roman" w:cs="Calibri"/>
          <w:lang w:eastAsia="fr-FR"/>
        </w:rPr>
        <w:t>L’entreprise facilitera la mise en œuvre de cette disposition dès lors que l’activité le permettra.</w:t>
      </w:r>
    </w:p>
    <w:p w14:paraId="593655E1" w14:textId="6F9AB6E5" w:rsidR="00FD0D7B" w:rsidRDefault="00FD0D7B" w:rsidP="00F13296">
      <w:pPr>
        <w:spacing w:after="0"/>
        <w:rPr>
          <w:rFonts w:eastAsia="Times New Roman" w:cs="Calibri"/>
          <w:lang w:eastAsia="fr-FR"/>
        </w:rPr>
      </w:pPr>
    </w:p>
    <w:p w14:paraId="1D675E16" w14:textId="755992DA" w:rsidR="00FD0D7B" w:rsidRDefault="00FD0D7B" w:rsidP="00F13296">
      <w:pPr>
        <w:spacing w:after="0"/>
        <w:rPr>
          <w:rFonts w:eastAsia="Times New Roman" w:cs="Calibri"/>
          <w:lang w:eastAsia="fr-FR"/>
        </w:rPr>
      </w:pPr>
      <w:r>
        <w:rPr>
          <w:rFonts w:eastAsia="Times New Roman" w:cs="Calibri"/>
          <w:lang w:eastAsia="fr-FR"/>
        </w:rPr>
        <w:t>Par ailleurs, ces modes d’organisation du temps de travail ne doivent pas constituer un frein au déroulement de carrière.</w:t>
      </w:r>
    </w:p>
    <w:p w14:paraId="0863AEBC" w14:textId="349D2B59" w:rsidR="00FD0D7B" w:rsidRDefault="00FD0D7B" w:rsidP="00F13296">
      <w:pPr>
        <w:spacing w:after="0"/>
        <w:rPr>
          <w:rFonts w:eastAsia="Times New Roman" w:cs="Calibri"/>
          <w:lang w:eastAsia="fr-FR"/>
        </w:rPr>
      </w:pPr>
    </w:p>
    <w:p w14:paraId="0C94CB34" w14:textId="46A9F6E2" w:rsidR="00FD0D7B" w:rsidRDefault="00FD0D7B" w:rsidP="00F13296">
      <w:pPr>
        <w:spacing w:after="0"/>
        <w:rPr>
          <w:rFonts w:eastAsia="Times New Roman" w:cs="Calibri"/>
          <w:lang w:eastAsia="fr-FR"/>
        </w:rPr>
      </w:pPr>
      <w:r>
        <w:rPr>
          <w:rFonts w:eastAsia="Times New Roman" w:cs="Calibri"/>
          <w:lang w:eastAsia="fr-FR"/>
        </w:rPr>
        <w:t>Enfin, la charge de travail et les objectifs individuels du collaborateur sont adaptés à son taux d’emploi.</w:t>
      </w:r>
    </w:p>
    <w:p w14:paraId="01712754" w14:textId="4A42CAA7" w:rsidR="008725A9" w:rsidRDefault="008725A9" w:rsidP="00F13296">
      <w:pPr>
        <w:spacing w:after="0"/>
        <w:rPr>
          <w:rFonts w:eastAsia="Times New Roman" w:cs="Calibri"/>
          <w:lang w:eastAsia="fr-FR"/>
        </w:rPr>
      </w:pPr>
    </w:p>
    <w:p w14:paraId="7F653936" w14:textId="225CA025" w:rsidR="008725A9" w:rsidRDefault="008725A9" w:rsidP="00F13296">
      <w:pPr>
        <w:spacing w:after="0"/>
        <w:rPr>
          <w:rFonts w:eastAsia="Times New Roman" w:cs="Calibri"/>
          <w:lang w:eastAsia="fr-FR"/>
        </w:rPr>
      </w:pPr>
      <w:r w:rsidRPr="008725A9">
        <w:rPr>
          <w:rFonts w:eastAsia="Times New Roman" w:cs="Calibri"/>
          <w:b/>
          <w:lang w:eastAsia="fr-FR"/>
        </w:rPr>
        <w:t>Indicateur :</w:t>
      </w:r>
      <w:r>
        <w:rPr>
          <w:rFonts w:eastAsia="Times New Roman" w:cs="Calibri"/>
          <w:lang w:eastAsia="fr-FR"/>
        </w:rPr>
        <w:t xml:space="preserve"> nombre de collaborateurs à temps partiel ou e</w:t>
      </w:r>
      <w:r w:rsidR="00605668">
        <w:rPr>
          <w:rFonts w:eastAsia="Times New Roman" w:cs="Calibri"/>
          <w:lang w:eastAsia="fr-FR"/>
        </w:rPr>
        <w:t>n forfait jours réduit au 31/12 par sexe.</w:t>
      </w:r>
    </w:p>
    <w:p w14:paraId="5FC2E10D" w14:textId="253F010F" w:rsidR="0001708C" w:rsidRDefault="0001708C" w:rsidP="00F13296">
      <w:pPr>
        <w:spacing w:after="0"/>
        <w:rPr>
          <w:rFonts w:eastAsia="Times New Roman" w:cs="Calibri"/>
          <w:lang w:eastAsia="fr-FR"/>
        </w:rPr>
      </w:pPr>
    </w:p>
    <w:p w14:paraId="6F4D69FC" w14:textId="2785A7DD" w:rsidR="00BB67F4" w:rsidRPr="004229CB" w:rsidRDefault="006E79C4" w:rsidP="00F13296">
      <w:pPr>
        <w:spacing w:after="0"/>
        <w:rPr>
          <w:rFonts w:eastAsia="Times New Roman" w:cs="Calibri"/>
          <w:b/>
          <w:lang w:eastAsia="fr-FR"/>
        </w:rPr>
      </w:pPr>
      <w:r>
        <w:rPr>
          <w:rFonts w:eastAsia="Times New Roman" w:cs="Calibri"/>
          <w:b/>
          <w:lang w:eastAsia="fr-FR"/>
        </w:rPr>
        <w:lastRenderedPageBreak/>
        <w:t>10</w:t>
      </w:r>
      <w:r w:rsidR="00970416">
        <w:rPr>
          <w:rFonts w:eastAsia="Times New Roman" w:cs="Calibri"/>
          <w:b/>
          <w:lang w:eastAsia="fr-FR"/>
        </w:rPr>
        <w:t>.6</w:t>
      </w:r>
      <w:r w:rsidR="000C6753">
        <w:rPr>
          <w:rFonts w:eastAsia="Times New Roman" w:cs="Calibri"/>
          <w:b/>
          <w:lang w:eastAsia="fr-FR"/>
        </w:rPr>
        <w:t>.</w:t>
      </w:r>
      <w:r w:rsidR="00BB67F4" w:rsidRPr="004229CB">
        <w:rPr>
          <w:rFonts w:eastAsia="Times New Roman" w:cs="Calibri"/>
          <w:b/>
          <w:lang w:eastAsia="fr-FR"/>
        </w:rPr>
        <w:t xml:space="preserve"> Aménagement des plages horaires.</w:t>
      </w:r>
    </w:p>
    <w:p w14:paraId="1EE3B170" w14:textId="310E436E" w:rsidR="00BB67F4" w:rsidRDefault="00BB67F4" w:rsidP="00F13296">
      <w:pPr>
        <w:spacing w:after="0"/>
        <w:rPr>
          <w:rFonts w:eastAsia="Times New Roman" w:cs="Calibri"/>
          <w:lang w:eastAsia="fr-FR"/>
        </w:rPr>
      </w:pPr>
    </w:p>
    <w:p w14:paraId="0B3D94E7" w14:textId="127B41A4" w:rsidR="00BB67F4" w:rsidRDefault="004229CB" w:rsidP="00F13296">
      <w:pPr>
        <w:spacing w:after="0"/>
        <w:rPr>
          <w:rFonts w:eastAsia="Times New Roman" w:cs="Calibri"/>
          <w:lang w:eastAsia="fr-FR"/>
        </w:rPr>
      </w:pPr>
      <w:r>
        <w:rPr>
          <w:rFonts w:eastAsia="Times New Roman" w:cs="Calibri"/>
          <w:lang w:eastAsia="fr-FR"/>
        </w:rPr>
        <w:t>Au regard de l’évolution des modes de transport et des contraintes de mobilité, les parties conviennent d’encourager l’aménagement des horaires d’entrée et de sortie des collaborateurs</w:t>
      </w:r>
      <w:r w:rsidR="00F86A4E">
        <w:rPr>
          <w:rFonts w:eastAsia="Times New Roman" w:cs="Calibri"/>
          <w:lang w:eastAsia="fr-FR"/>
        </w:rPr>
        <w:t xml:space="preserve"> pour les postes et les activités qui le permettent, et </w:t>
      </w:r>
      <w:r>
        <w:rPr>
          <w:rFonts w:eastAsia="Times New Roman" w:cs="Calibri"/>
          <w:lang w:eastAsia="fr-FR"/>
        </w:rPr>
        <w:t>notamment dans les sièges</w:t>
      </w:r>
      <w:r w:rsidR="00F86A4E">
        <w:rPr>
          <w:rFonts w:eastAsia="Times New Roman" w:cs="Calibri"/>
          <w:lang w:eastAsia="fr-FR"/>
        </w:rPr>
        <w:t>,</w:t>
      </w:r>
      <w:r>
        <w:rPr>
          <w:rFonts w:eastAsia="Times New Roman" w:cs="Calibri"/>
          <w:lang w:eastAsia="fr-FR"/>
        </w:rPr>
        <w:t xml:space="preserve"> en associant les représentants du personnel.</w:t>
      </w:r>
    </w:p>
    <w:p w14:paraId="16EC6FBD" w14:textId="30D02F1C" w:rsidR="004229CB" w:rsidRDefault="004229CB" w:rsidP="00F13296">
      <w:pPr>
        <w:spacing w:after="0"/>
        <w:rPr>
          <w:rFonts w:eastAsia="Times New Roman" w:cs="Calibri"/>
          <w:lang w:eastAsia="fr-FR"/>
        </w:rPr>
      </w:pPr>
    </w:p>
    <w:p w14:paraId="3DAC0037" w14:textId="4B2CA2E7" w:rsidR="004229CB" w:rsidRDefault="004229CB" w:rsidP="00F13296">
      <w:pPr>
        <w:spacing w:after="0"/>
        <w:rPr>
          <w:rFonts w:eastAsia="Times New Roman" w:cs="Calibri"/>
          <w:lang w:eastAsia="fr-FR"/>
        </w:rPr>
      </w:pPr>
      <w:r>
        <w:rPr>
          <w:rFonts w:eastAsia="Times New Roman" w:cs="Calibri"/>
          <w:lang w:eastAsia="fr-FR"/>
        </w:rPr>
        <w:t xml:space="preserve">Cet aménagement peut notamment prendre la forme de la détermination d’une plage horaire fixe de présence et de plages horaires variables </w:t>
      </w:r>
      <w:r w:rsidR="00763161">
        <w:rPr>
          <w:rFonts w:eastAsia="Times New Roman" w:cs="Calibri"/>
          <w:lang w:eastAsia="fr-FR"/>
        </w:rPr>
        <w:t>d’arrivée et de sortie</w:t>
      </w:r>
      <w:r>
        <w:rPr>
          <w:rFonts w:eastAsia="Times New Roman" w:cs="Calibri"/>
          <w:lang w:eastAsia="fr-FR"/>
        </w:rPr>
        <w:t>.</w:t>
      </w:r>
    </w:p>
    <w:p w14:paraId="15BF496D" w14:textId="77777777" w:rsidR="00DA7858" w:rsidRDefault="00DA7858" w:rsidP="00F13296">
      <w:pPr>
        <w:spacing w:after="0"/>
        <w:rPr>
          <w:rFonts w:eastAsia="Times New Roman" w:cs="Calibri"/>
          <w:lang w:eastAsia="fr-FR"/>
        </w:rPr>
      </w:pPr>
    </w:p>
    <w:p w14:paraId="0BEAE899" w14:textId="233B3BE4" w:rsidR="00B334EC" w:rsidRPr="006E79C4" w:rsidRDefault="006E79C4" w:rsidP="00F13296">
      <w:pPr>
        <w:spacing w:after="0"/>
        <w:rPr>
          <w:rFonts w:eastAsia="Times New Roman" w:cs="Calibri"/>
          <w:b/>
          <w:lang w:eastAsia="fr-FR"/>
        </w:rPr>
      </w:pPr>
      <w:r w:rsidRPr="006E79C4">
        <w:rPr>
          <w:rFonts w:eastAsia="Times New Roman" w:cs="Calibri"/>
          <w:b/>
          <w:lang w:eastAsia="fr-FR"/>
        </w:rPr>
        <w:t>10</w:t>
      </w:r>
      <w:r w:rsidR="00970416">
        <w:rPr>
          <w:rFonts w:eastAsia="Times New Roman" w:cs="Calibri"/>
          <w:b/>
          <w:lang w:eastAsia="fr-FR"/>
        </w:rPr>
        <w:t>.7</w:t>
      </w:r>
      <w:r w:rsidR="00B334EC" w:rsidRPr="006E79C4">
        <w:rPr>
          <w:rFonts w:eastAsia="Times New Roman" w:cs="Calibri"/>
          <w:b/>
          <w:lang w:eastAsia="fr-FR"/>
        </w:rPr>
        <w:t>. Proximité entre le domicile et les chantiers.</w:t>
      </w:r>
    </w:p>
    <w:p w14:paraId="68808B56" w14:textId="1744639A" w:rsidR="00B334EC" w:rsidRPr="006E79C4" w:rsidRDefault="00B334EC" w:rsidP="00F13296">
      <w:pPr>
        <w:spacing w:after="0"/>
        <w:rPr>
          <w:rFonts w:eastAsia="Times New Roman" w:cs="Calibri"/>
          <w:lang w:eastAsia="fr-FR"/>
        </w:rPr>
      </w:pPr>
    </w:p>
    <w:p w14:paraId="5971C72D" w14:textId="11589EF6" w:rsidR="00653A8C" w:rsidRPr="00901F1E" w:rsidRDefault="00653A8C" w:rsidP="00653A8C">
      <w:pPr>
        <w:ind w:right="-286"/>
        <w:contextualSpacing/>
        <w:textAlignment w:val="baseline"/>
        <w:rPr>
          <w:rFonts w:asciiTheme="minorHAnsi" w:hAnsiTheme="minorHAnsi" w:cstheme="minorHAnsi"/>
        </w:rPr>
      </w:pPr>
      <w:r w:rsidRPr="006E79C4">
        <w:rPr>
          <w:rFonts w:asciiTheme="minorHAnsi" w:hAnsiTheme="minorHAnsi" w:cstheme="minorHAnsi"/>
        </w:rPr>
        <w:t>Afin de permettre un meilleur équilibre entre l’activité professionnelle et la vie personnelle, et de limiter les temps de déplacement</w:t>
      </w:r>
      <w:r w:rsidR="00070CDC" w:rsidRPr="006E79C4">
        <w:rPr>
          <w:rFonts w:asciiTheme="minorHAnsi" w:hAnsiTheme="minorHAnsi" w:cstheme="minorHAnsi"/>
        </w:rPr>
        <w:t xml:space="preserve"> entre le domicile et le chantier</w:t>
      </w:r>
      <w:r w:rsidRPr="006E79C4">
        <w:rPr>
          <w:rFonts w:asciiTheme="minorHAnsi" w:hAnsiTheme="minorHAnsi" w:cstheme="minorHAnsi"/>
        </w:rPr>
        <w:t>, les affectations de chantier devront prendre en compte dans toute la mesure du possible l’éloignement et l’accessibilité des collaborateurs, toutes catégories confondues.</w:t>
      </w:r>
      <w:r w:rsidRPr="00901F1E">
        <w:rPr>
          <w:rFonts w:asciiTheme="minorHAnsi" w:hAnsiTheme="minorHAnsi" w:cstheme="minorHAnsi"/>
        </w:rPr>
        <w:t xml:space="preserve"> </w:t>
      </w:r>
    </w:p>
    <w:p w14:paraId="71B43FA2" w14:textId="77777777" w:rsidR="003377DC" w:rsidRDefault="003377DC" w:rsidP="003377DC">
      <w:pPr>
        <w:ind w:right="-286"/>
        <w:contextualSpacing/>
        <w:textAlignment w:val="baseline"/>
        <w:rPr>
          <w:rFonts w:asciiTheme="minorHAnsi" w:hAnsiTheme="minorHAnsi" w:cstheme="minorHAnsi"/>
          <w:highlight w:val="yellow"/>
        </w:rPr>
      </w:pPr>
    </w:p>
    <w:p w14:paraId="2F064E8C" w14:textId="15C9970B" w:rsidR="003377DC" w:rsidRPr="00843B0E" w:rsidRDefault="003377DC" w:rsidP="003377DC">
      <w:pPr>
        <w:ind w:right="-286"/>
        <w:contextualSpacing/>
        <w:textAlignment w:val="baseline"/>
        <w:rPr>
          <w:rFonts w:asciiTheme="minorHAnsi" w:hAnsiTheme="minorHAnsi" w:cstheme="minorHAnsi"/>
        </w:rPr>
      </w:pPr>
      <w:r w:rsidRPr="00843B0E">
        <w:rPr>
          <w:rFonts w:asciiTheme="minorHAnsi" w:hAnsiTheme="minorHAnsi" w:cstheme="minorHAnsi"/>
        </w:rPr>
        <w:t>Lorsqu’un collaborateur est amené à exercer ses fonctions en grand déplacement, ce dernier devra être informé de son lieu de mission au moins 15 jours avant sa date d’affectation, sauf en cas de circonstances exceptionnelles.</w:t>
      </w:r>
    </w:p>
    <w:p w14:paraId="20001B44" w14:textId="1CEED220" w:rsidR="003377DC" w:rsidRPr="00843B0E" w:rsidRDefault="003377DC" w:rsidP="003377DC">
      <w:pPr>
        <w:ind w:right="-286"/>
        <w:contextualSpacing/>
        <w:textAlignment w:val="baseline"/>
        <w:rPr>
          <w:rFonts w:asciiTheme="minorHAnsi" w:hAnsiTheme="minorHAnsi" w:cstheme="minorHAnsi"/>
        </w:rPr>
      </w:pPr>
      <w:r w:rsidRPr="00843B0E">
        <w:rPr>
          <w:rFonts w:asciiTheme="minorHAnsi" w:hAnsiTheme="minorHAnsi" w:cstheme="minorHAnsi"/>
        </w:rPr>
        <w:t>De même, en cas de modification de la durée initiale de sa mission ou de prolongation ce dernier en sera informé dans un délai de 15 jours avant le terme ou la prolongation de sa mission, sauf en cas de circonstances exceptionnelles.</w:t>
      </w:r>
    </w:p>
    <w:p w14:paraId="10FFDAC9" w14:textId="4F2C58BB" w:rsidR="002E7F7A" w:rsidRPr="00843B0E" w:rsidRDefault="002E7F7A" w:rsidP="003377DC">
      <w:pPr>
        <w:ind w:right="-286"/>
        <w:contextualSpacing/>
        <w:textAlignment w:val="baseline"/>
        <w:rPr>
          <w:rFonts w:asciiTheme="minorHAnsi" w:hAnsiTheme="minorHAnsi" w:cstheme="minorHAnsi"/>
        </w:rPr>
      </w:pPr>
    </w:p>
    <w:p w14:paraId="7354DA18" w14:textId="5B44EA60" w:rsidR="002E7F7A" w:rsidRPr="00843B0E" w:rsidRDefault="002E7F7A" w:rsidP="003377DC">
      <w:pPr>
        <w:ind w:right="-286"/>
        <w:contextualSpacing/>
        <w:textAlignment w:val="baseline"/>
        <w:rPr>
          <w:rFonts w:asciiTheme="minorHAnsi" w:hAnsiTheme="minorHAnsi" w:cstheme="minorHAnsi"/>
          <w:b/>
        </w:rPr>
      </w:pPr>
      <w:r w:rsidRPr="00843B0E">
        <w:rPr>
          <w:rFonts w:asciiTheme="minorHAnsi" w:hAnsiTheme="minorHAnsi" w:cstheme="minorHAnsi"/>
          <w:b/>
        </w:rPr>
        <w:t>10.8. Mobilité douce.</w:t>
      </w:r>
    </w:p>
    <w:p w14:paraId="7DE05B55" w14:textId="10768F55" w:rsidR="002E7F7A" w:rsidRPr="00843B0E" w:rsidRDefault="002E7F7A" w:rsidP="003377DC">
      <w:pPr>
        <w:ind w:right="-286"/>
        <w:contextualSpacing/>
        <w:textAlignment w:val="baseline"/>
        <w:rPr>
          <w:rFonts w:asciiTheme="minorHAnsi" w:hAnsiTheme="minorHAnsi" w:cstheme="minorHAnsi"/>
        </w:rPr>
      </w:pPr>
    </w:p>
    <w:p w14:paraId="2F656920" w14:textId="37F9EA14" w:rsidR="002E7F7A" w:rsidRPr="00843B0E" w:rsidRDefault="002E7F7A" w:rsidP="003377DC">
      <w:pPr>
        <w:ind w:right="-286"/>
        <w:contextualSpacing/>
        <w:textAlignment w:val="baseline"/>
        <w:rPr>
          <w:rFonts w:asciiTheme="minorHAnsi" w:hAnsiTheme="minorHAnsi" w:cstheme="minorHAnsi"/>
        </w:rPr>
      </w:pPr>
      <w:r w:rsidRPr="00843B0E">
        <w:rPr>
          <w:rFonts w:asciiTheme="minorHAnsi" w:hAnsiTheme="minorHAnsi" w:cstheme="minorHAnsi"/>
        </w:rPr>
        <w:t xml:space="preserve">Afin de limiter l’impact environnemental des déplacements, les parties souhaitent mettre en avant les dispositifs proposés tels que l’application </w:t>
      </w:r>
      <w:proofErr w:type="spellStart"/>
      <w:r w:rsidRPr="00843B0E">
        <w:rPr>
          <w:rFonts w:asciiTheme="minorHAnsi" w:hAnsiTheme="minorHAnsi" w:cstheme="minorHAnsi"/>
        </w:rPr>
        <w:t>Klaxit</w:t>
      </w:r>
      <w:proofErr w:type="spellEnd"/>
      <w:r w:rsidRPr="00843B0E">
        <w:rPr>
          <w:rFonts w:asciiTheme="minorHAnsi" w:hAnsiTheme="minorHAnsi" w:cstheme="minorHAnsi"/>
        </w:rPr>
        <w:t xml:space="preserve"> qui permet aux collaborateurs d’organiser du covoiturage pour leurs trajets quotidiens ou ponctuels</w:t>
      </w:r>
      <w:r w:rsidR="008604D9" w:rsidRPr="00843B0E">
        <w:rPr>
          <w:rFonts w:asciiTheme="minorHAnsi" w:hAnsiTheme="minorHAnsi" w:cstheme="minorHAnsi"/>
        </w:rPr>
        <w:t xml:space="preserve"> </w:t>
      </w:r>
      <w:r w:rsidRPr="00843B0E">
        <w:rPr>
          <w:rFonts w:asciiTheme="minorHAnsi" w:hAnsiTheme="minorHAnsi" w:cstheme="minorHAnsi"/>
        </w:rPr>
        <w:t xml:space="preserve">ainsi que la prime </w:t>
      </w:r>
      <w:proofErr w:type="spellStart"/>
      <w:r w:rsidRPr="00843B0E">
        <w:rPr>
          <w:rFonts w:asciiTheme="minorHAnsi" w:hAnsiTheme="minorHAnsi" w:cstheme="minorHAnsi"/>
        </w:rPr>
        <w:t>Ecomobilité</w:t>
      </w:r>
      <w:proofErr w:type="spellEnd"/>
      <w:r w:rsidRPr="00843B0E">
        <w:rPr>
          <w:rFonts w:asciiTheme="minorHAnsi" w:hAnsiTheme="minorHAnsi" w:cstheme="minorHAnsi"/>
        </w:rPr>
        <w:t xml:space="preserve"> dont peuvent bénéficier les collaborateurs éligibles qui renoncent à l’attribution d’un véhicule de fonction.</w:t>
      </w:r>
    </w:p>
    <w:p w14:paraId="2C94844A" w14:textId="7349C4EB" w:rsidR="002E7F7A" w:rsidRPr="00843B0E" w:rsidRDefault="002E7F7A" w:rsidP="003377DC">
      <w:pPr>
        <w:ind w:right="-286"/>
        <w:contextualSpacing/>
        <w:textAlignment w:val="baseline"/>
        <w:rPr>
          <w:rFonts w:asciiTheme="minorHAnsi" w:hAnsiTheme="minorHAnsi" w:cstheme="minorHAnsi"/>
        </w:rPr>
      </w:pPr>
    </w:p>
    <w:p w14:paraId="70145791" w14:textId="39D02006" w:rsidR="002E7F7A" w:rsidRPr="00843B0E" w:rsidRDefault="002E7F7A" w:rsidP="003377DC">
      <w:pPr>
        <w:ind w:right="-286"/>
        <w:contextualSpacing/>
        <w:textAlignment w:val="baseline"/>
        <w:rPr>
          <w:rFonts w:asciiTheme="minorHAnsi" w:hAnsiTheme="minorHAnsi" w:cstheme="minorHAnsi"/>
        </w:rPr>
      </w:pPr>
      <w:r w:rsidRPr="00843B0E">
        <w:rPr>
          <w:rFonts w:asciiTheme="minorHAnsi" w:hAnsiTheme="minorHAnsi" w:cstheme="minorHAnsi"/>
        </w:rPr>
        <w:t>De même, la mise en œuvre du forfait mobilité durable dans le cadre des négociations annuelles obligatoires des filiales est encouragée.</w:t>
      </w:r>
    </w:p>
    <w:p w14:paraId="3F08BF60" w14:textId="0C372A79" w:rsidR="00F12BEF" w:rsidRDefault="00F12BEF" w:rsidP="003377DC">
      <w:pPr>
        <w:ind w:right="-286"/>
        <w:contextualSpacing/>
        <w:textAlignment w:val="baseline"/>
        <w:rPr>
          <w:rFonts w:asciiTheme="minorHAnsi" w:hAnsiTheme="minorHAnsi" w:cstheme="minorHAnsi"/>
          <w:highlight w:val="yellow"/>
        </w:rPr>
      </w:pPr>
    </w:p>
    <w:p w14:paraId="17BCCCF1" w14:textId="3619D189" w:rsidR="005915C9" w:rsidRPr="00C37AAF" w:rsidRDefault="005A0E8A" w:rsidP="00F13296">
      <w:pPr>
        <w:spacing w:after="0"/>
        <w:rPr>
          <w:rFonts w:eastAsia="Times New Roman" w:cs="Calibri"/>
          <w:b/>
          <w:lang w:eastAsia="fr-FR"/>
        </w:rPr>
      </w:pPr>
      <w:r>
        <w:rPr>
          <w:rFonts w:eastAsia="Times New Roman" w:cs="Calibri"/>
          <w:b/>
          <w:lang w:eastAsia="fr-FR"/>
        </w:rPr>
        <w:t>1</w:t>
      </w:r>
      <w:r w:rsidR="006E79C4">
        <w:rPr>
          <w:rFonts w:eastAsia="Times New Roman" w:cs="Calibri"/>
          <w:b/>
          <w:lang w:eastAsia="fr-FR"/>
        </w:rPr>
        <w:t>0</w:t>
      </w:r>
      <w:r w:rsidR="003F4F15">
        <w:rPr>
          <w:rFonts w:eastAsia="Times New Roman" w:cs="Calibri"/>
          <w:b/>
          <w:lang w:eastAsia="fr-FR"/>
        </w:rPr>
        <w:t>.9</w:t>
      </w:r>
      <w:r w:rsidR="005915C9" w:rsidRPr="00C37AAF">
        <w:rPr>
          <w:rFonts w:eastAsia="Times New Roman" w:cs="Calibri"/>
          <w:b/>
          <w:lang w:eastAsia="fr-FR"/>
        </w:rPr>
        <w:t>. Rentrée scolaire.</w:t>
      </w:r>
    </w:p>
    <w:p w14:paraId="3A4E4D6A" w14:textId="09099E65" w:rsidR="005915C9" w:rsidRDefault="005915C9" w:rsidP="00F13296">
      <w:pPr>
        <w:spacing w:after="0"/>
        <w:rPr>
          <w:rFonts w:eastAsia="Times New Roman" w:cs="Calibri"/>
          <w:lang w:eastAsia="fr-FR"/>
        </w:rPr>
      </w:pPr>
    </w:p>
    <w:p w14:paraId="510E4E86" w14:textId="28B34339" w:rsidR="005915C9" w:rsidRDefault="005915C9" w:rsidP="00F13296">
      <w:pPr>
        <w:spacing w:after="0"/>
        <w:rPr>
          <w:rFonts w:eastAsia="Times New Roman" w:cs="Calibri"/>
          <w:lang w:eastAsia="fr-FR"/>
        </w:rPr>
      </w:pPr>
      <w:r>
        <w:rPr>
          <w:rFonts w:eastAsia="Times New Roman" w:cs="Calibri"/>
          <w:lang w:eastAsia="fr-FR"/>
        </w:rPr>
        <w:t xml:space="preserve">Les collaborateurs concernés pourront bénéficier </w:t>
      </w:r>
      <w:r w:rsidR="00C37AAF">
        <w:rPr>
          <w:rFonts w:eastAsia="Times New Roman" w:cs="Calibri"/>
          <w:lang w:eastAsia="fr-FR"/>
        </w:rPr>
        <w:t xml:space="preserve">d’un aménagement d’horaire et </w:t>
      </w:r>
      <w:r>
        <w:rPr>
          <w:rFonts w:eastAsia="Times New Roman" w:cs="Calibri"/>
          <w:lang w:eastAsia="fr-FR"/>
        </w:rPr>
        <w:t>de 2 heures d’absence rémunérée le jour de la rentrée scolaire pour les enfants jusqu’à l’entrée en classe de 6</w:t>
      </w:r>
      <w:r w:rsidRPr="005915C9">
        <w:rPr>
          <w:rFonts w:eastAsia="Times New Roman" w:cs="Calibri"/>
          <w:vertAlign w:val="superscript"/>
          <w:lang w:eastAsia="fr-FR"/>
        </w:rPr>
        <w:t>ème</w:t>
      </w:r>
      <w:r>
        <w:rPr>
          <w:rFonts w:eastAsia="Times New Roman" w:cs="Calibri"/>
          <w:lang w:eastAsia="fr-FR"/>
        </w:rPr>
        <w:t xml:space="preserve"> incluse.</w:t>
      </w:r>
    </w:p>
    <w:p w14:paraId="2BD68EEB" w14:textId="77777777" w:rsidR="00C37AAF" w:rsidRDefault="00C37AAF" w:rsidP="00F13296">
      <w:pPr>
        <w:spacing w:after="0"/>
        <w:rPr>
          <w:rFonts w:eastAsia="Times New Roman" w:cs="Calibri"/>
          <w:lang w:eastAsia="fr-FR"/>
        </w:rPr>
      </w:pPr>
    </w:p>
    <w:p w14:paraId="0BADA0BD" w14:textId="56C0298D" w:rsidR="005915C9" w:rsidRDefault="005915C9" w:rsidP="00F13296">
      <w:pPr>
        <w:spacing w:after="0"/>
        <w:rPr>
          <w:rFonts w:eastAsia="Times New Roman" w:cs="Calibri"/>
          <w:lang w:eastAsia="fr-FR"/>
        </w:rPr>
      </w:pPr>
      <w:r>
        <w:rPr>
          <w:rFonts w:eastAsia="Times New Roman" w:cs="Calibri"/>
          <w:lang w:eastAsia="fr-FR"/>
        </w:rPr>
        <w:t xml:space="preserve">Cet aménagement d’horaire sera établi </w:t>
      </w:r>
      <w:r w:rsidR="009531CE">
        <w:rPr>
          <w:rFonts w:eastAsia="Times New Roman" w:cs="Calibri"/>
          <w:lang w:eastAsia="fr-FR"/>
        </w:rPr>
        <w:t xml:space="preserve">avec un délai de prévenance </w:t>
      </w:r>
      <w:r w:rsidR="009C1706">
        <w:rPr>
          <w:rFonts w:eastAsia="Times New Roman" w:cs="Calibri"/>
          <w:lang w:eastAsia="fr-FR"/>
        </w:rPr>
        <w:t xml:space="preserve">de la hiérarchie </w:t>
      </w:r>
      <w:r w:rsidR="009531CE">
        <w:rPr>
          <w:rFonts w:eastAsia="Times New Roman" w:cs="Calibri"/>
          <w:lang w:eastAsia="fr-FR"/>
        </w:rPr>
        <w:t>d’une semaine</w:t>
      </w:r>
      <w:r w:rsidR="009C1706">
        <w:rPr>
          <w:rFonts w:eastAsia="Times New Roman" w:cs="Calibri"/>
          <w:lang w:eastAsia="fr-FR"/>
        </w:rPr>
        <w:t>.</w:t>
      </w:r>
      <w:r>
        <w:rPr>
          <w:rFonts w:eastAsia="Times New Roman" w:cs="Calibri"/>
          <w:lang w:eastAsia="fr-FR"/>
        </w:rPr>
        <w:t xml:space="preserve"> </w:t>
      </w:r>
    </w:p>
    <w:p w14:paraId="48908C76" w14:textId="2A7ABAAB" w:rsidR="005915C9" w:rsidRDefault="005915C9" w:rsidP="00F13296">
      <w:pPr>
        <w:spacing w:after="0"/>
        <w:rPr>
          <w:rFonts w:eastAsia="Times New Roman" w:cs="Calibri"/>
          <w:lang w:eastAsia="fr-FR"/>
        </w:rPr>
      </w:pPr>
    </w:p>
    <w:p w14:paraId="11EABBC4" w14:textId="620089EB" w:rsidR="00F66506" w:rsidRPr="00B3067F" w:rsidRDefault="00C37AAF" w:rsidP="00F66506">
      <w:pPr>
        <w:spacing w:after="0"/>
        <w:ind w:right="-2"/>
        <w:rPr>
          <w:rFonts w:eastAsia="Times New Roman" w:cs="Calibri"/>
          <w:b/>
          <w:lang w:eastAsia="fr-FR"/>
        </w:rPr>
      </w:pPr>
      <w:r>
        <w:rPr>
          <w:rFonts w:eastAsia="Times New Roman" w:cs="Calibri"/>
          <w:b/>
          <w:lang w:eastAsia="fr-FR"/>
        </w:rPr>
        <w:t>1</w:t>
      </w:r>
      <w:r w:rsidR="006E79C4">
        <w:rPr>
          <w:rFonts w:eastAsia="Times New Roman" w:cs="Calibri"/>
          <w:b/>
          <w:lang w:eastAsia="fr-FR"/>
        </w:rPr>
        <w:t>0</w:t>
      </w:r>
      <w:r>
        <w:rPr>
          <w:rFonts w:eastAsia="Times New Roman" w:cs="Calibri"/>
          <w:b/>
          <w:lang w:eastAsia="fr-FR"/>
        </w:rPr>
        <w:t>.</w:t>
      </w:r>
      <w:r w:rsidR="003F4F15">
        <w:rPr>
          <w:rFonts w:eastAsia="Times New Roman" w:cs="Calibri"/>
          <w:b/>
          <w:lang w:eastAsia="fr-FR"/>
        </w:rPr>
        <w:t>10</w:t>
      </w:r>
      <w:r w:rsidR="000C6753">
        <w:rPr>
          <w:rFonts w:eastAsia="Times New Roman" w:cs="Calibri"/>
          <w:b/>
          <w:lang w:eastAsia="fr-FR"/>
        </w:rPr>
        <w:t>.</w:t>
      </w:r>
      <w:r w:rsidR="00F66506">
        <w:rPr>
          <w:rFonts w:eastAsia="Times New Roman" w:cs="Calibri"/>
          <w:b/>
          <w:lang w:eastAsia="fr-FR"/>
        </w:rPr>
        <w:t xml:space="preserve"> Suivi des collaborateurs pendant un</w:t>
      </w:r>
      <w:r w:rsidR="00F66506" w:rsidRPr="00B3067F">
        <w:rPr>
          <w:rFonts w:eastAsia="Times New Roman" w:cs="Calibri"/>
          <w:b/>
          <w:lang w:eastAsia="fr-FR"/>
        </w:rPr>
        <w:t xml:space="preserve"> congé </w:t>
      </w:r>
      <w:r w:rsidR="00F66506">
        <w:rPr>
          <w:rFonts w:eastAsia="Times New Roman" w:cs="Calibri"/>
          <w:b/>
          <w:lang w:eastAsia="fr-FR"/>
        </w:rPr>
        <w:t>« vie familiale ».</w:t>
      </w:r>
    </w:p>
    <w:p w14:paraId="753201E7" w14:textId="41992D22" w:rsidR="00F66506" w:rsidRDefault="00F66506" w:rsidP="00F66506">
      <w:pPr>
        <w:spacing w:after="0"/>
        <w:ind w:right="-2"/>
        <w:rPr>
          <w:rFonts w:eastAsia="Times New Roman" w:cs="Calibri"/>
          <w:lang w:eastAsia="fr-FR"/>
        </w:rPr>
      </w:pPr>
    </w:p>
    <w:p w14:paraId="57334C09" w14:textId="2EB69149" w:rsidR="00F66506" w:rsidRPr="00F66506" w:rsidRDefault="00F66506" w:rsidP="00F66506">
      <w:pPr>
        <w:spacing w:after="0"/>
        <w:ind w:right="-2"/>
        <w:rPr>
          <w:rFonts w:eastAsia="Times New Roman" w:cs="Calibri"/>
          <w:lang w:eastAsia="fr-FR"/>
        </w:rPr>
      </w:pPr>
      <w:r>
        <w:rPr>
          <w:rFonts w:eastAsia="Times New Roman" w:cs="Calibri"/>
          <w:lang w:eastAsia="fr-FR"/>
        </w:rPr>
        <w:t xml:space="preserve">Un entretien sera réalisé avant le départ du </w:t>
      </w:r>
      <w:r w:rsidR="00904A71">
        <w:rPr>
          <w:rFonts w:eastAsia="Times New Roman" w:cs="Calibri"/>
          <w:lang w:eastAsia="fr-FR"/>
        </w:rPr>
        <w:t>collaborateur</w:t>
      </w:r>
      <w:r>
        <w:rPr>
          <w:rFonts w:eastAsia="Times New Roman" w:cs="Calibri"/>
          <w:lang w:eastAsia="fr-FR"/>
        </w:rPr>
        <w:t>. Cet entretien permet notamment d’organiser la gestion du poste du collaborateur pendant son absence</w:t>
      </w:r>
      <w:r w:rsidR="007C5848">
        <w:rPr>
          <w:rFonts w:eastAsia="Times New Roman" w:cs="Calibri"/>
          <w:lang w:eastAsia="fr-FR"/>
        </w:rPr>
        <w:t>, de faire un point sur les dossiers et les tâches en cours</w:t>
      </w:r>
      <w:r>
        <w:rPr>
          <w:rFonts w:eastAsia="Times New Roman" w:cs="Calibri"/>
          <w:lang w:eastAsia="fr-FR"/>
        </w:rPr>
        <w:t xml:space="preserve"> et d’anticiper les modalités de retour dans l’entreprise.</w:t>
      </w:r>
    </w:p>
    <w:p w14:paraId="7D2BA290" w14:textId="77777777" w:rsidR="00355D63" w:rsidRDefault="00355D63" w:rsidP="00F66506">
      <w:pPr>
        <w:spacing w:after="0"/>
        <w:ind w:right="-2"/>
        <w:rPr>
          <w:rFonts w:eastAsia="Times New Roman" w:cs="Calibri"/>
          <w:lang w:eastAsia="fr-FR"/>
        </w:rPr>
      </w:pPr>
    </w:p>
    <w:p w14:paraId="28DEEF78" w14:textId="709C7FA3" w:rsidR="00F66506" w:rsidRDefault="00F66506" w:rsidP="00F66506">
      <w:pPr>
        <w:spacing w:after="0"/>
        <w:ind w:right="-2"/>
        <w:rPr>
          <w:rFonts w:eastAsia="Times New Roman" w:cs="Calibri"/>
          <w:lang w:eastAsia="fr-FR"/>
        </w:rPr>
      </w:pPr>
      <w:r>
        <w:rPr>
          <w:rFonts w:eastAsia="Times New Roman" w:cs="Calibri"/>
          <w:lang w:eastAsia="fr-FR"/>
        </w:rPr>
        <w:t>Afin de maintenir un lien avec l’entreprise, le supérieur hiérarchique pourra proposer au collaborateur de continuer à recevoir les communications du groupe et de la Branche pour être tenu informé des évolutions, actualités</w:t>
      </w:r>
      <w:r w:rsidR="00355D63">
        <w:rPr>
          <w:rFonts w:eastAsia="Times New Roman" w:cs="Calibri"/>
          <w:lang w:eastAsia="fr-FR"/>
        </w:rPr>
        <w:t xml:space="preserve">, </w:t>
      </w:r>
      <w:r w:rsidR="00355D63" w:rsidRPr="00355D63">
        <w:rPr>
          <w:rFonts w:eastAsia="Times New Roman" w:cs="Calibri"/>
          <w:lang w:eastAsia="fr-FR"/>
        </w:rPr>
        <w:t>postes à pourvoir</w:t>
      </w:r>
      <w:r w:rsidRPr="00355D63">
        <w:rPr>
          <w:rFonts w:eastAsia="Times New Roman" w:cs="Calibri"/>
          <w:lang w:eastAsia="fr-FR"/>
        </w:rPr>
        <w:t xml:space="preserve"> …</w:t>
      </w:r>
    </w:p>
    <w:p w14:paraId="1A7FE17F" w14:textId="5771180F" w:rsidR="00F66506" w:rsidRDefault="00F66506" w:rsidP="00F66506">
      <w:pPr>
        <w:spacing w:after="0"/>
        <w:ind w:right="-2"/>
        <w:rPr>
          <w:rFonts w:eastAsia="Times New Roman" w:cs="Calibri"/>
          <w:lang w:eastAsia="fr-FR"/>
        </w:rPr>
      </w:pPr>
      <w:r>
        <w:rPr>
          <w:rFonts w:eastAsia="Times New Roman" w:cs="Calibri"/>
          <w:lang w:eastAsia="fr-FR"/>
        </w:rPr>
        <w:t>Par ailleurs, c</w:t>
      </w:r>
      <w:r w:rsidRPr="00B3067F">
        <w:rPr>
          <w:rFonts w:eastAsia="Times New Roman" w:cs="Calibri"/>
          <w:lang w:eastAsia="fr-FR"/>
        </w:rPr>
        <w:t xml:space="preserve">haque </w:t>
      </w:r>
      <w:r>
        <w:rPr>
          <w:rFonts w:eastAsia="Times New Roman" w:cs="Calibri"/>
          <w:lang w:eastAsia="fr-FR"/>
        </w:rPr>
        <w:t>collaborateur</w:t>
      </w:r>
      <w:r w:rsidRPr="00B3067F">
        <w:rPr>
          <w:rFonts w:eastAsia="Times New Roman" w:cs="Calibri"/>
          <w:lang w:eastAsia="fr-FR"/>
        </w:rPr>
        <w:t xml:space="preserve"> absent pour exercer son droit parental (congé maternité/adoption et congé parental d’éducation à temps plein), </w:t>
      </w:r>
      <w:r>
        <w:rPr>
          <w:rFonts w:eastAsia="Times New Roman" w:cs="Calibri"/>
          <w:lang w:eastAsia="fr-FR"/>
        </w:rPr>
        <w:t xml:space="preserve">pendant </w:t>
      </w:r>
      <w:r w:rsidRPr="00B3067F">
        <w:rPr>
          <w:rFonts w:eastAsia="Times New Roman" w:cs="Calibri"/>
          <w:lang w:eastAsia="fr-FR"/>
        </w:rPr>
        <w:t>une durée au minimum de 3 mois, bénéficie d’un entretien de retour</w:t>
      </w:r>
      <w:r>
        <w:rPr>
          <w:rFonts w:eastAsia="Times New Roman" w:cs="Calibri"/>
          <w:lang w:eastAsia="fr-FR"/>
        </w:rPr>
        <w:t>.</w:t>
      </w:r>
    </w:p>
    <w:p w14:paraId="36FA923D" w14:textId="77777777" w:rsidR="00F66506" w:rsidRDefault="00F66506" w:rsidP="00F66506">
      <w:pPr>
        <w:spacing w:after="0"/>
        <w:ind w:right="-2"/>
        <w:rPr>
          <w:rFonts w:eastAsia="Times New Roman" w:cs="Calibri"/>
          <w:lang w:eastAsia="fr-FR"/>
        </w:rPr>
      </w:pPr>
    </w:p>
    <w:p w14:paraId="45C9047A" w14:textId="2828A270" w:rsidR="00F66506" w:rsidRPr="00B3067F" w:rsidRDefault="00F66506" w:rsidP="00F66506">
      <w:pPr>
        <w:spacing w:after="0"/>
        <w:ind w:right="-2"/>
        <w:rPr>
          <w:rFonts w:eastAsia="Times New Roman" w:cs="Calibri"/>
          <w:lang w:eastAsia="fr-FR"/>
        </w:rPr>
      </w:pPr>
      <w:r>
        <w:rPr>
          <w:rFonts w:eastAsia="Times New Roman" w:cs="Calibri"/>
          <w:lang w:eastAsia="fr-FR"/>
        </w:rPr>
        <w:t>Cet entretien est organisé, si le collaborateur est d’accord, avant la reprise du travail. A défaut, il est organisé</w:t>
      </w:r>
      <w:r w:rsidRPr="00B3067F">
        <w:rPr>
          <w:rFonts w:eastAsia="Times New Roman" w:cs="Calibri"/>
          <w:lang w:eastAsia="fr-FR"/>
        </w:rPr>
        <w:t xml:space="preserve"> à l’issue du congé</w:t>
      </w:r>
      <w:r>
        <w:rPr>
          <w:rFonts w:eastAsia="Times New Roman" w:cs="Calibri"/>
          <w:lang w:eastAsia="fr-FR"/>
        </w:rPr>
        <w:t>, dans la semaine suivant la reprise du travail. Il peut être mené conjointement avec les entretiens professionnels.</w:t>
      </w:r>
    </w:p>
    <w:p w14:paraId="4BBD9FC0" w14:textId="77777777" w:rsidR="00F66506" w:rsidRPr="00B3067F" w:rsidRDefault="00F66506" w:rsidP="00F66506">
      <w:pPr>
        <w:spacing w:after="0"/>
        <w:ind w:right="-2"/>
        <w:rPr>
          <w:rFonts w:eastAsia="Times New Roman" w:cs="Calibri"/>
          <w:lang w:eastAsia="fr-FR"/>
        </w:rPr>
      </w:pPr>
    </w:p>
    <w:p w14:paraId="44A66403" w14:textId="31BC9907" w:rsidR="00F66506" w:rsidRPr="00B3067F" w:rsidRDefault="00F66506" w:rsidP="00F66506">
      <w:pPr>
        <w:spacing w:after="0"/>
        <w:ind w:right="-2"/>
        <w:rPr>
          <w:rFonts w:eastAsia="Times New Roman" w:cs="Calibri"/>
          <w:lang w:eastAsia="fr-FR"/>
        </w:rPr>
      </w:pPr>
      <w:r w:rsidRPr="00B3067F">
        <w:rPr>
          <w:rFonts w:eastAsia="Times New Roman" w:cs="Calibri"/>
          <w:lang w:eastAsia="fr-FR"/>
        </w:rPr>
        <w:t xml:space="preserve">Cet entretien est organisé à l’initiative du responsable hiérarchique qui en fixera les modalités. Il peut être mené par ou en présence d’un membre du service des ressources humaines à la demande du </w:t>
      </w:r>
      <w:r w:rsidR="001D2E1B">
        <w:rPr>
          <w:rFonts w:eastAsia="Times New Roman" w:cs="Calibri"/>
          <w:lang w:eastAsia="fr-FR"/>
        </w:rPr>
        <w:t>collaborateur</w:t>
      </w:r>
      <w:r w:rsidRPr="00B3067F">
        <w:rPr>
          <w:rFonts w:eastAsia="Times New Roman" w:cs="Calibri"/>
          <w:lang w:eastAsia="fr-FR"/>
        </w:rPr>
        <w:t>.</w:t>
      </w:r>
    </w:p>
    <w:p w14:paraId="3E57AA12" w14:textId="77777777" w:rsidR="00F66506" w:rsidRPr="00B3067F" w:rsidRDefault="00F66506" w:rsidP="00F66506">
      <w:pPr>
        <w:spacing w:after="0"/>
        <w:ind w:right="-2"/>
        <w:rPr>
          <w:rFonts w:eastAsia="Times New Roman" w:cs="Calibri"/>
          <w:lang w:eastAsia="fr-FR"/>
        </w:rPr>
      </w:pPr>
    </w:p>
    <w:p w14:paraId="44244C5B" w14:textId="505A1870" w:rsidR="00F66506" w:rsidRDefault="00F66506" w:rsidP="00F66506">
      <w:pPr>
        <w:spacing w:after="0"/>
        <w:ind w:right="-2"/>
        <w:rPr>
          <w:rFonts w:eastAsia="Times New Roman" w:cs="Calibri"/>
          <w:lang w:eastAsia="fr-FR"/>
        </w:rPr>
      </w:pPr>
      <w:r w:rsidRPr="00B3067F">
        <w:rPr>
          <w:rFonts w:eastAsia="Times New Roman" w:cs="Calibri"/>
          <w:lang w:eastAsia="fr-FR"/>
        </w:rPr>
        <w:t xml:space="preserve">L’objectif de cet entretien est de préparer le retour du </w:t>
      </w:r>
      <w:r w:rsidR="001D2E1B">
        <w:rPr>
          <w:rFonts w:eastAsia="Times New Roman" w:cs="Calibri"/>
          <w:lang w:eastAsia="fr-FR"/>
        </w:rPr>
        <w:t xml:space="preserve">collaborateur </w:t>
      </w:r>
      <w:r w:rsidR="00366FDF">
        <w:rPr>
          <w:rFonts w:eastAsia="Times New Roman" w:cs="Calibri"/>
          <w:lang w:eastAsia="fr-FR"/>
        </w:rPr>
        <w:t>à son poste</w:t>
      </w:r>
      <w:r w:rsidRPr="00B3067F">
        <w:rPr>
          <w:rFonts w:eastAsia="Times New Roman" w:cs="Calibri"/>
          <w:lang w:eastAsia="fr-FR"/>
        </w:rPr>
        <w:t xml:space="preserve"> et de faire le point sur d’éventuels besoins en formation.</w:t>
      </w:r>
    </w:p>
    <w:p w14:paraId="1BFCC422" w14:textId="77777777" w:rsidR="00E477C7" w:rsidRDefault="00E477C7" w:rsidP="00F66506">
      <w:pPr>
        <w:spacing w:after="0"/>
        <w:ind w:right="-2"/>
      </w:pPr>
    </w:p>
    <w:p w14:paraId="1331AF0B" w14:textId="66A8DCFF" w:rsidR="00F36D46" w:rsidRDefault="00E477C7" w:rsidP="00F66506">
      <w:pPr>
        <w:spacing w:after="0"/>
        <w:ind w:right="-2"/>
      </w:pPr>
      <w:r w:rsidRPr="00AF32F1">
        <w:t xml:space="preserve">Par ailleurs, les </w:t>
      </w:r>
      <w:r w:rsidR="0015150E" w:rsidRPr="00AF32F1">
        <w:t xml:space="preserve">collaborateurs </w:t>
      </w:r>
      <w:r w:rsidRPr="00AF32F1">
        <w:t>qui reprennent le travail à l'issue d'un congé parental d'éducation (à temps complet ou à temps partiel) bénéficient</w:t>
      </w:r>
      <w:r w:rsidR="00D41638" w:rsidRPr="00AF32F1">
        <w:t>,</w:t>
      </w:r>
      <w:r w:rsidRPr="00AF32F1">
        <w:t xml:space="preserve"> à leur demande</w:t>
      </w:r>
      <w:r w:rsidR="00D41638" w:rsidRPr="00AF32F1">
        <w:t>,</w:t>
      </w:r>
      <w:r w:rsidRPr="00AF32F1">
        <w:t xml:space="preserve"> d'un bilan de compétences </w:t>
      </w:r>
      <w:r w:rsidR="00AF32F1">
        <w:t xml:space="preserve">pris en charge par l’entreprise </w:t>
      </w:r>
      <w:r w:rsidRPr="00AF32F1">
        <w:t>dès lors qu'ils justifient d'une année d'ancienneté dans l'entreprise à la naissance de l'enfant ou à l'arrivée au foyer de l'enfant en vue de son adoption.</w:t>
      </w:r>
    </w:p>
    <w:p w14:paraId="231E0A70" w14:textId="77777777" w:rsidR="00E477C7" w:rsidRDefault="00E477C7" w:rsidP="00F66506">
      <w:pPr>
        <w:spacing w:after="0"/>
        <w:ind w:right="-2"/>
        <w:rPr>
          <w:rFonts w:eastAsia="Times New Roman" w:cs="Calibri"/>
          <w:lang w:eastAsia="fr-FR"/>
        </w:rPr>
      </w:pPr>
    </w:p>
    <w:p w14:paraId="58BBA7D9" w14:textId="34F80FEC" w:rsidR="00F36D46" w:rsidRPr="00B3067F" w:rsidRDefault="00F36D46" w:rsidP="00F66506">
      <w:pPr>
        <w:spacing w:after="0"/>
        <w:ind w:right="-2"/>
        <w:rPr>
          <w:rFonts w:eastAsia="Times New Roman" w:cs="Calibri"/>
          <w:lang w:eastAsia="fr-FR"/>
        </w:rPr>
      </w:pPr>
      <w:r>
        <w:rPr>
          <w:rFonts w:eastAsia="Times New Roman" w:cs="Calibri"/>
          <w:lang w:eastAsia="fr-FR"/>
        </w:rPr>
        <w:t>Il est également rappelé que les collaborateurs qui le souhaitent peuvent bénéficier d’un entretien carrière avec leur responsable ressources humaines.</w:t>
      </w:r>
    </w:p>
    <w:p w14:paraId="3F921467" w14:textId="4EBDA004" w:rsidR="00F66506" w:rsidRDefault="00F66506" w:rsidP="00F66506">
      <w:pPr>
        <w:spacing w:after="0"/>
        <w:ind w:right="-2"/>
        <w:rPr>
          <w:rFonts w:eastAsia="Times New Roman" w:cs="Calibri"/>
          <w:lang w:eastAsia="fr-FR"/>
        </w:rPr>
      </w:pPr>
    </w:p>
    <w:p w14:paraId="21DC296A" w14:textId="291DAA05" w:rsidR="005A0E8A" w:rsidRPr="005A0E8A" w:rsidRDefault="005A0E8A" w:rsidP="00F13296">
      <w:pPr>
        <w:spacing w:after="0"/>
        <w:rPr>
          <w:rFonts w:eastAsia="Times New Roman" w:cs="Calibri"/>
          <w:b/>
          <w:lang w:eastAsia="fr-FR"/>
        </w:rPr>
      </w:pPr>
      <w:r w:rsidRPr="005A0E8A">
        <w:rPr>
          <w:rFonts w:eastAsia="Times New Roman" w:cs="Calibri"/>
          <w:b/>
          <w:lang w:eastAsia="fr-FR"/>
        </w:rPr>
        <w:t>1</w:t>
      </w:r>
      <w:r w:rsidR="006E79C4">
        <w:rPr>
          <w:rFonts w:eastAsia="Times New Roman" w:cs="Calibri"/>
          <w:b/>
          <w:lang w:eastAsia="fr-FR"/>
        </w:rPr>
        <w:t>0</w:t>
      </w:r>
      <w:r w:rsidR="00970416">
        <w:rPr>
          <w:rFonts w:eastAsia="Times New Roman" w:cs="Calibri"/>
          <w:b/>
          <w:lang w:eastAsia="fr-FR"/>
        </w:rPr>
        <w:t>.1</w:t>
      </w:r>
      <w:r w:rsidR="003F4F15">
        <w:rPr>
          <w:rFonts w:eastAsia="Times New Roman" w:cs="Calibri"/>
          <w:b/>
          <w:lang w:eastAsia="fr-FR"/>
        </w:rPr>
        <w:t>1</w:t>
      </w:r>
      <w:r w:rsidRPr="005A0E8A">
        <w:rPr>
          <w:rFonts w:eastAsia="Times New Roman" w:cs="Calibri"/>
          <w:b/>
          <w:lang w:eastAsia="fr-FR"/>
        </w:rPr>
        <w:t>. Congé paternité.</w:t>
      </w:r>
    </w:p>
    <w:p w14:paraId="5FEB4A35" w14:textId="276E7FD5" w:rsidR="005A0E8A" w:rsidRDefault="005A0E8A" w:rsidP="00F13296">
      <w:pPr>
        <w:spacing w:after="0"/>
        <w:rPr>
          <w:rFonts w:eastAsia="Times New Roman" w:cs="Calibri"/>
          <w:lang w:eastAsia="fr-FR"/>
        </w:rPr>
      </w:pPr>
    </w:p>
    <w:p w14:paraId="552ACFC1" w14:textId="2B75AF43" w:rsidR="008C1E64" w:rsidRDefault="008C1E64" w:rsidP="00F13296">
      <w:pPr>
        <w:spacing w:after="0"/>
        <w:rPr>
          <w:rFonts w:eastAsia="Times New Roman" w:cs="Calibri"/>
          <w:lang w:eastAsia="fr-FR"/>
        </w:rPr>
      </w:pPr>
      <w:r>
        <w:rPr>
          <w:rFonts w:eastAsia="Times New Roman" w:cs="Calibri"/>
          <w:lang w:eastAsia="fr-FR"/>
        </w:rPr>
        <w:t>L’égalité professionnelle repose également sur un équilibre, au sein du couple, des responsabilités liées à la parentalité.</w:t>
      </w:r>
    </w:p>
    <w:p w14:paraId="0012B022" w14:textId="77777777" w:rsidR="002B4F12" w:rsidRDefault="008C1E64" w:rsidP="00F13296">
      <w:pPr>
        <w:spacing w:after="0"/>
        <w:rPr>
          <w:rFonts w:eastAsia="Times New Roman" w:cs="Calibri"/>
          <w:lang w:eastAsia="fr-FR"/>
        </w:rPr>
      </w:pPr>
      <w:r>
        <w:rPr>
          <w:rFonts w:eastAsia="Times New Roman" w:cs="Calibri"/>
          <w:lang w:eastAsia="fr-FR"/>
        </w:rPr>
        <w:t>Afin de favoriser cet équilibre, l</w:t>
      </w:r>
      <w:r w:rsidR="005A0E8A">
        <w:rPr>
          <w:rFonts w:eastAsia="Times New Roman" w:cs="Calibri"/>
          <w:lang w:eastAsia="fr-FR"/>
        </w:rPr>
        <w:t xml:space="preserve">es parties </w:t>
      </w:r>
      <w:r w:rsidR="002B4F12">
        <w:rPr>
          <w:rFonts w:eastAsia="Times New Roman" w:cs="Calibri"/>
          <w:lang w:eastAsia="fr-FR"/>
        </w:rPr>
        <w:t>souhaitent encourager la prise du congé paternité.</w:t>
      </w:r>
    </w:p>
    <w:p w14:paraId="0E7C0DD0" w14:textId="77777777" w:rsidR="002B4F12" w:rsidRDefault="002B4F12" w:rsidP="00F13296">
      <w:pPr>
        <w:spacing w:after="0"/>
        <w:rPr>
          <w:rFonts w:eastAsia="Times New Roman" w:cs="Calibri"/>
          <w:lang w:eastAsia="fr-FR"/>
        </w:rPr>
      </w:pPr>
    </w:p>
    <w:p w14:paraId="49DC3FF5" w14:textId="2C035AD9" w:rsidR="005A0E8A" w:rsidRDefault="005A0E8A" w:rsidP="00F13296">
      <w:pPr>
        <w:spacing w:after="0"/>
        <w:rPr>
          <w:rFonts w:eastAsia="Times New Roman" w:cs="Calibri"/>
          <w:lang w:eastAsia="fr-FR"/>
        </w:rPr>
      </w:pPr>
      <w:r>
        <w:rPr>
          <w:rFonts w:eastAsia="Times New Roman" w:cs="Calibri"/>
          <w:lang w:eastAsia="fr-FR"/>
        </w:rPr>
        <w:t xml:space="preserve">Ce congé est d’une durée maximale de </w:t>
      </w:r>
      <w:r w:rsidR="008B504E">
        <w:rPr>
          <w:rFonts w:eastAsia="Times New Roman" w:cs="Calibri"/>
          <w:lang w:eastAsia="fr-FR"/>
        </w:rPr>
        <w:t xml:space="preserve">25 jours calendaires </w:t>
      </w:r>
      <w:r w:rsidR="005A5AF6">
        <w:rPr>
          <w:rFonts w:eastAsia="Times New Roman" w:cs="Calibri"/>
          <w:lang w:eastAsia="fr-FR"/>
        </w:rPr>
        <w:t xml:space="preserve">fractionnables </w:t>
      </w:r>
      <w:r w:rsidR="008B504E">
        <w:rPr>
          <w:rFonts w:eastAsia="Times New Roman" w:cs="Calibri"/>
          <w:lang w:eastAsia="fr-FR"/>
        </w:rPr>
        <w:t>(32 jours calendaires en cas de naissances multiples)</w:t>
      </w:r>
      <w:r w:rsidR="005A5AF6">
        <w:rPr>
          <w:rFonts w:eastAsia="Times New Roman" w:cs="Calibri"/>
          <w:lang w:eastAsia="fr-FR"/>
        </w:rPr>
        <w:t>.</w:t>
      </w:r>
    </w:p>
    <w:p w14:paraId="17C0FC25" w14:textId="22049718" w:rsidR="0025508A" w:rsidRDefault="0025508A" w:rsidP="00F13296">
      <w:pPr>
        <w:spacing w:after="0"/>
        <w:rPr>
          <w:rFonts w:eastAsia="Times New Roman" w:cs="Calibri"/>
          <w:lang w:eastAsia="fr-FR"/>
        </w:rPr>
      </w:pPr>
      <w:r>
        <w:rPr>
          <w:rFonts w:eastAsia="Times New Roman" w:cs="Calibri"/>
          <w:lang w:eastAsia="fr-FR"/>
        </w:rPr>
        <w:t>Il est pris en compte pour le calcul des droits liés à l’ancienneté.</w:t>
      </w:r>
    </w:p>
    <w:p w14:paraId="6253C8F2" w14:textId="77777777" w:rsidR="008C1E64" w:rsidRDefault="008C1E64" w:rsidP="00F13296">
      <w:pPr>
        <w:spacing w:after="0"/>
        <w:rPr>
          <w:rFonts w:eastAsia="Times New Roman" w:cs="Calibri"/>
          <w:lang w:eastAsia="fr-FR"/>
        </w:rPr>
      </w:pPr>
    </w:p>
    <w:p w14:paraId="16E8C4F4" w14:textId="2DAF3256" w:rsidR="005A0E8A" w:rsidRDefault="005A0E8A" w:rsidP="00F13296">
      <w:pPr>
        <w:spacing w:after="0"/>
        <w:rPr>
          <w:rFonts w:eastAsia="Times New Roman" w:cs="Calibri"/>
          <w:lang w:eastAsia="fr-FR"/>
        </w:rPr>
      </w:pPr>
      <w:r>
        <w:rPr>
          <w:rFonts w:eastAsia="Times New Roman" w:cs="Calibri"/>
          <w:lang w:eastAsia="fr-FR"/>
        </w:rPr>
        <w:t>Les 4 premiers jours sont obligatoires et accolés au congé de naissance</w:t>
      </w:r>
      <w:r w:rsidR="002B4F12">
        <w:rPr>
          <w:rFonts w:eastAsia="Times New Roman" w:cs="Calibri"/>
          <w:lang w:eastAsia="fr-FR"/>
        </w:rPr>
        <w:t xml:space="preserve"> d’une durée de </w:t>
      </w:r>
      <w:r w:rsidR="00800FFB">
        <w:rPr>
          <w:rFonts w:eastAsia="Times New Roman" w:cs="Calibri"/>
          <w:lang w:eastAsia="fr-FR"/>
        </w:rPr>
        <w:t>3 jours</w:t>
      </w:r>
      <w:r>
        <w:rPr>
          <w:rFonts w:eastAsia="Times New Roman" w:cs="Calibri"/>
          <w:lang w:eastAsia="fr-FR"/>
        </w:rPr>
        <w:t>.</w:t>
      </w:r>
    </w:p>
    <w:p w14:paraId="637884CD" w14:textId="77777777" w:rsidR="00397C44" w:rsidRDefault="00397C44" w:rsidP="00397C44">
      <w:pPr>
        <w:spacing w:after="0"/>
        <w:rPr>
          <w:rFonts w:eastAsia="Times New Roman" w:cs="Calibri"/>
          <w:lang w:eastAsia="fr-FR"/>
        </w:rPr>
      </w:pPr>
    </w:p>
    <w:p w14:paraId="059F578A" w14:textId="6CE610F4" w:rsidR="00397C44" w:rsidRDefault="00397C44" w:rsidP="00397C44">
      <w:pPr>
        <w:spacing w:after="0"/>
        <w:rPr>
          <w:rFonts w:eastAsia="Times New Roman" w:cs="Calibri"/>
          <w:lang w:eastAsia="fr-FR"/>
        </w:rPr>
      </w:pPr>
      <w:r>
        <w:rPr>
          <w:rFonts w:eastAsia="Times New Roman" w:cs="Calibri"/>
          <w:lang w:eastAsia="fr-FR"/>
        </w:rPr>
        <w:t>Le congé naissance de 3 jours est un congé rémunéré</w:t>
      </w:r>
      <w:r w:rsidR="00320F83">
        <w:rPr>
          <w:rFonts w:eastAsia="Times New Roman" w:cs="Calibri"/>
          <w:lang w:eastAsia="fr-FR"/>
        </w:rPr>
        <w:t xml:space="preserve"> par l’entreprise</w:t>
      </w:r>
      <w:r>
        <w:rPr>
          <w:rFonts w:eastAsia="Times New Roman" w:cs="Calibri"/>
          <w:lang w:eastAsia="fr-FR"/>
        </w:rPr>
        <w:t>.</w:t>
      </w:r>
    </w:p>
    <w:p w14:paraId="4C15CBDB" w14:textId="2E9F69CB" w:rsidR="005A0E8A" w:rsidRDefault="005A0E8A" w:rsidP="00F13296">
      <w:pPr>
        <w:spacing w:after="0"/>
        <w:rPr>
          <w:rFonts w:eastAsia="Times New Roman" w:cs="Calibri"/>
          <w:lang w:eastAsia="fr-FR"/>
        </w:rPr>
      </w:pPr>
    </w:p>
    <w:p w14:paraId="34AA4D4A" w14:textId="076FBCE9" w:rsidR="005A0E8A" w:rsidRDefault="00996864" w:rsidP="00F13296">
      <w:pPr>
        <w:spacing w:after="0"/>
        <w:rPr>
          <w:rFonts w:eastAsia="Times New Roman" w:cs="Calibri"/>
          <w:lang w:eastAsia="fr-FR"/>
        </w:rPr>
      </w:pPr>
      <w:r>
        <w:rPr>
          <w:rFonts w:eastAsia="Times New Roman" w:cs="Calibri"/>
          <w:lang w:eastAsia="fr-FR"/>
        </w:rPr>
        <w:t>E</w:t>
      </w:r>
      <w:r w:rsidR="009E3400">
        <w:rPr>
          <w:rFonts w:eastAsia="Times New Roman" w:cs="Calibri"/>
          <w:lang w:eastAsia="fr-FR"/>
        </w:rPr>
        <w:t>n complément</w:t>
      </w:r>
      <w:r>
        <w:rPr>
          <w:rFonts w:eastAsia="Times New Roman" w:cs="Calibri"/>
          <w:lang w:eastAsia="fr-FR"/>
        </w:rPr>
        <w:t>, à</w:t>
      </w:r>
      <w:r w:rsidR="009E3400">
        <w:rPr>
          <w:rFonts w:eastAsia="Times New Roman" w:cs="Calibri"/>
          <w:lang w:eastAsia="fr-FR"/>
        </w:rPr>
        <w:t xml:space="preserve"> compter du 1</w:t>
      </w:r>
      <w:r w:rsidR="009E3400" w:rsidRPr="009E3400">
        <w:rPr>
          <w:rFonts w:eastAsia="Times New Roman" w:cs="Calibri"/>
          <w:vertAlign w:val="superscript"/>
          <w:lang w:eastAsia="fr-FR"/>
        </w:rPr>
        <w:t>er</w:t>
      </w:r>
      <w:r w:rsidR="009E3400">
        <w:rPr>
          <w:rFonts w:eastAsia="Times New Roman" w:cs="Calibri"/>
          <w:lang w:eastAsia="fr-FR"/>
        </w:rPr>
        <w:t xml:space="preserve"> avril 2024, </w:t>
      </w:r>
      <w:r w:rsidR="00320F83">
        <w:rPr>
          <w:rFonts w:eastAsia="Times New Roman" w:cs="Calibri"/>
          <w:lang w:eastAsia="fr-FR"/>
        </w:rPr>
        <w:t>l’entreprise maintient</w:t>
      </w:r>
      <w:r w:rsidR="008C1E64">
        <w:rPr>
          <w:rFonts w:eastAsia="Times New Roman" w:cs="Calibri"/>
          <w:lang w:eastAsia="fr-FR"/>
        </w:rPr>
        <w:t xml:space="preserve"> dans le cadre de la subrogation et déduction faite des IJSS perçues, le salaire brut de base du </w:t>
      </w:r>
      <w:r w:rsidR="008C1E64" w:rsidRPr="00D56F56">
        <w:rPr>
          <w:rFonts w:eastAsia="Times New Roman" w:cs="Calibri"/>
          <w:lang w:eastAsia="fr-FR"/>
        </w:rPr>
        <w:t xml:space="preserve">collaborateur </w:t>
      </w:r>
      <w:r w:rsidR="00D56F56" w:rsidRPr="00D56F56">
        <w:rPr>
          <w:rFonts w:eastAsia="Times New Roman" w:cs="Calibri"/>
          <w:lang w:eastAsia="fr-FR"/>
        </w:rPr>
        <w:t>p</w:t>
      </w:r>
      <w:r w:rsidR="0042331C">
        <w:rPr>
          <w:rFonts w:eastAsia="Times New Roman" w:cs="Calibri"/>
          <w:lang w:eastAsia="fr-FR"/>
        </w:rPr>
        <w:t>endant</w:t>
      </w:r>
      <w:r w:rsidR="00D812F6" w:rsidRPr="00D56F56">
        <w:rPr>
          <w:rFonts w:eastAsia="Times New Roman" w:cs="Calibri"/>
          <w:lang w:eastAsia="fr-FR"/>
        </w:rPr>
        <w:t xml:space="preserve"> </w:t>
      </w:r>
      <w:r w:rsidR="00E63A1F">
        <w:rPr>
          <w:rFonts w:eastAsia="Times New Roman" w:cs="Calibri"/>
          <w:lang w:eastAsia="fr-FR"/>
        </w:rPr>
        <w:t xml:space="preserve">la durée totale du congé </w:t>
      </w:r>
      <w:r w:rsidR="005E1278">
        <w:rPr>
          <w:rFonts w:eastAsia="Times New Roman" w:cs="Calibri"/>
          <w:lang w:eastAsia="fr-FR"/>
        </w:rPr>
        <w:t xml:space="preserve">paternité </w:t>
      </w:r>
      <w:r w:rsidR="00F0403F">
        <w:rPr>
          <w:rFonts w:eastAsia="Times New Roman" w:cs="Calibri"/>
          <w:lang w:eastAsia="fr-FR"/>
        </w:rPr>
        <w:t xml:space="preserve">posé par le collaborateur </w:t>
      </w:r>
      <w:r w:rsidR="005E1278">
        <w:rPr>
          <w:rFonts w:eastAsia="Times New Roman" w:cs="Calibri"/>
          <w:lang w:eastAsia="fr-FR"/>
        </w:rPr>
        <w:t>(</w:t>
      </w:r>
      <w:r w:rsidR="00F0403F">
        <w:rPr>
          <w:rFonts w:eastAsia="Times New Roman" w:cs="Calibri"/>
          <w:lang w:eastAsia="fr-FR"/>
        </w:rPr>
        <w:t xml:space="preserve">maximum </w:t>
      </w:r>
      <w:r w:rsidR="005E1278">
        <w:rPr>
          <w:rFonts w:eastAsia="Times New Roman" w:cs="Calibri"/>
          <w:lang w:eastAsia="fr-FR"/>
        </w:rPr>
        <w:t>25 jours ou 32 jours calendaires)</w:t>
      </w:r>
      <w:r w:rsidR="00D56F56">
        <w:rPr>
          <w:rFonts w:eastAsia="Times New Roman" w:cs="Calibri"/>
          <w:lang w:eastAsia="fr-FR"/>
        </w:rPr>
        <w:t>,</w:t>
      </w:r>
      <w:r w:rsidR="00646AAB">
        <w:rPr>
          <w:rFonts w:eastAsia="Times New Roman" w:cs="Calibri"/>
          <w:lang w:eastAsia="fr-FR"/>
        </w:rPr>
        <w:t xml:space="preserve"> </w:t>
      </w:r>
      <w:r w:rsidR="00320F83">
        <w:rPr>
          <w:rFonts w:eastAsia="Times New Roman" w:cs="Calibri"/>
          <w:lang w:eastAsia="fr-FR"/>
        </w:rPr>
        <w:t>sous réserve de la déclaration du congé paternité à la Sécurité Sociale.</w:t>
      </w:r>
    </w:p>
    <w:p w14:paraId="5B8233BD" w14:textId="4CAEDAA7" w:rsidR="007C06AD" w:rsidRDefault="007C06AD" w:rsidP="00F13296">
      <w:pPr>
        <w:spacing w:after="0"/>
        <w:rPr>
          <w:rFonts w:eastAsia="Times New Roman" w:cs="Calibri"/>
          <w:lang w:eastAsia="fr-FR"/>
        </w:rPr>
      </w:pPr>
      <w:r>
        <w:rPr>
          <w:rFonts w:eastAsia="Times New Roman" w:cs="Calibri"/>
          <w:lang w:eastAsia="fr-FR"/>
        </w:rPr>
        <w:t>Cette mesure s’appliquera aux congés paternité qui débute</w:t>
      </w:r>
      <w:r w:rsidR="005A3025">
        <w:rPr>
          <w:rFonts w:eastAsia="Times New Roman" w:cs="Calibri"/>
          <w:lang w:eastAsia="fr-FR"/>
        </w:rPr>
        <w:t>nt</w:t>
      </w:r>
      <w:r>
        <w:rPr>
          <w:rFonts w:eastAsia="Times New Roman" w:cs="Calibri"/>
          <w:lang w:eastAsia="fr-FR"/>
        </w:rPr>
        <w:t xml:space="preserve"> à compter de cette date. Les arrêts en cours au 1</w:t>
      </w:r>
      <w:r w:rsidRPr="007C06AD">
        <w:rPr>
          <w:rFonts w:eastAsia="Times New Roman" w:cs="Calibri"/>
          <w:vertAlign w:val="superscript"/>
          <w:lang w:eastAsia="fr-FR"/>
        </w:rPr>
        <w:t>er</w:t>
      </w:r>
      <w:r>
        <w:rPr>
          <w:rFonts w:eastAsia="Times New Roman" w:cs="Calibri"/>
          <w:lang w:eastAsia="fr-FR"/>
        </w:rPr>
        <w:t xml:space="preserve"> avril 2024, ne sont pas concernés.</w:t>
      </w:r>
    </w:p>
    <w:p w14:paraId="7EA9EB18" w14:textId="77777777" w:rsidR="007A19EC" w:rsidRDefault="007A19EC" w:rsidP="00F13296">
      <w:pPr>
        <w:spacing w:after="0"/>
        <w:rPr>
          <w:rFonts w:eastAsia="Times New Roman" w:cs="Calibri"/>
          <w:lang w:eastAsia="fr-FR"/>
        </w:rPr>
      </w:pPr>
    </w:p>
    <w:p w14:paraId="45E37FAB" w14:textId="15AC1AFB" w:rsidR="00CB01A0" w:rsidRDefault="00CB01A0" w:rsidP="00F13296">
      <w:pPr>
        <w:spacing w:after="0"/>
        <w:rPr>
          <w:rFonts w:eastAsia="Times New Roman" w:cs="Calibri"/>
          <w:lang w:eastAsia="fr-FR"/>
        </w:rPr>
      </w:pPr>
      <w:r>
        <w:rPr>
          <w:rFonts w:eastAsia="Times New Roman" w:cs="Calibri"/>
          <w:lang w:eastAsia="fr-FR"/>
        </w:rPr>
        <w:t xml:space="preserve">Le manager est invité à proposer un entretien </w:t>
      </w:r>
      <w:r w:rsidR="004606F2">
        <w:rPr>
          <w:rFonts w:eastAsia="Times New Roman" w:cs="Calibri"/>
          <w:lang w:eastAsia="fr-FR"/>
        </w:rPr>
        <w:t>au collaborateur</w:t>
      </w:r>
      <w:r>
        <w:rPr>
          <w:rFonts w:eastAsia="Times New Roman" w:cs="Calibri"/>
          <w:lang w:eastAsia="fr-FR"/>
        </w:rPr>
        <w:t xml:space="preserve"> </w:t>
      </w:r>
      <w:r w:rsidR="004606F2">
        <w:rPr>
          <w:rFonts w:eastAsia="Times New Roman" w:cs="Calibri"/>
          <w:lang w:eastAsia="fr-FR"/>
        </w:rPr>
        <w:t>afin d’</w:t>
      </w:r>
      <w:r>
        <w:rPr>
          <w:rFonts w:eastAsia="Times New Roman" w:cs="Calibri"/>
          <w:lang w:eastAsia="fr-FR"/>
        </w:rPr>
        <w:t>évoquer la nouvelle paternité et les besoins éventuels liés à la conciliation vie professionnelle/vie familiale.</w:t>
      </w:r>
    </w:p>
    <w:p w14:paraId="6403DACB" w14:textId="77777777" w:rsidR="00F1403A" w:rsidRDefault="00F1403A" w:rsidP="00F13296">
      <w:pPr>
        <w:spacing w:after="0"/>
        <w:rPr>
          <w:rFonts w:eastAsia="Times New Roman" w:cs="Calibri"/>
          <w:b/>
          <w:lang w:eastAsia="fr-FR"/>
        </w:rPr>
      </w:pPr>
    </w:p>
    <w:p w14:paraId="63396515" w14:textId="41AF4BC8" w:rsidR="00CB01A0" w:rsidRPr="002E7F7A" w:rsidRDefault="000B2347" w:rsidP="002E7F7A">
      <w:pPr>
        <w:spacing w:after="0"/>
        <w:rPr>
          <w:rFonts w:eastAsia="Times New Roman" w:cs="Calibri"/>
          <w:lang w:eastAsia="fr-FR"/>
        </w:rPr>
      </w:pPr>
      <w:r w:rsidRPr="000B2347">
        <w:rPr>
          <w:rFonts w:eastAsia="Times New Roman" w:cs="Calibri"/>
          <w:b/>
          <w:lang w:eastAsia="fr-FR"/>
        </w:rPr>
        <w:t>Indicateur :</w:t>
      </w:r>
      <w:r>
        <w:rPr>
          <w:rFonts w:eastAsia="Times New Roman" w:cs="Calibri"/>
          <w:lang w:eastAsia="fr-FR"/>
        </w:rPr>
        <w:t xml:space="preserve"> </w:t>
      </w:r>
      <w:r w:rsidR="002E7F7A">
        <w:rPr>
          <w:rFonts w:eastAsia="Times New Roman" w:cs="Calibri"/>
          <w:lang w:eastAsia="fr-FR"/>
        </w:rPr>
        <w:t>d</w:t>
      </w:r>
      <w:r w:rsidR="00CB01A0" w:rsidRPr="002E7F7A">
        <w:rPr>
          <w:rFonts w:eastAsia="Times New Roman" w:cs="Calibri"/>
          <w:lang w:eastAsia="fr-FR"/>
        </w:rPr>
        <w:t>urée moyenne des congés paternité pris dans l’année.</w:t>
      </w:r>
      <w:r w:rsidR="00293753" w:rsidRPr="002E7F7A">
        <w:rPr>
          <w:rFonts w:eastAsia="Times New Roman" w:cs="Calibri"/>
          <w:lang w:eastAsia="fr-FR"/>
        </w:rPr>
        <w:t xml:space="preserve"> </w:t>
      </w:r>
    </w:p>
    <w:p w14:paraId="7D174ACC" w14:textId="6DD76126" w:rsidR="00D14C2F" w:rsidRDefault="00D14C2F" w:rsidP="00F13296">
      <w:pPr>
        <w:spacing w:after="0"/>
        <w:rPr>
          <w:rFonts w:eastAsia="Times New Roman" w:cs="Calibri"/>
          <w:lang w:eastAsia="fr-FR"/>
        </w:rPr>
      </w:pPr>
    </w:p>
    <w:p w14:paraId="387D8DE0" w14:textId="0EF103F4" w:rsidR="003377DC" w:rsidRDefault="003377DC" w:rsidP="003377DC">
      <w:pPr>
        <w:spacing w:after="0"/>
        <w:rPr>
          <w:rFonts w:eastAsia="Times New Roman" w:cs="Calibri"/>
          <w:b/>
          <w:lang w:eastAsia="fr-FR"/>
        </w:rPr>
      </w:pPr>
      <w:r w:rsidRPr="005A0E8A">
        <w:rPr>
          <w:rFonts w:eastAsia="Times New Roman" w:cs="Calibri"/>
          <w:b/>
          <w:lang w:eastAsia="fr-FR"/>
        </w:rPr>
        <w:t>1</w:t>
      </w:r>
      <w:r w:rsidR="00970416">
        <w:rPr>
          <w:rFonts w:eastAsia="Times New Roman" w:cs="Calibri"/>
          <w:b/>
          <w:lang w:eastAsia="fr-FR"/>
        </w:rPr>
        <w:t>0.1</w:t>
      </w:r>
      <w:r w:rsidR="003F4F15">
        <w:rPr>
          <w:rFonts w:eastAsia="Times New Roman" w:cs="Calibri"/>
          <w:b/>
          <w:lang w:eastAsia="fr-FR"/>
        </w:rPr>
        <w:t>2</w:t>
      </w:r>
      <w:r w:rsidRPr="005A0E8A">
        <w:rPr>
          <w:rFonts w:eastAsia="Times New Roman" w:cs="Calibri"/>
          <w:b/>
          <w:lang w:eastAsia="fr-FR"/>
        </w:rPr>
        <w:t xml:space="preserve">. </w:t>
      </w:r>
      <w:r>
        <w:rPr>
          <w:rFonts w:eastAsia="Times New Roman" w:cs="Calibri"/>
          <w:b/>
          <w:lang w:eastAsia="fr-FR"/>
        </w:rPr>
        <w:t>Congés pour enfant malade.</w:t>
      </w:r>
    </w:p>
    <w:p w14:paraId="43B8AEDB" w14:textId="77777777" w:rsidR="003377DC" w:rsidRDefault="003377DC" w:rsidP="003377DC">
      <w:pPr>
        <w:spacing w:after="0"/>
        <w:rPr>
          <w:rFonts w:eastAsia="Times New Roman" w:cs="Calibri"/>
          <w:b/>
          <w:lang w:eastAsia="fr-FR"/>
        </w:rPr>
      </w:pPr>
    </w:p>
    <w:p w14:paraId="1F18D14A" w14:textId="77777777" w:rsidR="003377DC" w:rsidRPr="00B54603" w:rsidRDefault="003377DC" w:rsidP="003377DC">
      <w:pPr>
        <w:spacing w:after="0"/>
        <w:ind w:right="-2"/>
        <w:rPr>
          <w:rFonts w:asciiTheme="minorHAnsi" w:hAnsiTheme="minorHAnsi" w:cstheme="minorHAnsi"/>
          <w:color w:val="000000"/>
          <w:shd w:val="clear" w:color="auto" w:fill="FFFFFF"/>
        </w:rPr>
      </w:pPr>
      <w:r w:rsidRPr="00B54603">
        <w:rPr>
          <w:rFonts w:eastAsia="Times New Roman" w:cs="Calibri"/>
          <w:lang w:eastAsia="fr-FR"/>
        </w:rPr>
        <w:t>La législation prévoit une autorisation d’absence d’une durée de 3 jours pour rester au chevet d’un enfant malade âgé de moins de 16 ans</w:t>
      </w:r>
      <w:r w:rsidRPr="00B54603">
        <w:rPr>
          <w:rFonts w:asciiTheme="minorHAnsi" w:eastAsia="Times New Roman" w:hAnsiTheme="minorHAnsi" w:cstheme="minorHAnsi"/>
          <w:lang w:eastAsia="fr-FR"/>
        </w:rPr>
        <w:t xml:space="preserve">. </w:t>
      </w:r>
      <w:r w:rsidRPr="00B54603">
        <w:rPr>
          <w:rFonts w:asciiTheme="minorHAnsi" w:hAnsiTheme="minorHAnsi" w:cstheme="minorHAnsi"/>
          <w:color w:val="000000"/>
          <w:shd w:val="clear" w:color="auto" w:fill="FFFFFF"/>
        </w:rPr>
        <w:t>Il est porté à 5 jours si l'enfant est âgé de moins de 1 an ou si le salarié assume la charge de 3 enfants ou plus âgés de moins de 16 ans.</w:t>
      </w:r>
    </w:p>
    <w:p w14:paraId="1438C261" w14:textId="77777777" w:rsidR="00032C5F" w:rsidRDefault="003377DC" w:rsidP="00032C5F">
      <w:pPr>
        <w:spacing w:after="0"/>
        <w:ind w:right="-2"/>
        <w:rPr>
          <w:rFonts w:eastAsia="Times New Roman" w:cs="Calibri"/>
          <w:lang w:eastAsia="fr-FR"/>
        </w:rPr>
      </w:pPr>
      <w:r>
        <w:rPr>
          <w:rFonts w:eastAsia="Times New Roman" w:cs="Calibri"/>
          <w:lang w:eastAsia="fr-FR"/>
        </w:rPr>
        <w:t>Actuellement, ce congé est non rémunéré, mais il peu</w:t>
      </w:r>
      <w:r w:rsidRPr="00B54603">
        <w:rPr>
          <w:rFonts w:eastAsia="Times New Roman" w:cs="Calibri"/>
          <w:lang w:eastAsia="fr-FR"/>
        </w:rPr>
        <w:t>t être imputé sur les droits acquis au titre des jours de « RTT » pour les ETAM/Cadres, ou de jours de modulation pour les compagnons.</w:t>
      </w:r>
    </w:p>
    <w:p w14:paraId="1B4CB158" w14:textId="77777777" w:rsidR="00032C5F" w:rsidRDefault="00032C5F" w:rsidP="00032C5F">
      <w:pPr>
        <w:spacing w:after="0"/>
        <w:ind w:right="-2"/>
        <w:rPr>
          <w:rFonts w:eastAsia="Times New Roman" w:cs="Calibri"/>
          <w:lang w:eastAsia="fr-FR"/>
        </w:rPr>
      </w:pPr>
    </w:p>
    <w:p w14:paraId="0BC794FA" w14:textId="77777777" w:rsidR="00032C5F" w:rsidRDefault="003377DC" w:rsidP="00032C5F">
      <w:pPr>
        <w:spacing w:after="0"/>
        <w:ind w:right="-2"/>
        <w:rPr>
          <w:rFonts w:eastAsiaTheme="majorEastAsia" w:cstheme="majorBidi"/>
        </w:rPr>
      </w:pPr>
      <w:r>
        <w:rPr>
          <w:rFonts w:eastAsiaTheme="majorEastAsia" w:cstheme="majorBidi"/>
        </w:rPr>
        <w:t>Désormais, dans le but de faciliter la prise de ce congé, les parties conviennent, qu’</w:t>
      </w:r>
      <w:r w:rsidRPr="00B54603">
        <w:rPr>
          <w:rFonts w:eastAsiaTheme="majorEastAsia" w:cstheme="majorBidi"/>
        </w:rPr>
        <w:t>afin de répondre à une urgence médicale, les collaborateurs parents d’un enfant âgé de moins de 16 ans, pourront poser un jour de RTT ou de modulation basse</w:t>
      </w:r>
      <w:r>
        <w:rPr>
          <w:rFonts w:eastAsiaTheme="majorEastAsia" w:cstheme="majorBidi"/>
        </w:rPr>
        <w:t>,</w:t>
      </w:r>
      <w:r w:rsidRPr="00B54603">
        <w:rPr>
          <w:rFonts w:eastAsiaTheme="majorEastAsia" w:cstheme="majorBidi"/>
        </w:rPr>
        <w:t xml:space="preserve"> sans délai de prévenance, sous réserve de produire un justificatif dans les 48 heures suivant l’évènement.</w:t>
      </w:r>
    </w:p>
    <w:p w14:paraId="5CCF5D7C" w14:textId="77777777" w:rsidR="00032C5F" w:rsidRDefault="00032C5F" w:rsidP="00032C5F">
      <w:pPr>
        <w:spacing w:after="0"/>
        <w:ind w:right="-2"/>
        <w:rPr>
          <w:rFonts w:eastAsiaTheme="majorEastAsia" w:cstheme="majorBidi"/>
        </w:rPr>
      </w:pPr>
    </w:p>
    <w:p w14:paraId="385D578D" w14:textId="1D18D5D0" w:rsidR="003377DC" w:rsidRDefault="003377DC" w:rsidP="00032C5F">
      <w:pPr>
        <w:spacing w:after="0"/>
        <w:ind w:right="-2"/>
        <w:rPr>
          <w:rFonts w:eastAsiaTheme="majorEastAsia" w:cstheme="majorBidi"/>
        </w:rPr>
      </w:pPr>
      <w:r>
        <w:rPr>
          <w:rFonts w:eastAsiaTheme="majorEastAsia" w:cstheme="majorBidi"/>
        </w:rPr>
        <w:lastRenderedPageBreak/>
        <w:t xml:space="preserve">Par ailleurs, certaines filiales ont défini une prise </w:t>
      </w:r>
      <w:r w:rsidRPr="00B54603">
        <w:rPr>
          <w:rFonts w:eastAsiaTheme="majorEastAsia" w:cstheme="majorBidi"/>
        </w:rPr>
        <w:t xml:space="preserve">en charge </w:t>
      </w:r>
      <w:r>
        <w:rPr>
          <w:rFonts w:eastAsiaTheme="majorEastAsia" w:cstheme="majorBidi"/>
        </w:rPr>
        <w:t xml:space="preserve">plus avantageuse </w:t>
      </w:r>
      <w:r w:rsidRPr="00B54603">
        <w:rPr>
          <w:rFonts w:eastAsiaTheme="majorEastAsia" w:cstheme="majorBidi"/>
        </w:rPr>
        <w:t>de ces congés dans le cadre des négociations annuelles obligatoires.</w:t>
      </w:r>
      <w:r>
        <w:rPr>
          <w:rFonts w:eastAsiaTheme="majorEastAsia" w:cstheme="majorBidi"/>
        </w:rPr>
        <w:t xml:space="preserve"> Compte tenu des disparités entre les régions et les filiales, il n’apparait pas opportun à ce stade de définir une règle commune dans la branche.</w:t>
      </w:r>
    </w:p>
    <w:p w14:paraId="135EEA4F" w14:textId="77777777" w:rsidR="003377DC" w:rsidRDefault="003377DC" w:rsidP="003377DC">
      <w:pPr>
        <w:keepNext/>
        <w:keepLines/>
        <w:spacing w:after="0"/>
        <w:ind w:right="-24"/>
        <w:outlineLvl w:val="1"/>
        <w:rPr>
          <w:rFonts w:eastAsiaTheme="majorEastAsia" w:cstheme="majorBidi"/>
        </w:rPr>
      </w:pPr>
      <w:r>
        <w:rPr>
          <w:rFonts w:eastAsiaTheme="majorEastAsia" w:cstheme="majorBidi"/>
        </w:rPr>
        <w:t>Cependant, les parties au présent accord souhaitent promouvoir ce dispositif et invitent les filiales à prendre des mesures visant à améliorer la prise en charge des congés pour enfant malade dans le cadre de leurs négociations annuelles obligatoires.</w:t>
      </w:r>
    </w:p>
    <w:p w14:paraId="3B4F971D" w14:textId="77777777" w:rsidR="003377DC" w:rsidRDefault="003377DC" w:rsidP="003377DC">
      <w:pPr>
        <w:keepNext/>
        <w:keepLines/>
        <w:spacing w:after="0"/>
        <w:ind w:right="-24"/>
        <w:outlineLvl w:val="1"/>
        <w:rPr>
          <w:rFonts w:eastAsiaTheme="majorEastAsia" w:cstheme="majorBidi"/>
        </w:rPr>
      </w:pPr>
    </w:p>
    <w:p w14:paraId="77651923" w14:textId="77777777" w:rsidR="003377DC" w:rsidRPr="00B54603" w:rsidRDefault="003377DC" w:rsidP="003377DC">
      <w:pPr>
        <w:keepNext/>
        <w:keepLines/>
        <w:spacing w:after="0"/>
        <w:ind w:right="-24"/>
        <w:outlineLvl w:val="1"/>
        <w:rPr>
          <w:rFonts w:eastAsiaTheme="majorEastAsia" w:cstheme="majorBidi"/>
        </w:rPr>
      </w:pPr>
      <w:r>
        <w:rPr>
          <w:rFonts w:eastAsiaTheme="majorEastAsia" w:cstheme="majorBidi"/>
        </w:rPr>
        <w:t>En parallèle, et à l’issue des négociations annuelles obligatoires, une étude sera menée avec les régions sur l’opportunité d’élargir le dispositif.</w:t>
      </w:r>
    </w:p>
    <w:p w14:paraId="7AB6EFFA" w14:textId="77777777" w:rsidR="003377DC" w:rsidRPr="00B3067F" w:rsidRDefault="003377DC" w:rsidP="00F13296">
      <w:pPr>
        <w:spacing w:after="0"/>
        <w:rPr>
          <w:rFonts w:eastAsia="Times New Roman" w:cs="Calibri"/>
          <w:lang w:eastAsia="fr-FR"/>
        </w:rPr>
      </w:pPr>
    </w:p>
    <w:p w14:paraId="21B36230" w14:textId="53BAAA30" w:rsidR="00DA7858" w:rsidRDefault="00970416" w:rsidP="00DA7858">
      <w:pPr>
        <w:spacing w:after="0"/>
        <w:rPr>
          <w:rFonts w:eastAsia="Times New Roman" w:cs="Calibri"/>
          <w:b/>
          <w:lang w:eastAsia="fr-FR"/>
        </w:rPr>
      </w:pPr>
      <w:r w:rsidRPr="00C47F53">
        <w:rPr>
          <w:rFonts w:eastAsia="Times New Roman" w:cs="Calibri"/>
          <w:b/>
          <w:lang w:eastAsia="fr-FR"/>
        </w:rPr>
        <w:t>10.1</w:t>
      </w:r>
      <w:r w:rsidR="003F4F15" w:rsidRPr="00C47F53">
        <w:rPr>
          <w:rFonts w:eastAsia="Times New Roman" w:cs="Calibri"/>
          <w:b/>
          <w:lang w:eastAsia="fr-FR"/>
        </w:rPr>
        <w:t>3</w:t>
      </w:r>
      <w:r w:rsidR="00B54603" w:rsidRPr="00C47F53">
        <w:rPr>
          <w:rFonts w:eastAsia="Times New Roman" w:cs="Calibri"/>
          <w:b/>
          <w:lang w:eastAsia="fr-FR"/>
        </w:rPr>
        <w:t xml:space="preserve">. Congés </w:t>
      </w:r>
      <w:r w:rsidR="00D812F6" w:rsidRPr="00C47F53">
        <w:rPr>
          <w:rFonts w:eastAsia="Times New Roman" w:cs="Calibri"/>
          <w:b/>
          <w:lang w:eastAsia="fr-FR"/>
        </w:rPr>
        <w:t>menstruel</w:t>
      </w:r>
      <w:r w:rsidR="00927FEB" w:rsidRPr="00C47F53">
        <w:rPr>
          <w:rFonts w:eastAsia="Times New Roman" w:cs="Calibri"/>
          <w:b/>
          <w:lang w:eastAsia="fr-FR"/>
        </w:rPr>
        <w:t>s</w:t>
      </w:r>
      <w:r w:rsidR="00B54603" w:rsidRPr="00C47F53">
        <w:rPr>
          <w:rFonts w:eastAsia="Times New Roman" w:cs="Calibri"/>
          <w:b/>
          <w:lang w:eastAsia="fr-FR"/>
        </w:rPr>
        <w:t>.</w:t>
      </w:r>
    </w:p>
    <w:p w14:paraId="4B841CDA" w14:textId="77777777" w:rsidR="00DA7858" w:rsidRDefault="00DA7858" w:rsidP="00DA7858">
      <w:pPr>
        <w:spacing w:after="0"/>
        <w:rPr>
          <w:rFonts w:eastAsia="Times New Roman" w:cs="Calibri"/>
          <w:b/>
          <w:lang w:eastAsia="fr-FR"/>
        </w:rPr>
      </w:pPr>
    </w:p>
    <w:p w14:paraId="25376C6A" w14:textId="77777777" w:rsidR="00DA7858" w:rsidRDefault="00D812F6" w:rsidP="00DA7858">
      <w:pPr>
        <w:spacing w:after="0"/>
        <w:rPr>
          <w:rFonts w:eastAsia="Times New Roman" w:cs="Calibri"/>
          <w:lang w:eastAsia="fr-FR"/>
        </w:rPr>
      </w:pPr>
      <w:r>
        <w:rPr>
          <w:rFonts w:eastAsia="Times New Roman" w:cs="Calibri"/>
          <w:lang w:eastAsia="fr-FR"/>
        </w:rPr>
        <w:t>Les collaboratrices souffrant de règles incapacitantes ou d’endométriose, bénéficient d’un congé supplémentaire</w:t>
      </w:r>
      <w:r w:rsidR="002066CB">
        <w:rPr>
          <w:rFonts w:eastAsia="Times New Roman" w:cs="Calibri"/>
          <w:lang w:eastAsia="fr-FR"/>
        </w:rPr>
        <w:t xml:space="preserve"> rémunéré, sous réserve de l’évolution </w:t>
      </w:r>
      <w:r w:rsidR="00646AAB">
        <w:rPr>
          <w:rFonts w:eastAsia="Times New Roman" w:cs="Calibri"/>
          <w:lang w:eastAsia="fr-FR"/>
        </w:rPr>
        <w:t>de la législation en la matière et de la prise en charge éventuelle par la sécurité sociale.</w:t>
      </w:r>
    </w:p>
    <w:p w14:paraId="7B131A3B" w14:textId="77777777" w:rsidR="00DA7858" w:rsidRDefault="00DA7858" w:rsidP="00DA7858">
      <w:pPr>
        <w:spacing w:after="0"/>
        <w:rPr>
          <w:rFonts w:eastAsia="Times New Roman" w:cs="Calibri"/>
          <w:lang w:eastAsia="fr-FR"/>
        </w:rPr>
      </w:pPr>
    </w:p>
    <w:p w14:paraId="67862E68" w14:textId="44B9B8AD" w:rsidR="00D96B74" w:rsidRDefault="002066CB" w:rsidP="00DA7858">
      <w:pPr>
        <w:spacing w:after="0"/>
        <w:rPr>
          <w:rFonts w:eastAsia="Times New Roman" w:cs="Calibri"/>
          <w:lang w:eastAsia="fr-FR"/>
        </w:rPr>
      </w:pPr>
      <w:r>
        <w:rPr>
          <w:rFonts w:eastAsia="Times New Roman" w:cs="Calibri"/>
          <w:lang w:eastAsia="fr-FR"/>
        </w:rPr>
        <w:t>Ce congé sera d’une durée</w:t>
      </w:r>
      <w:r w:rsidR="00D812F6">
        <w:rPr>
          <w:rFonts w:eastAsia="Times New Roman" w:cs="Calibri"/>
          <w:lang w:eastAsia="fr-FR"/>
        </w:rPr>
        <w:t xml:space="preserve"> de 1</w:t>
      </w:r>
      <w:r>
        <w:rPr>
          <w:rFonts w:eastAsia="Times New Roman" w:cs="Calibri"/>
          <w:lang w:eastAsia="fr-FR"/>
        </w:rPr>
        <w:t>0</w:t>
      </w:r>
      <w:r w:rsidR="00D812F6">
        <w:rPr>
          <w:rFonts w:eastAsia="Times New Roman" w:cs="Calibri"/>
          <w:lang w:eastAsia="fr-FR"/>
        </w:rPr>
        <w:t xml:space="preserve"> jours par an, </w:t>
      </w:r>
      <w:r w:rsidR="00127FCF">
        <w:rPr>
          <w:rFonts w:eastAsia="Times New Roman" w:cs="Calibri"/>
          <w:lang w:eastAsia="fr-FR"/>
        </w:rPr>
        <w:t>à condition</w:t>
      </w:r>
      <w:r w:rsidR="00D812F6">
        <w:rPr>
          <w:rFonts w:eastAsia="Times New Roman" w:cs="Calibri"/>
          <w:lang w:eastAsia="fr-FR"/>
        </w:rPr>
        <w:t xml:space="preserve"> de fournir un justificatif médical </w:t>
      </w:r>
      <w:r w:rsidR="00770A9E">
        <w:rPr>
          <w:rFonts w:eastAsia="Times New Roman" w:cs="Calibri"/>
          <w:lang w:eastAsia="fr-FR"/>
        </w:rPr>
        <w:t>deux fois par an</w:t>
      </w:r>
      <w:r w:rsidR="00D56F56">
        <w:rPr>
          <w:rFonts w:eastAsia="Times New Roman" w:cs="Calibri"/>
          <w:lang w:eastAsia="fr-FR"/>
        </w:rPr>
        <w:t xml:space="preserve"> ou une reconnaissance de la qualité de travailleur handicapé</w:t>
      </w:r>
      <w:r w:rsidR="00D812F6">
        <w:rPr>
          <w:rFonts w:eastAsia="Times New Roman" w:cs="Calibri"/>
          <w:lang w:eastAsia="fr-FR"/>
        </w:rPr>
        <w:t>.</w:t>
      </w:r>
    </w:p>
    <w:p w14:paraId="2BC880F2" w14:textId="2C08DC80" w:rsidR="00D812F6" w:rsidRDefault="00D56F56" w:rsidP="00B54603">
      <w:pPr>
        <w:keepNext/>
        <w:keepLines/>
        <w:spacing w:after="0"/>
        <w:ind w:right="-24"/>
        <w:outlineLvl w:val="1"/>
        <w:rPr>
          <w:rFonts w:eastAsia="Times New Roman" w:cs="Calibri"/>
          <w:lang w:eastAsia="fr-FR"/>
        </w:rPr>
      </w:pPr>
      <w:r w:rsidRPr="00EA3C09">
        <w:rPr>
          <w:rFonts w:eastAsia="Times New Roman" w:cs="Calibri"/>
          <w:lang w:eastAsia="fr-FR"/>
        </w:rPr>
        <w:t>Un accompagnement par le référent handicap pourra être mis en œuvre, pour</w:t>
      </w:r>
      <w:r w:rsidR="00D812F6" w:rsidRPr="00EA3C09">
        <w:rPr>
          <w:rFonts w:eastAsia="Times New Roman" w:cs="Calibri"/>
          <w:lang w:eastAsia="fr-FR"/>
        </w:rPr>
        <w:t xml:space="preserve"> les collabora</w:t>
      </w:r>
      <w:r w:rsidR="00646AAB" w:rsidRPr="00EA3C09">
        <w:rPr>
          <w:rFonts w:eastAsia="Times New Roman" w:cs="Calibri"/>
          <w:lang w:eastAsia="fr-FR"/>
        </w:rPr>
        <w:t xml:space="preserve">trices souffrant d’endométriose, </w:t>
      </w:r>
      <w:r w:rsidRPr="00EA3C09">
        <w:rPr>
          <w:rFonts w:eastAsia="Times New Roman" w:cs="Calibri"/>
          <w:lang w:eastAsia="fr-FR"/>
        </w:rPr>
        <w:t>à leur demande notamment en vue de la constitution d’un dossier de reconnaissance de la qualité de travailleur handicapé.</w:t>
      </w:r>
      <w:r w:rsidR="00646AAB" w:rsidRPr="00EA3C09">
        <w:rPr>
          <w:rFonts w:eastAsia="Times New Roman" w:cs="Calibri"/>
          <w:lang w:eastAsia="fr-FR"/>
        </w:rPr>
        <w:t xml:space="preserve"> </w:t>
      </w:r>
    </w:p>
    <w:p w14:paraId="206D817F" w14:textId="15B4D578" w:rsidR="002066CB" w:rsidRDefault="002066CB" w:rsidP="00B54603">
      <w:pPr>
        <w:keepNext/>
        <w:keepLines/>
        <w:spacing w:after="0"/>
        <w:ind w:right="-24"/>
        <w:outlineLvl w:val="1"/>
        <w:rPr>
          <w:rFonts w:eastAsia="Times New Roman" w:cs="Calibri"/>
          <w:lang w:eastAsia="fr-FR"/>
        </w:rPr>
      </w:pPr>
    </w:p>
    <w:p w14:paraId="65AE084F" w14:textId="77777777" w:rsidR="00770A9E" w:rsidRPr="00770A9E" w:rsidRDefault="00770A9E" w:rsidP="00770A9E">
      <w:pPr>
        <w:spacing w:after="0"/>
        <w:rPr>
          <w:rFonts w:eastAsia="Times New Roman" w:cs="Calibri"/>
          <w:lang w:eastAsia="fr-FR"/>
        </w:rPr>
      </w:pPr>
      <w:r w:rsidRPr="00770A9E">
        <w:rPr>
          <w:rFonts w:eastAsia="Times New Roman" w:cs="Calibri"/>
          <w:lang w:eastAsia="fr-FR"/>
        </w:rPr>
        <w:t xml:space="preserve">La collaboratrice pourra poser les jours de congé sans délai de prévenance, sous réserve d’en informer son manager.  </w:t>
      </w:r>
    </w:p>
    <w:p w14:paraId="7A1853A2" w14:textId="77777777" w:rsidR="0030653F" w:rsidRDefault="0030653F" w:rsidP="0030653F">
      <w:pPr>
        <w:spacing w:after="0"/>
        <w:rPr>
          <w:rFonts w:eastAsia="Times New Roman" w:cs="Calibri"/>
          <w:b/>
          <w:lang w:eastAsia="fr-FR"/>
        </w:rPr>
      </w:pPr>
    </w:p>
    <w:p w14:paraId="5565C813" w14:textId="6244E99F" w:rsidR="0030653F" w:rsidRPr="00B3067F" w:rsidRDefault="00970416" w:rsidP="0030653F">
      <w:pPr>
        <w:spacing w:after="0"/>
        <w:rPr>
          <w:rFonts w:eastAsia="Times New Roman" w:cs="Calibri"/>
          <w:b/>
          <w:lang w:eastAsia="fr-FR"/>
        </w:rPr>
      </w:pPr>
      <w:r w:rsidRPr="00C47F53">
        <w:rPr>
          <w:rFonts w:eastAsia="Times New Roman" w:cs="Calibri"/>
          <w:b/>
          <w:lang w:eastAsia="fr-FR"/>
        </w:rPr>
        <w:t>10.1</w:t>
      </w:r>
      <w:r w:rsidR="003F4F15" w:rsidRPr="00C47F53">
        <w:rPr>
          <w:rFonts w:eastAsia="Times New Roman" w:cs="Calibri"/>
          <w:b/>
          <w:lang w:eastAsia="fr-FR"/>
        </w:rPr>
        <w:t>4</w:t>
      </w:r>
      <w:r w:rsidR="0030653F" w:rsidRPr="00C47F53">
        <w:rPr>
          <w:rFonts w:eastAsia="Times New Roman" w:cs="Calibri"/>
          <w:b/>
          <w:lang w:eastAsia="fr-FR"/>
        </w:rPr>
        <w:t>. Dons de jours de repos.</w:t>
      </w:r>
    </w:p>
    <w:p w14:paraId="3CB971F9" w14:textId="77777777" w:rsidR="0030653F" w:rsidRDefault="0030653F" w:rsidP="0030653F">
      <w:pPr>
        <w:spacing w:after="0"/>
        <w:rPr>
          <w:rFonts w:eastAsia="Times New Roman" w:cs="Calibri"/>
          <w:lang w:eastAsia="fr-FR"/>
        </w:rPr>
      </w:pPr>
    </w:p>
    <w:p w14:paraId="5019185F" w14:textId="77777777" w:rsidR="0030653F" w:rsidRDefault="0030653F" w:rsidP="0030653F">
      <w:pPr>
        <w:spacing w:after="0"/>
        <w:rPr>
          <w:rFonts w:eastAsia="Times New Roman" w:cs="Calibri"/>
          <w:lang w:eastAsia="fr-FR"/>
        </w:rPr>
      </w:pPr>
      <w:r w:rsidRPr="00B3067F">
        <w:rPr>
          <w:rFonts w:eastAsia="Times New Roman" w:cs="Calibri"/>
          <w:lang w:eastAsia="fr-FR"/>
        </w:rPr>
        <w:t xml:space="preserve">La direction s’engage à </w:t>
      </w:r>
      <w:r>
        <w:rPr>
          <w:rFonts w:eastAsia="Times New Roman" w:cs="Calibri"/>
          <w:lang w:eastAsia="fr-FR"/>
        </w:rPr>
        <w:t xml:space="preserve">favoriser la mise en œuvre du </w:t>
      </w:r>
      <w:r w:rsidRPr="00B3067F">
        <w:rPr>
          <w:rFonts w:eastAsia="Times New Roman" w:cs="Calibri"/>
          <w:lang w:eastAsia="fr-FR"/>
        </w:rPr>
        <w:t xml:space="preserve">don de jours de repos par tout </w:t>
      </w:r>
      <w:r>
        <w:rPr>
          <w:rFonts w:eastAsia="Times New Roman" w:cs="Calibri"/>
          <w:lang w:eastAsia="fr-FR"/>
        </w:rPr>
        <w:t>collaborateur</w:t>
      </w:r>
      <w:r w:rsidRPr="00B3067F">
        <w:rPr>
          <w:rFonts w:eastAsia="Times New Roman" w:cs="Calibri"/>
          <w:lang w:eastAsia="fr-FR"/>
        </w:rPr>
        <w:t xml:space="preserve"> qui choisit de renoncer anonymement et sans contrepartie à tout ou partie </w:t>
      </w:r>
      <w:r>
        <w:rPr>
          <w:rFonts w:eastAsia="Times New Roman" w:cs="Calibri"/>
          <w:lang w:eastAsia="fr-FR"/>
        </w:rPr>
        <w:t xml:space="preserve">de ses jours de repos non pris au bénéfice d'un autre collaborateur </w:t>
      </w:r>
      <w:r w:rsidRPr="00B3067F">
        <w:rPr>
          <w:rFonts w:eastAsia="Times New Roman" w:cs="Calibri"/>
          <w:lang w:eastAsia="fr-FR"/>
        </w:rPr>
        <w:t>de l'entreprise</w:t>
      </w:r>
      <w:r>
        <w:rPr>
          <w:rFonts w:eastAsia="Times New Roman" w:cs="Calibri"/>
          <w:lang w:eastAsia="fr-FR"/>
        </w:rPr>
        <w:t xml:space="preserve"> dans les situations suivantes : </w:t>
      </w:r>
    </w:p>
    <w:p w14:paraId="6DC8D970" w14:textId="77777777" w:rsidR="0030653F" w:rsidRDefault="0030653F" w:rsidP="0030653F">
      <w:pPr>
        <w:spacing w:after="0"/>
        <w:rPr>
          <w:rFonts w:eastAsia="Times New Roman" w:cs="Calibri"/>
          <w:lang w:eastAsia="fr-FR"/>
        </w:rPr>
      </w:pPr>
    </w:p>
    <w:p w14:paraId="4D4A913A" w14:textId="77777777" w:rsidR="0030653F" w:rsidRDefault="0030653F" w:rsidP="0030653F">
      <w:pPr>
        <w:pStyle w:val="Paragraphedeliste"/>
        <w:numPr>
          <w:ilvl w:val="0"/>
          <w:numId w:val="11"/>
        </w:numPr>
        <w:spacing w:after="0"/>
        <w:rPr>
          <w:rFonts w:eastAsia="Times New Roman" w:cs="Calibri"/>
          <w:lang w:eastAsia="fr-FR"/>
        </w:rPr>
      </w:pPr>
      <w:r>
        <w:rPr>
          <w:rFonts w:eastAsia="Times New Roman" w:cs="Calibri"/>
          <w:lang w:eastAsia="fr-FR"/>
        </w:rPr>
        <w:t>Collaborateur</w:t>
      </w:r>
      <w:r w:rsidRPr="00E64FAA">
        <w:rPr>
          <w:rFonts w:eastAsia="Times New Roman" w:cs="Calibri"/>
          <w:lang w:eastAsia="fr-FR"/>
        </w:rPr>
        <w:t xml:space="preserve"> qui assume la charge d'un enfant âgé de moins de vingt ans atteint d'une maladie, d'un handicap ou victime d'un accident d'une particulière gravité rendant indispensable une présence sout</w:t>
      </w:r>
      <w:r>
        <w:rPr>
          <w:rFonts w:eastAsia="Times New Roman" w:cs="Calibri"/>
          <w:lang w:eastAsia="fr-FR"/>
        </w:rPr>
        <w:t>enue et des soins contraignants et justifié par un certificat médical ;</w:t>
      </w:r>
    </w:p>
    <w:p w14:paraId="40B23B82" w14:textId="77777777" w:rsidR="0030653F" w:rsidRPr="0085504C" w:rsidRDefault="0030653F" w:rsidP="0030653F">
      <w:pPr>
        <w:pStyle w:val="Paragraphedeliste"/>
        <w:numPr>
          <w:ilvl w:val="0"/>
          <w:numId w:val="11"/>
        </w:numPr>
        <w:spacing w:after="0"/>
        <w:ind w:left="714" w:hanging="357"/>
        <w:rPr>
          <w:rFonts w:asciiTheme="minorHAnsi" w:eastAsia="Times New Roman" w:hAnsiTheme="minorHAnsi" w:cstheme="minorHAnsi"/>
          <w:lang w:eastAsia="fr-FR"/>
        </w:rPr>
      </w:pPr>
      <w:r>
        <w:rPr>
          <w:rFonts w:eastAsia="Times New Roman" w:cs="Calibri"/>
          <w:lang w:eastAsia="fr-FR"/>
        </w:rPr>
        <w:t xml:space="preserve">Collaborateur qui </w:t>
      </w:r>
      <w:r w:rsidRPr="00933799">
        <w:rPr>
          <w:rFonts w:eastAsia="Times New Roman" w:cs="Calibri"/>
          <w:lang w:eastAsia="fr-FR"/>
        </w:rPr>
        <w:t>vient en aide à une personne présentant un handicap ou une perte d'autonomie à condition que cette</w:t>
      </w:r>
      <w:r>
        <w:rPr>
          <w:rFonts w:eastAsia="Times New Roman" w:cs="Calibri"/>
          <w:lang w:eastAsia="fr-FR"/>
        </w:rPr>
        <w:t xml:space="preserve"> personne soit : son conjoint, son concubin, </w:t>
      </w:r>
      <w:r w:rsidRPr="00933799">
        <w:rPr>
          <w:rFonts w:eastAsia="Times New Roman" w:cs="Calibri"/>
          <w:lang w:eastAsia="fr-FR"/>
        </w:rPr>
        <w:t>son partenaire lié par</w:t>
      </w:r>
      <w:r>
        <w:rPr>
          <w:rFonts w:eastAsia="Times New Roman" w:cs="Calibri"/>
          <w:lang w:eastAsia="fr-FR"/>
        </w:rPr>
        <w:t xml:space="preserve"> un pacte civil de solidarité, un ascendant, un descendant, </w:t>
      </w:r>
      <w:r w:rsidRPr="00933799">
        <w:rPr>
          <w:rFonts w:eastAsia="Times New Roman" w:cs="Calibri"/>
          <w:lang w:eastAsia="fr-FR"/>
        </w:rPr>
        <w:t>un enfant dont il assume la charge au sens de l'article L. 512-1 d</w:t>
      </w:r>
      <w:r>
        <w:rPr>
          <w:rFonts w:eastAsia="Times New Roman" w:cs="Calibri"/>
          <w:lang w:eastAsia="fr-FR"/>
        </w:rPr>
        <w:t xml:space="preserve">u code de la sécurité sociale, </w:t>
      </w:r>
      <w:r w:rsidRPr="00933799">
        <w:rPr>
          <w:rFonts w:eastAsia="Times New Roman" w:cs="Calibri"/>
          <w:lang w:eastAsia="fr-FR"/>
        </w:rPr>
        <w:t>un collat</w:t>
      </w:r>
      <w:r>
        <w:rPr>
          <w:rFonts w:eastAsia="Times New Roman" w:cs="Calibri"/>
          <w:lang w:eastAsia="fr-FR"/>
        </w:rPr>
        <w:t xml:space="preserve">éral jusqu'au quatrième degré, </w:t>
      </w:r>
      <w:r w:rsidRPr="00933799">
        <w:rPr>
          <w:rFonts w:eastAsia="Times New Roman" w:cs="Calibri"/>
          <w:lang w:eastAsia="fr-FR"/>
        </w:rPr>
        <w:t>un ascendant, un descendant ou un collatéral jusqu'au quatrième degré de son conjoint, concubin ou partenaire lié pa</w:t>
      </w:r>
      <w:r>
        <w:rPr>
          <w:rFonts w:eastAsia="Times New Roman" w:cs="Calibri"/>
          <w:lang w:eastAsia="fr-FR"/>
        </w:rPr>
        <w:t>r un pacte civil de solidarité,</w:t>
      </w:r>
      <w:r w:rsidRPr="00933799">
        <w:rPr>
          <w:rFonts w:eastAsia="Times New Roman" w:cs="Calibri"/>
          <w:lang w:eastAsia="fr-FR"/>
        </w:rPr>
        <w:t xml:space="preserve"> une personne âgée ou handicapée avec laquelle il réside ou avec laquelle il entretient des liens étroits et stables, à qui il vient en aide de manière </w:t>
      </w:r>
      <w:r w:rsidRPr="00933799">
        <w:rPr>
          <w:rFonts w:asciiTheme="minorHAnsi" w:eastAsia="Times New Roman" w:hAnsiTheme="minorHAnsi" w:cstheme="minorHAnsi"/>
          <w:lang w:eastAsia="fr-FR"/>
        </w:rPr>
        <w:t xml:space="preserve">régulière et fréquente, à titre non professionnel, pour accomplir tout ou partie des actes ou des </w:t>
      </w:r>
      <w:r w:rsidRPr="0085504C">
        <w:rPr>
          <w:rFonts w:asciiTheme="minorHAnsi" w:eastAsia="Times New Roman" w:hAnsiTheme="minorHAnsi" w:cstheme="minorHAnsi"/>
          <w:lang w:eastAsia="fr-FR"/>
        </w:rPr>
        <w:t>activités de la vie quotidienne.</w:t>
      </w:r>
    </w:p>
    <w:p w14:paraId="10A1B11D" w14:textId="77777777" w:rsidR="0030653F" w:rsidRPr="0085504C" w:rsidRDefault="0030653F" w:rsidP="0030653F">
      <w:pPr>
        <w:pStyle w:val="Paragraphedeliste"/>
        <w:numPr>
          <w:ilvl w:val="0"/>
          <w:numId w:val="11"/>
        </w:numPr>
        <w:spacing w:after="0"/>
        <w:ind w:left="714" w:hanging="357"/>
        <w:rPr>
          <w:rFonts w:asciiTheme="minorHAnsi" w:eastAsia="Times New Roman" w:hAnsiTheme="minorHAnsi" w:cstheme="minorHAnsi"/>
          <w:lang w:eastAsia="fr-FR"/>
        </w:rPr>
      </w:pPr>
      <w:r w:rsidRPr="0085504C">
        <w:rPr>
          <w:rFonts w:asciiTheme="minorHAnsi" w:hAnsiTheme="minorHAnsi" w:cstheme="minorHAnsi"/>
          <w:shd w:val="clear" w:color="auto" w:fill="FFFFFF"/>
        </w:rPr>
        <w:t>Collaborateur qui vient de perdre un enfant de moins de 25 ans ;</w:t>
      </w:r>
    </w:p>
    <w:p w14:paraId="26145292" w14:textId="77777777" w:rsidR="0030653F" w:rsidRPr="0085504C" w:rsidRDefault="0030653F" w:rsidP="0030653F">
      <w:pPr>
        <w:pStyle w:val="Paragraphedeliste"/>
        <w:numPr>
          <w:ilvl w:val="0"/>
          <w:numId w:val="11"/>
        </w:numPr>
        <w:spacing w:after="0"/>
        <w:ind w:left="714" w:hanging="357"/>
        <w:rPr>
          <w:rFonts w:asciiTheme="minorHAnsi" w:eastAsia="Times New Roman" w:hAnsiTheme="minorHAnsi" w:cstheme="minorHAnsi"/>
          <w:lang w:eastAsia="fr-FR"/>
        </w:rPr>
      </w:pPr>
      <w:r w:rsidRPr="0085504C">
        <w:rPr>
          <w:rFonts w:asciiTheme="minorHAnsi" w:hAnsiTheme="minorHAnsi" w:cstheme="minorHAnsi"/>
          <w:shd w:val="clear" w:color="auto" w:fill="FFFFFF"/>
        </w:rPr>
        <w:t>Collaborateur ayant souscrit un engagement à servir dans la réserve opérationnelle, ce don leur permettant d'effectuer une période d'activité au sein de la réserve.</w:t>
      </w:r>
    </w:p>
    <w:p w14:paraId="74B064E1" w14:textId="77777777" w:rsidR="0030653F" w:rsidRPr="0085504C" w:rsidRDefault="0030653F" w:rsidP="0030653F">
      <w:pPr>
        <w:spacing w:after="0"/>
        <w:rPr>
          <w:rFonts w:eastAsia="Times New Roman" w:cs="Calibri"/>
          <w:lang w:eastAsia="fr-FR"/>
        </w:rPr>
      </w:pPr>
    </w:p>
    <w:p w14:paraId="2E1B14A2" w14:textId="77777777" w:rsidR="0030653F" w:rsidRDefault="0030653F" w:rsidP="0030653F">
      <w:pPr>
        <w:spacing w:after="0"/>
        <w:ind w:right="-2"/>
        <w:rPr>
          <w:rFonts w:eastAsia="Times New Roman" w:cs="Calibri"/>
          <w:lang w:eastAsia="fr-FR"/>
        </w:rPr>
      </w:pPr>
      <w:r w:rsidRPr="00F83276">
        <w:rPr>
          <w:rFonts w:eastAsia="Times New Roman" w:cs="Calibri"/>
          <w:lang w:eastAsia="fr-FR"/>
        </w:rPr>
        <w:t xml:space="preserve">Cette possibilité est également ouverte au bénéfice du </w:t>
      </w:r>
      <w:r>
        <w:rPr>
          <w:rFonts w:eastAsia="Times New Roman" w:cs="Calibri"/>
          <w:lang w:eastAsia="fr-FR"/>
        </w:rPr>
        <w:t>collaborateur</w:t>
      </w:r>
      <w:r w:rsidRPr="00F83276">
        <w:rPr>
          <w:rFonts w:eastAsia="Times New Roman" w:cs="Calibri"/>
          <w:lang w:eastAsia="fr-FR"/>
        </w:rPr>
        <w:t xml:space="preserve"> au titre du décès de la personne de moins de vingt-cinq ans à sa charge effective et permanente.</w:t>
      </w:r>
    </w:p>
    <w:p w14:paraId="5FF35F4B" w14:textId="77777777" w:rsidR="0030653F" w:rsidRDefault="0030653F" w:rsidP="0030653F">
      <w:pPr>
        <w:spacing w:after="0"/>
        <w:ind w:right="-2"/>
        <w:rPr>
          <w:rFonts w:eastAsia="Times New Roman" w:cs="Calibri"/>
          <w:lang w:eastAsia="fr-FR"/>
        </w:rPr>
      </w:pPr>
    </w:p>
    <w:p w14:paraId="169BB549" w14:textId="77777777" w:rsidR="0030653F" w:rsidRDefault="0030653F" w:rsidP="0030653F">
      <w:pPr>
        <w:spacing w:after="0"/>
        <w:ind w:right="-2"/>
        <w:rPr>
          <w:rFonts w:eastAsia="Times New Roman" w:cs="Calibri"/>
          <w:lang w:eastAsia="fr-FR"/>
        </w:rPr>
      </w:pPr>
      <w:r>
        <w:rPr>
          <w:rFonts w:eastAsia="Times New Roman" w:cs="Calibri"/>
          <w:lang w:eastAsia="fr-FR"/>
        </w:rPr>
        <w:t>Les parties rappellent que le don ne peut se faire qu’entre collaborateurs de la même entreprise, et que seuls les jours de RTT, la 5</w:t>
      </w:r>
      <w:r w:rsidRPr="00E64FAA">
        <w:rPr>
          <w:rFonts w:eastAsia="Times New Roman" w:cs="Calibri"/>
          <w:vertAlign w:val="superscript"/>
          <w:lang w:eastAsia="fr-FR"/>
        </w:rPr>
        <w:t>ème</w:t>
      </w:r>
      <w:r>
        <w:rPr>
          <w:rFonts w:eastAsia="Times New Roman" w:cs="Calibri"/>
          <w:lang w:eastAsia="fr-FR"/>
        </w:rPr>
        <w:t xml:space="preserve"> semaine de congés payés, les jours de fractionnement et les congés d’ancienneté peuvent faire l’objet d’un don. </w:t>
      </w:r>
    </w:p>
    <w:p w14:paraId="6E8680B7" w14:textId="77777777" w:rsidR="0030653F" w:rsidRDefault="0030653F" w:rsidP="0030653F">
      <w:pPr>
        <w:spacing w:after="0"/>
        <w:ind w:right="-2"/>
        <w:rPr>
          <w:rFonts w:eastAsia="Times New Roman" w:cs="Calibri"/>
          <w:lang w:eastAsia="fr-FR"/>
        </w:rPr>
      </w:pPr>
    </w:p>
    <w:p w14:paraId="3904EC75" w14:textId="77777777" w:rsidR="0030653F" w:rsidRPr="00CB11E9" w:rsidRDefault="0030653F" w:rsidP="0030653F">
      <w:pPr>
        <w:spacing w:after="0"/>
        <w:ind w:right="-2"/>
        <w:rPr>
          <w:rFonts w:eastAsia="Times New Roman" w:cs="Calibri"/>
          <w:lang w:eastAsia="fr-FR"/>
        </w:rPr>
      </w:pPr>
      <w:r w:rsidRPr="00CB11E9">
        <w:rPr>
          <w:rFonts w:eastAsia="Times New Roman" w:cs="Calibri"/>
          <w:lang w:eastAsia="fr-FR"/>
        </w:rPr>
        <w:t>Aussi, chaque entreprise fera une campagne d’information annuelle sur le dispositif du don de jours de repos.</w:t>
      </w:r>
    </w:p>
    <w:p w14:paraId="0CF027A3" w14:textId="77777777" w:rsidR="0030653F" w:rsidRPr="00CB11E9" w:rsidRDefault="0030653F" w:rsidP="0030653F">
      <w:pPr>
        <w:spacing w:after="0"/>
        <w:ind w:right="-2"/>
        <w:rPr>
          <w:rFonts w:eastAsia="Times New Roman" w:cs="Calibri"/>
          <w:lang w:eastAsia="fr-FR"/>
        </w:rPr>
      </w:pPr>
    </w:p>
    <w:p w14:paraId="742D579A" w14:textId="77777777" w:rsidR="0030653F" w:rsidRPr="00CB11E9" w:rsidRDefault="0030653F" w:rsidP="0030653F">
      <w:pPr>
        <w:spacing w:after="0"/>
        <w:ind w:right="-2"/>
        <w:rPr>
          <w:rFonts w:eastAsia="Times New Roman" w:cs="Calibri"/>
          <w:lang w:eastAsia="fr-FR"/>
        </w:rPr>
      </w:pPr>
      <w:r w:rsidRPr="00CB11E9">
        <w:rPr>
          <w:rFonts w:eastAsia="Times New Roman" w:cs="Calibri"/>
          <w:lang w:eastAsia="fr-FR"/>
        </w:rPr>
        <w:t>Les modalités d’application du dispositif sont définies à l’annexe 2 du présent accord.</w:t>
      </w:r>
    </w:p>
    <w:p w14:paraId="6769A67C" w14:textId="206C527D" w:rsidR="00B54603" w:rsidRDefault="00B54603" w:rsidP="00B54603">
      <w:pPr>
        <w:spacing w:after="0"/>
        <w:rPr>
          <w:rFonts w:eastAsia="Times New Roman" w:cs="Calibri"/>
          <w:b/>
          <w:lang w:eastAsia="fr-FR"/>
        </w:rPr>
      </w:pPr>
    </w:p>
    <w:p w14:paraId="76A53F40" w14:textId="77777777" w:rsidR="00032C5F" w:rsidRDefault="00032C5F" w:rsidP="00B54603">
      <w:pPr>
        <w:spacing w:after="0"/>
        <w:rPr>
          <w:rFonts w:eastAsia="Times New Roman" w:cs="Calibri"/>
          <w:b/>
          <w:lang w:eastAsia="fr-FR"/>
        </w:rPr>
      </w:pPr>
    </w:p>
    <w:p w14:paraId="264C4778" w14:textId="5C6BD8C4" w:rsidR="002104EE" w:rsidRPr="002104EE" w:rsidRDefault="00970416" w:rsidP="000E3B0A">
      <w:pPr>
        <w:spacing w:after="0"/>
        <w:rPr>
          <w:rFonts w:eastAsia="Times New Roman" w:cs="Calibri"/>
          <w:b/>
          <w:lang w:eastAsia="fr-FR"/>
        </w:rPr>
      </w:pPr>
      <w:r w:rsidRPr="00C47F53">
        <w:rPr>
          <w:rFonts w:eastAsia="Times New Roman" w:cs="Calibri"/>
          <w:b/>
          <w:lang w:eastAsia="fr-FR"/>
        </w:rPr>
        <w:t>10.1</w:t>
      </w:r>
      <w:r w:rsidR="003F4F15" w:rsidRPr="00C47F53">
        <w:rPr>
          <w:rFonts w:eastAsia="Times New Roman" w:cs="Calibri"/>
          <w:b/>
          <w:lang w:eastAsia="fr-FR"/>
        </w:rPr>
        <w:t>5</w:t>
      </w:r>
      <w:r w:rsidR="002104EE" w:rsidRPr="00C47F53">
        <w:rPr>
          <w:rFonts w:eastAsia="Times New Roman" w:cs="Calibri"/>
          <w:b/>
          <w:lang w:eastAsia="fr-FR"/>
        </w:rPr>
        <w:t>. Aidants familiaux.</w:t>
      </w:r>
    </w:p>
    <w:p w14:paraId="1BF1ABA9" w14:textId="77777777" w:rsidR="002104EE" w:rsidRDefault="002104EE" w:rsidP="000E3B0A">
      <w:pPr>
        <w:spacing w:after="0"/>
        <w:rPr>
          <w:rFonts w:eastAsia="Times New Roman" w:cs="Calibri"/>
          <w:lang w:eastAsia="fr-FR"/>
        </w:rPr>
      </w:pPr>
    </w:p>
    <w:p w14:paraId="21EF01C5" w14:textId="5DEBDD95" w:rsidR="002104EE" w:rsidRDefault="002104EE" w:rsidP="002104EE">
      <w:pPr>
        <w:tabs>
          <w:tab w:val="left" w:pos="9355"/>
        </w:tabs>
        <w:spacing w:after="0"/>
        <w:ind w:right="-1"/>
        <w:rPr>
          <w:rFonts w:eastAsia="Times New Roman" w:cs="Calibri"/>
          <w:lang w:eastAsia="fr-FR"/>
        </w:rPr>
      </w:pPr>
      <w:r>
        <w:rPr>
          <w:rFonts w:eastAsia="Times New Roman" w:cs="Calibri"/>
          <w:lang w:eastAsia="fr-FR"/>
        </w:rPr>
        <w:t>Les parties rappellent l’existence du congé de proche aidant et souhaitent en faciliter l’exercice.</w:t>
      </w:r>
    </w:p>
    <w:p w14:paraId="6923AA92" w14:textId="77777777" w:rsidR="002104EE" w:rsidRDefault="002104EE" w:rsidP="002104EE">
      <w:pPr>
        <w:tabs>
          <w:tab w:val="left" w:pos="9355"/>
        </w:tabs>
        <w:spacing w:after="0"/>
        <w:ind w:right="-1"/>
        <w:rPr>
          <w:rFonts w:eastAsia="Times New Roman" w:cs="Calibri"/>
          <w:lang w:eastAsia="fr-FR"/>
        </w:rPr>
      </w:pPr>
    </w:p>
    <w:p w14:paraId="1853923C" w14:textId="77777777" w:rsidR="002104EE" w:rsidRDefault="002104EE" w:rsidP="002104EE">
      <w:pPr>
        <w:tabs>
          <w:tab w:val="left" w:pos="9355"/>
        </w:tabs>
        <w:spacing w:after="0"/>
        <w:ind w:right="-1"/>
        <w:rPr>
          <w:rFonts w:eastAsia="Times New Roman" w:cs="Calibri"/>
          <w:lang w:eastAsia="fr-FR"/>
        </w:rPr>
      </w:pPr>
      <w:r>
        <w:rPr>
          <w:rFonts w:eastAsia="Times New Roman" w:cs="Calibri"/>
          <w:lang w:eastAsia="fr-FR"/>
        </w:rPr>
        <w:t xml:space="preserve">Ainsi, les collaborateurs concernés pourront bénéficier à leur demande des dispositions suivantes : </w:t>
      </w:r>
    </w:p>
    <w:p w14:paraId="591DD08D" w14:textId="77777777" w:rsidR="002104EE" w:rsidRDefault="002104EE" w:rsidP="002104EE">
      <w:pPr>
        <w:tabs>
          <w:tab w:val="left" w:pos="9355"/>
        </w:tabs>
        <w:spacing w:after="0"/>
        <w:ind w:right="-1"/>
        <w:rPr>
          <w:rFonts w:eastAsia="Times New Roman" w:cs="Calibri"/>
          <w:lang w:eastAsia="fr-FR"/>
        </w:rPr>
      </w:pPr>
    </w:p>
    <w:p w14:paraId="67D6995F" w14:textId="77777777" w:rsidR="002104EE" w:rsidRDefault="002104EE" w:rsidP="002104EE">
      <w:pPr>
        <w:pStyle w:val="Paragraphedeliste"/>
        <w:numPr>
          <w:ilvl w:val="0"/>
          <w:numId w:val="13"/>
        </w:numPr>
        <w:tabs>
          <w:tab w:val="left" w:pos="9355"/>
        </w:tabs>
        <w:spacing w:after="0"/>
        <w:ind w:right="-1"/>
        <w:rPr>
          <w:rFonts w:eastAsia="Times New Roman" w:cs="Calibri"/>
          <w:lang w:eastAsia="fr-FR"/>
        </w:rPr>
      </w:pPr>
      <w:r>
        <w:rPr>
          <w:rFonts w:eastAsia="Times New Roman" w:cs="Calibri"/>
          <w:lang w:eastAsia="fr-FR"/>
        </w:rPr>
        <w:t>Fractionnement du congé ou mise en place à temps partiel pour maintenir la continuité de l’activité professionnelle ;</w:t>
      </w:r>
    </w:p>
    <w:p w14:paraId="2EC6BDC9" w14:textId="77777777" w:rsidR="002104EE" w:rsidRDefault="002104EE" w:rsidP="002104EE">
      <w:pPr>
        <w:pStyle w:val="Paragraphedeliste"/>
        <w:numPr>
          <w:ilvl w:val="0"/>
          <w:numId w:val="13"/>
        </w:numPr>
        <w:tabs>
          <w:tab w:val="left" w:pos="9355"/>
        </w:tabs>
        <w:spacing w:after="0"/>
        <w:ind w:right="-1"/>
        <w:rPr>
          <w:rFonts w:eastAsia="Times New Roman" w:cs="Calibri"/>
          <w:lang w:eastAsia="fr-FR"/>
        </w:rPr>
      </w:pPr>
      <w:r>
        <w:rPr>
          <w:rFonts w:eastAsia="Times New Roman" w:cs="Calibri"/>
          <w:lang w:eastAsia="fr-FR"/>
        </w:rPr>
        <w:t>Le télétravail sera privilégié si le poste le permet tout en conservant une part d’activité sur site pour maintenir le lien social avec l’entreprise ;</w:t>
      </w:r>
    </w:p>
    <w:p w14:paraId="196B8D8E" w14:textId="77777777" w:rsidR="002104EE" w:rsidRDefault="002104EE" w:rsidP="002104EE">
      <w:pPr>
        <w:pStyle w:val="Paragraphedeliste"/>
        <w:numPr>
          <w:ilvl w:val="0"/>
          <w:numId w:val="13"/>
        </w:numPr>
        <w:tabs>
          <w:tab w:val="left" w:pos="9355"/>
        </w:tabs>
        <w:spacing w:after="0"/>
        <w:ind w:right="-1"/>
        <w:rPr>
          <w:rFonts w:eastAsia="Times New Roman" w:cs="Calibri"/>
          <w:lang w:eastAsia="fr-FR"/>
        </w:rPr>
      </w:pPr>
      <w:r>
        <w:rPr>
          <w:rFonts w:eastAsia="Times New Roman" w:cs="Calibri"/>
          <w:lang w:eastAsia="fr-FR"/>
        </w:rPr>
        <w:t>Cumul de 4 semaines de congés payés ;</w:t>
      </w:r>
    </w:p>
    <w:p w14:paraId="4E2249A4" w14:textId="6342AE11" w:rsidR="002104EE" w:rsidRPr="0085504C" w:rsidRDefault="002104EE" w:rsidP="002104EE">
      <w:pPr>
        <w:pStyle w:val="Paragraphedeliste"/>
        <w:numPr>
          <w:ilvl w:val="0"/>
          <w:numId w:val="13"/>
        </w:numPr>
        <w:tabs>
          <w:tab w:val="left" w:pos="9355"/>
        </w:tabs>
        <w:spacing w:after="0"/>
        <w:ind w:right="-1"/>
        <w:rPr>
          <w:rFonts w:eastAsia="Times New Roman" w:cs="Calibri"/>
          <w:lang w:eastAsia="fr-FR"/>
        </w:rPr>
      </w:pPr>
      <w:r>
        <w:rPr>
          <w:rFonts w:eastAsia="Times New Roman" w:cs="Calibri"/>
          <w:lang w:eastAsia="fr-FR"/>
        </w:rPr>
        <w:t xml:space="preserve">Cumul possible avec le don de jour de repos prévu à l’article </w:t>
      </w:r>
      <w:r w:rsidR="00713531">
        <w:rPr>
          <w:rFonts w:eastAsia="Times New Roman" w:cs="Calibri"/>
          <w:lang w:eastAsia="fr-FR"/>
        </w:rPr>
        <w:t>10.14</w:t>
      </w:r>
      <w:r>
        <w:rPr>
          <w:rFonts w:eastAsia="Times New Roman" w:cs="Calibri"/>
          <w:lang w:eastAsia="fr-FR"/>
        </w:rPr>
        <w:t xml:space="preserve"> pour limiter l’impact sur la rémunération du collaborateur aidant.</w:t>
      </w:r>
    </w:p>
    <w:p w14:paraId="13C6C29E" w14:textId="77777777" w:rsidR="001D6C77" w:rsidRPr="001D6C77" w:rsidRDefault="001D6C77" w:rsidP="002104EE">
      <w:pPr>
        <w:tabs>
          <w:tab w:val="left" w:pos="9355"/>
        </w:tabs>
        <w:spacing w:after="0"/>
        <w:ind w:right="-1"/>
        <w:rPr>
          <w:rFonts w:eastAsia="Times New Roman" w:cs="Calibri"/>
          <w:lang w:eastAsia="fr-FR"/>
        </w:rPr>
      </w:pPr>
    </w:p>
    <w:p w14:paraId="146FF63E" w14:textId="1150738A" w:rsidR="002104EE" w:rsidRDefault="001D6C77" w:rsidP="002104EE">
      <w:pPr>
        <w:tabs>
          <w:tab w:val="left" w:pos="9355"/>
        </w:tabs>
        <w:spacing w:after="0"/>
        <w:ind w:right="-1"/>
        <w:rPr>
          <w:rFonts w:eastAsia="Times New Roman" w:cs="Calibri"/>
          <w:lang w:eastAsia="fr-FR"/>
        </w:rPr>
      </w:pPr>
      <w:r w:rsidRPr="001D6C77">
        <w:rPr>
          <w:rFonts w:eastAsia="Times New Roman" w:cs="Calibri"/>
          <w:lang w:eastAsia="fr-FR"/>
        </w:rPr>
        <w:t>Des dispositions particulières sont également prévues dans l’accord Groupe du 7 février 2022 sur le télétravail.</w:t>
      </w:r>
    </w:p>
    <w:p w14:paraId="566D2BC1" w14:textId="77777777" w:rsidR="00470D5C" w:rsidRPr="001D6C77" w:rsidRDefault="00470D5C" w:rsidP="002104EE">
      <w:pPr>
        <w:tabs>
          <w:tab w:val="left" w:pos="9355"/>
        </w:tabs>
        <w:spacing w:after="0"/>
        <w:ind w:right="-1"/>
        <w:rPr>
          <w:rFonts w:eastAsia="Times New Roman" w:cs="Calibri"/>
          <w:lang w:eastAsia="fr-FR"/>
        </w:rPr>
      </w:pPr>
    </w:p>
    <w:p w14:paraId="26465DF3" w14:textId="77777777" w:rsidR="002104EE" w:rsidRDefault="002104EE" w:rsidP="002104EE">
      <w:pPr>
        <w:tabs>
          <w:tab w:val="left" w:pos="9355"/>
        </w:tabs>
        <w:spacing w:after="0"/>
        <w:ind w:right="-1"/>
        <w:rPr>
          <w:rFonts w:eastAsia="Times New Roman" w:cs="Calibri"/>
          <w:lang w:eastAsia="fr-FR"/>
        </w:rPr>
      </w:pPr>
      <w:r>
        <w:rPr>
          <w:rFonts w:eastAsia="Times New Roman" w:cs="Calibri"/>
          <w:lang w:eastAsia="fr-FR"/>
        </w:rPr>
        <w:t>De même, un accompagnement particulier est proposé par PRO BTP pour les collaborateurs des entreprises adhérentes et propose des mesures telles que :</w:t>
      </w:r>
    </w:p>
    <w:p w14:paraId="748EFA4E" w14:textId="77777777" w:rsidR="002104EE" w:rsidRDefault="002104EE" w:rsidP="002104EE">
      <w:pPr>
        <w:tabs>
          <w:tab w:val="left" w:pos="9355"/>
        </w:tabs>
        <w:spacing w:after="0"/>
        <w:ind w:right="-1"/>
        <w:rPr>
          <w:rFonts w:eastAsia="Times New Roman" w:cs="Calibri"/>
          <w:lang w:eastAsia="fr-FR"/>
        </w:rPr>
      </w:pPr>
    </w:p>
    <w:p w14:paraId="2C258A08" w14:textId="77777777"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Un service d’écoute, d’orientation et de conseil « Conseil Autonomie » ;</w:t>
      </w:r>
    </w:p>
    <w:p w14:paraId="372D2CF3" w14:textId="77777777"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Une carte d’urgence de l’aidant pour une prise de relai en cas d’impossibilité de prendre en charge la personne accompagnée dans une situation d’urgence ;</w:t>
      </w:r>
    </w:p>
    <w:p w14:paraId="5B222A29" w14:textId="77777777"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L’accès au service de relayage « Bulle d’air » ;</w:t>
      </w:r>
    </w:p>
    <w:p w14:paraId="48B85676" w14:textId="77777777"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L’accès aux cafés des aidants dans certaines villes pour rencontrer d’autres personnes en situation d’aidant et partager son expérience ;</w:t>
      </w:r>
    </w:p>
    <w:p w14:paraId="62D9D876" w14:textId="77777777"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Des solutions d’hébergement temporaire ;</w:t>
      </w:r>
    </w:p>
    <w:p w14:paraId="5A5220C6" w14:textId="77777777"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Des aides financières pour faciliter le recours à des prestataires de services à la personne (CESU) ;</w:t>
      </w:r>
    </w:p>
    <w:p w14:paraId="1BC03A14" w14:textId="0A46D7B3" w:rsidR="002104EE" w:rsidRDefault="002104EE"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Des financements de travaux pour aménager le domicile en cas de handicap ou de perte d’autonomie (pour le coll</w:t>
      </w:r>
      <w:r w:rsidR="00470D5C">
        <w:rPr>
          <w:rFonts w:eastAsia="Times New Roman" w:cs="Calibri"/>
          <w:lang w:eastAsia="fr-FR"/>
        </w:rPr>
        <w:t>aborateur ou la personne aidée) ;</w:t>
      </w:r>
    </w:p>
    <w:p w14:paraId="301E9DAF" w14:textId="2455C380" w:rsidR="00470D5C" w:rsidRDefault="00470D5C" w:rsidP="002104EE">
      <w:pPr>
        <w:pStyle w:val="Paragraphedeliste"/>
        <w:numPr>
          <w:ilvl w:val="0"/>
          <w:numId w:val="14"/>
        </w:numPr>
        <w:tabs>
          <w:tab w:val="left" w:pos="9355"/>
        </w:tabs>
        <w:spacing w:after="0"/>
        <w:ind w:right="-1"/>
        <w:rPr>
          <w:rFonts w:eastAsia="Times New Roman" w:cs="Calibri"/>
          <w:lang w:eastAsia="fr-FR"/>
        </w:rPr>
      </w:pPr>
      <w:r>
        <w:rPr>
          <w:rFonts w:eastAsia="Times New Roman" w:cs="Calibri"/>
          <w:lang w:eastAsia="fr-FR"/>
        </w:rPr>
        <w:t>Un complément de rémunération pour les salariés en congé proche aidant bénéficiaires de l’AJPA versée par la CAF.</w:t>
      </w:r>
    </w:p>
    <w:p w14:paraId="3880C531" w14:textId="77777777" w:rsidR="002104EE" w:rsidRDefault="002104EE" w:rsidP="002104EE">
      <w:pPr>
        <w:tabs>
          <w:tab w:val="left" w:pos="9355"/>
        </w:tabs>
        <w:spacing w:after="0"/>
        <w:ind w:right="-1"/>
        <w:rPr>
          <w:rFonts w:eastAsia="Times New Roman" w:cs="Calibri"/>
          <w:lang w:eastAsia="fr-FR"/>
        </w:rPr>
      </w:pPr>
    </w:p>
    <w:p w14:paraId="3F19BDEB" w14:textId="77777777" w:rsidR="002104EE" w:rsidRDefault="002104EE" w:rsidP="002104EE">
      <w:pPr>
        <w:tabs>
          <w:tab w:val="left" w:pos="9355"/>
        </w:tabs>
        <w:spacing w:after="0"/>
        <w:ind w:right="-1"/>
        <w:rPr>
          <w:rFonts w:eastAsia="Times New Roman" w:cs="Calibri"/>
          <w:lang w:eastAsia="fr-FR"/>
        </w:rPr>
      </w:pPr>
      <w:r>
        <w:rPr>
          <w:rFonts w:eastAsia="Times New Roman" w:cs="Calibri"/>
          <w:lang w:eastAsia="fr-FR"/>
        </w:rPr>
        <w:t xml:space="preserve">Les informations sur ces dispositifs et les contacts locaux sont disponibles sur le site </w:t>
      </w:r>
      <w:hyperlink r:id="rId12" w:history="1">
        <w:r w:rsidRPr="00F72768">
          <w:rPr>
            <w:rStyle w:val="Lienhypertexte"/>
            <w:rFonts w:eastAsia="Times New Roman" w:cs="Calibri"/>
            <w:lang w:eastAsia="fr-FR"/>
          </w:rPr>
          <w:t>https://www.probtp.com/</w:t>
        </w:r>
      </w:hyperlink>
      <w:proofErr w:type="gramStart"/>
      <w:r>
        <w:rPr>
          <w:rFonts w:eastAsia="Times New Roman" w:cs="Calibri"/>
          <w:lang w:eastAsia="fr-FR"/>
        </w:rPr>
        <w:t xml:space="preserve"> ,</w:t>
      </w:r>
      <w:proofErr w:type="gramEnd"/>
      <w:r>
        <w:rPr>
          <w:rFonts w:eastAsia="Times New Roman" w:cs="Calibri"/>
          <w:lang w:eastAsia="fr-FR"/>
        </w:rPr>
        <w:t xml:space="preserve"> rubrique « Accompagner un proche dépendant ».</w:t>
      </w:r>
    </w:p>
    <w:p w14:paraId="5997C765" w14:textId="77777777" w:rsidR="002104EE" w:rsidRDefault="002104EE" w:rsidP="002104EE">
      <w:pPr>
        <w:tabs>
          <w:tab w:val="left" w:pos="9355"/>
        </w:tabs>
        <w:spacing w:after="0"/>
        <w:ind w:right="-1"/>
        <w:rPr>
          <w:rFonts w:eastAsia="Times New Roman" w:cs="Calibri"/>
          <w:lang w:eastAsia="fr-FR"/>
        </w:rPr>
      </w:pPr>
    </w:p>
    <w:p w14:paraId="2EC96487" w14:textId="603A4515" w:rsidR="002104EE" w:rsidRDefault="00C47F53" w:rsidP="002104EE">
      <w:pPr>
        <w:tabs>
          <w:tab w:val="left" w:pos="9355"/>
        </w:tabs>
        <w:spacing w:after="0"/>
        <w:ind w:right="-1"/>
        <w:rPr>
          <w:rFonts w:eastAsia="Times New Roman" w:cs="Calibri"/>
          <w:lang w:eastAsia="fr-FR"/>
        </w:rPr>
      </w:pPr>
      <w:r>
        <w:rPr>
          <w:rFonts w:eastAsia="Times New Roman" w:cs="Calibri"/>
          <w:lang w:eastAsia="fr-FR"/>
        </w:rPr>
        <w:t>Enfin, l’Association</w:t>
      </w:r>
      <w:r w:rsidR="002104EE">
        <w:rPr>
          <w:rFonts w:eastAsia="Times New Roman" w:cs="Calibri"/>
          <w:lang w:eastAsia="fr-FR"/>
        </w:rPr>
        <w:t xml:space="preserve"> française des aidants propose sur son site </w:t>
      </w:r>
      <w:hyperlink r:id="rId13" w:history="1">
        <w:r w:rsidR="002104EE" w:rsidRPr="00F72768">
          <w:rPr>
            <w:rStyle w:val="Lienhypertexte"/>
            <w:rFonts w:eastAsia="Times New Roman" w:cs="Calibri"/>
            <w:lang w:eastAsia="fr-FR"/>
          </w:rPr>
          <w:t>https://www.aidants.fr/</w:t>
        </w:r>
      </w:hyperlink>
      <w:r w:rsidR="002104EE">
        <w:rPr>
          <w:rFonts w:eastAsia="Times New Roman" w:cs="Calibri"/>
          <w:lang w:eastAsia="fr-FR"/>
        </w:rPr>
        <w:t xml:space="preserve"> des formations en ligne pour les aidants afin de mieux vivre leur rôle d’aidant.</w:t>
      </w:r>
    </w:p>
    <w:p w14:paraId="7F226C07" w14:textId="77777777" w:rsidR="002104EE" w:rsidRDefault="002104EE" w:rsidP="002104EE">
      <w:pPr>
        <w:tabs>
          <w:tab w:val="left" w:pos="9355"/>
        </w:tabs>
        <w:spacing w:after="0"/>
        <w:ind w:right="-1"/>
        <w:rPr>
          <w:rFonts w:eastAsia="Times New Roman" w:cs="Calibri"/>
          <w:lang w:eastAsia="fr-FR"/>
        </w:rPr>
      </w:pPr>
    </w:p>
    <w:p w14:paraId="66973257" w14:textId="77777777" w:rsidR="002104EE" w:rsidRPr="001130BF" w:rsidRDefault="002104EE" w:rsidP="002104EE">
      <w:pPr>
        <w:tabs>
          <w:tab w:val="left" w:pos="9355"/>
        </w:tabs>
        <w:spacing w:after="0"/>
        <w:ind w:right="-1"/>
        <w:rPr>
          <w:rFonts w:eastAsia="Times New Roman" w:cs="Calibri"/>
          <w:lang w:eastAsia="fr-FR"/>
        </w:rPr>
      </w:pPr>
      <w:r w:rsidRPr="003A6A75">
        <w:rPr>
          <w:rFonts w:eastAsia="Times New Roman" w:cs="Calibri"/>
          <w:b/>
          <w:lang w:eastAsia="fr-FR"/>
        </w:rPr>
        <w:t>Indicateur :</w:t>
      </w:r>
      <w:r w:rsidRPr="003A6A75">
        <w:rPr>
          <w:rFonts w:eastAsia="Times New Roman" w:cs="Calibri"/>
          <w:lang w:eastAsia="fr-FR"/>
        </w:rPr>
        <w:t xml:space="preserve"> nombre de congés proche aidant pris dans l’année.</w:t>
      </w:r>
    </w:p>
    <w:p w14:paraId="5B6D8BD0" w14:textId="77777777" w:rsidR="000E3B0A" w:rsidRPr="005A0E8A" w:rsidRDefault="000E3B0A" w:rsidP="00B54603">
      <w:pPr>
        <w:spacing w:after="0"/>
        <w:rPr>
          <w:rFonts w:eastAsia="Times New Roman" w:cs="Calibri"/>
          <w:b/>
          <w:lang w:eastAsia="fr-FR"/>
        </w:rPr>
      </w:pPr>
    </w:p>
    <w:p w14:paraId="2FC519E1" w14:textId="417BE658" w:rsidR="005E5833" w:rsidRDefault="005E5833" w:rsidP="00F262C4">
      <w:pPr>
        <w:tabs>
          <w:tab w:val="left" w:pos="9355"/>
        </w:tabs>
        <w:spacing w:after="0"/>
        <w:ind w:right="-1"/>
        <w:rPr>
          <w:rFonts w:eastAsia="Times New Roman" w:cs="Calibri"/>
          <w:lang w:eastAsia="fr-FR"/>
        </w:rPr>
      </w:pPr>
    </w:p>
    <w:p w14:paraId="3B779AE8" w14:textId="22FA2473" w:rsidR="00E154A0" w:rsidRPr="00C332B3" w:rsidRDefault="00E154A0" w:rsidP="00C332B3">
      <w:pPr>
        <w:pStyle w:val="Titre2"/>
      </w:pPr>
      <w:bookmarkStart w:id="1" w:name="_Toc74550912"/>
      <w:r w:rsidRPr="00C332B3">
        <w:t>ARTICLE 1</w:t>
      </w:r>
      <w:r w:rsidR="006E79C4">
        <w:t>1</w:t>
      </w:r>
      <w:r w:rsidRPr="00C332B3">
        <w:t> : SUIVI DE L’ACCORD.</w:t>
      </w:r>
    </w:p>
    <w:bookmarkEnd w:id="1"/>
    <w:p w14:paraId="12C42424" w14:textId="77777777" w:rsidR="001F23CF" w:rsidRPr="00E00341" w:rsidRDefault="001F23CF" w:rsidP="003B32AB">
      <w:pPr>
        <w:spacing w:after="0"/>
        <w:rPr>
          <w:rFonts w:eastAsia="Times New Roman" w:cstheme="minorHAnsi"/>
          <w:szCs w:val="24"/>
          <w:lang w:eastAsia="fr-FR"/>
        </w:rPr>
      </w:pPr>
    </w:p>
    <w:p w14:paraId="36146742" w14:textId="71065761" w:rsidR="00093961" w:rsidRPr="00305F4D" w:rsidRDefault="00094D32" w:rsidP="00093961">
      <w:pPr>
        <w:spacing w:after="0"/>
        <w:rPr>
          <w:rFonts w:cs="Arial"/>
        </w:rPr>
      </w:pPr>
      <w:r w:rsidRPr="00305F4D">
        <w:rPr>
          <w:rFonts w:asciiTheme="minorHAnsi" w:eastAsia="Times New Roman" w:hAnsiTheme="minorHAnsi" w:cstheme="minorHAnsi"/>
          <w:lang w:eastAsia="fr-FR"/>
        </w:rPr>
        <w:t xml:space="preserve">Le suivi de l’accord sera assuré </w:t>
      </w:r>
      <w:r w:rsidR="00E449DC" w:rsidRPr="00305F4D">
        <w:rPr>
          <w:rFonts w:asciiTheme="minorHAnsi" w:eastAsia="Times New Roman" w:hAnsiTheme="minorHAnsi" w:cstheme="minorHAnsi"/>
          <w:lang w:eastAsia="fr-FR"/>
        </w:rPr>
        <w:t>par une commission composée de la manière suivante :</w:t>
      </w:r>
      <w:r w:rsidR="00093961" w:rsidRPr="00305F4D">
        <w:rPr>
          <w:rFonts w:cs="Arial"/>
        </w:rPr>
        <w:t xml:space="preserve"> </w:t>
      </w:r>
    </w:p>
    <w:p w14:paraId="1B53190E" w14:textId="1ADF89D6" w:rsidR="00093961" w:rsidRPr="00305F4D" w:rsidRDefault="00093961" w:rsidP="00093961">
      <w:pPr>
        <w:spacing w:after="0"/>
        <w:rPr>
          <w:rFonts w:cs="Arial"/>
        </w:rPr>
      </w:pPr>
    </w:p>
    <w:p w14:paraId="0CB7A173" w14:textId="6B2426DE" w:rsidR="00093961" w:rsidRPr="00305F4D" w:rsidRDefault="00093961" w:rsidP="00093961">
      <w:pPr>
        <w:pStyle w:val="Paragraphedeliste"/>
        <w:numPr>
          <w:ilvl w:val="0"/>
          <w:numId w:val="35"/>
        </w:numPr>
        <w:spacing w:after="0"/>
        <w:rPr>
          <w:rFonts w:cs="Arial"/>
        </w:rPr>
      </w:pPr>
      <w:r w:rsidRPr="00305F4D">
        <w:rPr>
          <w:rFonts w:cs="Arial"/>
        </w:rPr>
        <w:t>Pour les élus</w:t>
      </w:r>
      <w:r w:rsidR="00904A71">
        <w:rPr>
          <w:rFonts w:cs="Arial"/>
        </w:rPr>
        <w:t>,</w:t>
      </w:r>
      <w:r w:rsidRPr="00305F4D">
        <w:rPr>
          <w:rFonts w:cs="Arial"/>
        </w:rPr>
        <w:t xml:space="preserve"> 8 membres à raison de 2 membres par organisation syndicale représentative dans la branche, désignés parmi les membres du comité de branche.</w:t>
      </w:r>
      <w:r w:rsidR="00305F4D">
        <w:rPr>
          <w:rFonts w:cs="Arial"/>
        </w:rPr>
        <w:t xml:space="preserve"> En cas d’impossibilité, les élus pourront se faire remplacer</w:t>
      </w:r>
      <w:r w:rsidR="004E07A9">
        <w:rPr>
          <w:rFonts w:cs="Arial"/>
        </w:rPr>
        <w:t xml:space="preserve"> par un représentant de leur organisation syndicale et membre du Comité de branche</w:t>
      </w:r>
      <w:r w:rsidR="00305F4D">
        <w:rPr>
          <w:rFonts w:cs="Arial"/>
        </w:rPr>
        <w:t>.</w:t>
      </w:r>
    </w:p>
    <w:p w14:paraId="059A81DA" w14:textId="60B07AA1" w:rsidR="00093961" w:rsidRPr="00305F4D" w:rsidRDefault="00093961" w:rsidP="00093961">
      <w:pPr>
        <w:pStyle w:val="Paragraphedeliste"/>
        <w:numPr>
          <w:ilvl w:val="0"/>
          <w:numId w:val="35"/>
        </w:numPr>
        <w:spacing w:after="0"/>
        <w:rPr>
          <w:rFonts w:cs="Arial"/>
        </w:rPr>
      </w:pPr>
      <w:r w:rsidRPr="00305F4D">
        <w:rPr>
          <w:rFonts w:cs="Arial"/>
        </w:rPr>
        <w:t xml:space="preserve">Du directeur des ressources humaines de la Branche assisté de 2 collaborateurs. </w:t>
      </w:r>
    </w:p>
    <w:p w14:paraId="6D5D662D" w14:textId="2D980221" w:rsidR="00093961" w:rsidRPr="00305F4D" w:rsidRDefault="00093961" w:rsidP="00093961">
      <w:pPr>
        <w:pStyle w:val="Paragraphedeliste"/>
        <w:numPr>
          <w:ilvl w:val="0"/>
          <w:numId w:val="35"/>
        </w:numPr>
        <w:spacing w:after="0"/>
        <w:rPr>
          <w:rFonts w:cs="Arial"/>
        </w:rPr>
      </w:pPr>
      <w:r w:rsidRPr="00305F4D">
        <w:rPr>
          <w:rFonts w:cs="Arial"/>
        </w:rPr>
        <w:t>D’un représentant de la fonction RH en charge de la diversité par direction régionale.</w:t>
      </w:r>
    </w:p>
    <w:p w14:paraId="7C7C45DC" w14:textId="2D0751F0" w:rsidR="00094D32" w:rsidRPr="00305F4D" w:rsidRDefault="00094D32" w:rsidP="00094D32">
      <w:pPr>
        <w:spacing w:after="0"/>
        <w:rPr>
          <w:rFonts w:asciiTheme="minorHAnsi" w:eastAsia="Times New Roman" w:hAnsiTheme="minorHAnsi" w:cstheme="minorHAnsi"/>
          <w:lang w:eastAsia="fr-FR"/>
        </w:rPr>
      </w:pPr>
    </w:p>
    <w:p w14:paraId="2EB94987" w14:textId="46A4696B" w:rsidR="00093961" w:rsidRPr="00305F4D" w:rsidRDefault="00093961" w:rsidP="00093961">
      <w:pPr>
        <w:spacing w:after="0"/>
        <w:rPr>
          <w:rFonts w:asciiTheme="minorHAnsi" w:hAnsiTheme="minorHAnsi" w:cstheme="minorHAnsi"/>
          <w:color w:val="00B050"/>
        </w:rPr>
      </w:pPr>
      <w:r w:rsidRPr="00305F4D">
        <w:rPr>
          <w:rFonts w:cs="Arial"/>
        </w:rPr>
        <w:t xml:space="preserve">La Commission de suivi se réunira deux fois par an. </w:t>
      </w:r>
      <w:r w:rsidRPr="00305F4D">
        <w:rPr>
          <w:rFonts w:asciiTheme="minorHAnsi" w:hAnsiTheme="minorHAnsi" w:cstheme="minorHAnsi"/>
        </w:rPr>
        <w:t xml:space="preserve">Une réunion préparatoire d’une durée d’une demi-journée pourra être organisée la veille de la commission ou le jour de la commission avant la réunion. </w:t>
      </w:r>
    </w:p>
    <w:p w14:paraId="15469457" w14:textId="77777777" w:rsidR="00093961" w:rsidRPr="00305F4D" w:rsidRDefault="00093961" w:rsidP="00093961">
      <w:pPr>
        <w:spacing w:after="0"/>
        <w:rPr>
          <w:rFonts w:cs="Arial"/>
        </w:rPr>
      </w:pPr>
      <w:r w:rsidRPr="00305F4D">
        <w:rPr>
          <w:rFonts w:cs="Arial"/>
        </w:rPr>
        <w:t>Les travaux préparatoires à la réunion de cette commission seront à la charge de l'entreprise (temps passé – réunion – trajet).</w:t>
      </w:r>
    </w:p>
    <w:p w14:paraId="03229D6A" w14:textId="77777777" w:rsidR="00093961" w:rsidRPr="00305F4D" w:rsidRDefault="00093961" w:rsidP="00093961">
      <w:pPr>
        <w:spacing w:after="0"/>
        <w:rPr>
          <w:rFonts w:cs="Arial"/>
        </w:rPr>
      </w:pPr>
      <w:r w:rsidRPr="00305F4D">
        <w:rPr>
          <w:rFonts w:cs="Arial"/>
        </w:rPr>
        <w:t>La commission de suivi établira un compte rendu au comité de branche.</w:t>
      </w:r>
    </w:p>
    <w:p w14:paraId="46910A19" w14:textId="72D45D2D" w:rsidR="00094D32" w:rsidRDefault="00094D32" w:rsidP="00094D32">
      <w:pPr>
        <w:spacing w:after="0"/>
        <w:rPr>
          <w:rFonts w:asciiTheme="minorHAnsi" w:eastAsia="Times New Roman" w:hAnsiTheme="minorHAnsi" w:cstheme="minorHAnsi"/>
          <w:lang w:eastAsia="fr-FR"/>
        </w:rPr>
      </w:pPr>
      <w:r w:rsidRPr="00305F4D">
        <w:rPr>
          <w:rFonts w:asciiTheme="minorHAnsi" w:eastAsia="Times New Roman" w:hAnsiTheme="minorHAnsi" w:cstheme="minorHAnsi"/>
          <w:lang w:eastAsia="fr-FR"/>
        </w:rPr>
        <w:t>Le suivi de l’accord reposera sur le bilan annuel des indicateurs</w:t>
      </w:r>
      <w:r w:rsidR="00005C0F" w:rsidRPr="00305F4D">
        <w:rPr>
          <w:rFonts w:asciiTheme="minorHAnsi" w:eastAsia="Times New Roman" w:hAnsiTheme="minorHAnsi" w:cstheme="minorHAnsi"/>
          <w:lang w:eastAsia="fr-FR"/>
        </w:rPr>
        <w:t xml:space="preserve"> prévus dans le présent accord,</w:t>
      </w:r>
      <w:r w:rsidRPr="00305F4D">
        <w:rPr>
          <w:rFonts w:asciiTheme="minorHAnsi" w:eastAsia="Times New Roman" w:hAnsiTheme="minorHAnsi" w:cstheme="minorHAnsi"/>
          <w:lang w:eastAsia="fr-FR"/>
        </w:rPr>
        <w:t xml:space="preserve"> sur les données du rapport annuel de la BDESE relatives à l’égalité</w:t>
      </w:r>
      <w:r w:rsidR="00005C0F" w:rsidRPr="00305F4D">
        <w:rPr>
          <w:rFonts w:asciiTheme="minorHAnsi" w:eastAsia="Times New Roman" w:hAnsiTheme="minorHAnsi" w:cstheme="minorHAnsi"/>
          <w:lang w:eastAsia="fr-FR"/>
        </w:rPr>
        <w:t xml:space="preserve"> entre les femmes et les hommes et les résultats de l’index sur l’égalité professionnelle.</w:t>
      </w:r>
      <w:r w:rsidR="00093961">
        <w:rPr>
          <w:rFonts w:asciiTheme="minorHAnsi" w:eastAsia="Times New Roman" w:hAnsiTheme="minorHAnsi" w:cstheme="minorHAnsi"/>
          <w:lang w:eastAsia="fr-FR"/>
        </w:rPr>
        <w:t xml:space="preserve"> </w:t>
      </w:r>
    </w:p>
    <w:p w14:paraId="3A15754E" w14:textId="0B37200B" w:rsidR="007127B0" w:rsidRDefault="007127B0" w:rsidP="00094D32">
      <w:pPr>
        <w:spacing w:after="0"/>
        <w:rPr>
          <w:rFonts w:asciiTheme="minorHAnsi" w:eastAsia="Times New Roman" w:hAnsiTheme="minorHAnsi" w:cstheme="minorHAnsi"/>
          <w:lang w:eastAsia="fr-FR"/>
        </w:rPr>
      </w:pPr>
    </w:p>
    <w:p w14:paraId="5CD4FF17" w14:textId="77777777" w:rsidR="007127B0" w:rsidRDefault="007127B0" w:rsidP="00094D32">
      <w:pPr>
        <w:spacing w:after="0"/>
        <w:rPr>
          <w:rFonts w:asciiTheme="minorHAnsi" w:eastAsia="Times New Roman" w:hAnsiTheme="minorHAnsi" w:cstheme="minorHAnsi"/>
          <w:lang w:eastAsia="fr-FR"/>
        </w:rPr>
      </w:pPr>
    </w:p>
    <w:p w14:paraId="5E653E85" w14:textId="17E536D1" w:rsidR="00E154A0" w:rsidRPr="00E154A0" w:rsidRDefault="005A5BB6" w:rsidP="003B32AB">
      <w:pPr>
        <w:spacing w:after="0"/>
        <w:rPr>
          <w:rFonts w:eastAsia="Times New Roman" w:cstheme="minorHAnsi"/>
          <w:b/>
          <w:sz w:val="24"/>
          <w:szCs w:val="24"/>
          <w:lang w:eastAsia="fr-FR"/>
        </w:rPr>
      </w:pPr>
      <w:r>
        <w:rPr>
          <w:rFonts w:eastAsia="Times New Roman" w:cstheme="minorHAnsi"/>
          <w:b/>
          <w:sz w:val="24"/>
          <w:szCs w:val="24"/>
          <w:lang w:eastAsia="fr-FR"/>
        </w:rPr>
        <w:t>ARTICLE 1</w:t>
      </w:r>
      <w:r w:rsidR="006E79C4">
        <w:rPr>
          <w:rFonts w:eastAsia="Times New Roman" w:cstheme="minorHAnsi"/>
          <w:b/>
          <w:sz w:val="24"/>
          <w:szCs w:val="24"/>
          <w:lang w:eastAsia="fr-FR"/>
        </w:rPr>
        <w:t>2</w:t>
      </w:r>
      <w:r w:rsidR="00E154A0" w:rsidRPr="00E154A0">
        <w:rPr>
          <w:rFonts w:eastAsia="Times New Roman" w:cstheme="minorHAnsi"/>
          <w:b/>
          <w:sz w:val="24"/>
          <w:szCs w:val="24"/>
          <w:lang w:eastAsia="fr-FR"/>
        </w:rPr>
        <w:t> : DUREE DE L’ACCORD.</w:t>
      </w:r>
    </w:p>
    <w:p w14:paraId="6017FBDF" w14:textId="77777777" w:rsidR="00E154A0" w:rsidRPr="00614803" w:rsidRDefault="00E154A0" w:rsidP="003B32AB">
      <w:pPr>
        <w:spacing w:after="0"/>
        <w:rPr>
          <w:rFonts w:eastAsia="Times New Roman" w:cstheme="minorHAnsi"/>
          <w:color w:val="ED7D31" w:themeColor="accent2"/>
          <w:szCs w:val="24"/>
          <w:lang w:eastAsia="fr-FR"/>
        </w:rPr>
      </w:pPr>
    </w:p>
    <w:p w14:paraId="0A36D532" w14:textId="0269ED6D" w:rsidR="001F23CF" w:rsidRPr="00E00341" w:rsidRDefault="00641E1F" w:rsidP="003B32AB">
      <w:pPr>
        <w:spacing w:after="0"/>
        <w:rPr>
          <w:rFonts w:eastAsia="Times New Roman" w:cstheme="minorHAnsi"/>
          <w:szCs w:val="24"/>
          <w:lang w:eastAsia="fr-FR"/>
        </w:rPr>
      </w:pPr>
      <w:bookmarkStart w:id="2" w:name="_Toc74550913"/>
      <w:bookmarkEnd w:id="2"/>
      <w:r w:rsidRPr="00E00341">
        <w:rPr>
          <w:rFonts w:eastAsia="Times New Roman" w:cstheme="minorHAnsi"/>
          <w:szCs w:val="24"/>
          <w:lang w:eastAsia="fr-FR"/>
        </w:rPr>
        <w:t>L</w:t>
      </w:r>
      <w:r w:rsidR="001F23CF" w:rsidRPr="00E00341">
        <w:rPr>
          <w:rFonts w:eastAsia="Times New Roman" w:cstheme="minorHAnsi"/>
          <w:szCs w:val="24"/>
          <w:lang w:eastAsia="fr-FR"/>
        </w:rPr>
        <w:t xml:space="preserve">e présent accord est conclu pour une durée déterminée </w:t>
      </w:r>
      <w:r w:rsidR="00996B29">
        <w:rPr>
          <w:rFonts w:eastAsia="Times New Roman" w:cstheme="minorHAnsi"/>
          <w:szCs w:val="24"/>
          <w:lang w:eastAsia="fr-FR"/>
        </w:rPr>
        <w:t xml:space="preserve">de </w:t>
      </w:r>
      <w:r w:rsidR="00996B29" w:rsidRPr="00225AEC">
        <w:rPr>
          <w:rFonts w:eastAsia="Times New Roman" w:cstheme="minorHAnsi"/>
          <w:szCs w:val="24"/>
          <w:lang w:eastAsia="fr-FR"/>
        </w:rPr>
        <w:t>4</w:t>
      </w:r>
      <w:r w:rsidR="00524150" w:rsidRPr="00E00341">
        <w:rPr>
          <w:rFonts w:eastAsia="Times New Roman" w:cstheme="minorHAnsi"/>
          <w:szCs w:val="24"/>
          <w:lang w:eastAsia="fr-FR"/>
        </w:rPr>
        <w:t xml:space="preserve"> ans.</w:t>
      </w:r>
    </w:p>
    <w:p w14:paraId="3A08C52D" w14:textId="77777777" w:rsidR="004F202E" w:rsidRDefault="004F202E" w:rsidP="00C476AF">
      <w:pPr>
        <w:spacing w:after="0"/>
        <w:rPr>
          <w:rFonts w:eastAsia="Times New Roman" w:cstheme="minorHAnsi"/>
          <w:szCs w:val="24"/>
          <w:lang w:eastAsia="fr-FR"/>
        </w:rPr>
      </w:pPr>
    </w:p>
    <w:p w14:paraId="71DCB018" w14:textId="5B352FA5" w:rsidR="001F23CF" w:rsidRDefault="001F23CF" w:rsidP="00C476AF">
      <w:pPr>
        <w:spacing w:after="0"/>
        <w:rPr>
          <w:rFonts w:eastAsia="Times New Roman" w:cstheme="minorHAnsi"/>
          <w:szCs w:val="24"/>
          <w:lang w:eastAsia="fr-FR"/>
        </w:rPr>
      </w:pPr>
      <w:r w:rsidRPr="00E00341">
        <w:rPr>
          <w:rFonts w:eastAsia="Times New Roman" w:cstheme="minorHAnsi"/>
          <w:szCs w:val="24"/>
          <w:lang w:eastAsia="fr-FR"/>
        </w:rPr>
        <w:t xml:space="preserve">Les dispositions du présent accord sont applicables à la période couverte entre </w:t>
      </w:r>
      <w:r w:rsidRPr="00996B29">
        <w:rPr>
          <w:rFonts w:eastAsia="Times New Roman" w:cstheme="minorHAnsi"/>
          <w:szCs w:val="24"/>
          <w:lang w:eastAsia="fr-FR"/>
        </w:rPr>
        <w:t xml:space="preserve">le </w:t>
      </w:r>
      <w:r w:rsidRPr="00DF36DC">
        <w:rPr>
          <w:rFonts w:eastAsia="Times New Roman" w:cstheme="minorHAnsi"/>
          <w:szCs w:val="24"/>
          <w:lang w:eastAsia="fr-FR"/>
        </w:rPr>
        <w:t>1</w:t>
      </w:r>
      <w:r w:rsidRPr="00DF36DC">
        <w:rPr>
          <w:rFonts w:eastAsia="Times New Roman" w:cstheme="minorHAnsi"/>
          <w:szCs w:val="24"/>
          <w:vertAlign w:val="superscript"/>
          <w:lang w:eastAsia="fr-FR"/>
        </w:rPr>
        <w:t>er</w:t>
      </w:r>
      <w:r w:rsidRPr="00DF36DC">
        <w:rPr>
          <w:rFonts w:eastAsia="Times New Roman" w:cstheme="minorHAnsi"/>
          <w:szCs w:val="24"/>
          <w:lang w:eastAsia="fr-FR"/>
        </w:rPr>
        <w:t xml:space="preserve"> </w:t>
      </w:r>
      <w:r w:rsidR="00E867C7">
        <w:rPr>
          <w:rFonts w:eastAsia="Times New Roman" w:cstheme="minorHAnsi"/>
          <w:szCs w:val="24"/>
          <w:lang w:eastAsia="fr-FR"/>
        </w:rPr>
        <w:t>novembre</w:t>
      </w:r>
      <w:r w:rsidR="00FD2A64" w:rsidRPr="00DF36DC">
        <w:rPr>
          <w:rFonts w:eastAsia="Times New Roman" w:cstheme="minorHAnsi"/>
          <w:szCs w:val="24"/>
          <w:lang w:eastAsia="fr-FR"/>
        </w:rPr>
        <w:t xml:space="preserve"> </w:t>
      </w:r>
      <w:r w:rsidR="00E83F50" w:rsidRPr="00DF36DC">
        <w:rPr>
          <w:rFonts w:eastAsia="Times New Roman" w:cstheme="minorHAnsi"/>
          <w:szCs w:val="24"/>
          <w:lang w:eastAsia="fr-FR"/>
        </w:rPr>
        <w:t>2023</w:t>
      </w:r>
      <w:r w:rsidRPr="00DF36DC">
        <w:rPr>
          <w:rFonts w:eastAsia="Times New Roman" w:cstheme="minorHAnsi"/>
          <w:szCs w:val="24"/>
          <w:lang w:eastAsia="fr-FR"/>
        </w:rPr>
        <w:t xml:space="preserve"> et le </w:t>
      </w:r>
      <w:r w:rsidR="00E867C7">
        <w:rPr>
          <w:rFonts w:eastAsia="Times New Roman" w:cstheme="minorHAnsi"/>
          <w:szCs w:val="24"/>
          <w:lang w:eastAsia="fr-FR"/>
        </w:rPr>
        <w:t>31 octobre</w:t>
      </w:r>
      <w:r w:rsidR="00E83F50" w:rsidRPr="00DF36DC">
        <w:rPr>
          <w:rFonts w:eastAsia="Times New Roman" w:cstheme="minorHAnsi"/>
          <w:szCs w:val="24"/>
          <w:lang w:eastAsia="fr-FR"/>
        </w:rPr>
        <w:t xml:space="preserve"> 2027</w:t>
      </w:r>
      <w:r w:rsidR="00524150" w:rsidRPr="00DF36DC">
        <w:rPr>
          <w:rFonts w:eastAsia="Times New Roman" w:cstheme="minorHAnsi"/>
          <w:szCs w:val="24"/>
          <w:lang w:eastAsia="fr-FR"/>
        </w:rPr>
        <w:t>.</w:t>
      </w:r>
    </w:p>
    <w:p w14:paraId="62F9F179" w14:textId="5F5BF109" w:rsidR="004635F1" w:rsidRDefault="004635F1" w:rsidP="00C476AF">
      <w:pPr>
        <w:spacing w:after="0"/>
        <w:rPr>
          <w:rFonts w:eastAsia="Times New Roman" w:cstheme="minorHAnsi"/>
          <w:szCs w:val="24"/>
          <w:lang w:eastAsia="fr-FR"/>
        </w:rPr>
      </w:pPr>
    </w:p>
    <w:p w14:paraId="1E8B0EC0" w14:textId="64BBEF77" w:rsidR="00DA7858" w:rsidRDefault="00DA7858" w:rsidP="00C476AF">
      <w:pPr>
        <w:spacing w:after="0"/>
        <w:rPr>
          <w:rFonts w:eastAsia="Times New Roman" w:cstheme="minorHAnsi"/>
          <w:szCs w:val="24"/>
          <w:lang w:eastAsia="fr-FR"/>
        </w:rPr>
      </w:pPr>
    </w:p>
    <w:p w14:paraId="4EA7E353" w14:textId="7060C58F" w:rsidR="001F23CF" w:rsidRPr="00E154A0" w:rsidRDefault="00E154A0" w:rsidP="00E154A0">
      <w:pPr>
        <w:spacing w:after="0"/>
        <w:rPr>
          <w:rFonts w:eastAsia="Times New Roman" w:cstheme="minorHAnsi"/>
          <w:b/>
          <w:sz w:val="24"/>
          <w:szCs w:val="24"/>
          <w:lang w:eastAsia="fr-FR"/>
        </w:rPr>
      </w:pPr>
      <w:r w:rsidRPr="00E154A0">
        <w:rPr>
          <w:rFonts w:eastAsia="Times New Roman" w:cstheme="minorHAnsi"/>
          <w:b/>
          <w:sz w:val="24"/>
          <w:szCs w:val="24"/>
          <w:lang w:eastAsia="fr-FR"/>
        </w:rPr>
        <w:t>ARTICLE 1</w:t>
      </w:r>
      <w:r w:rsidR="006E79C4">
        <w:rPr>
          <w:rFonts w:eastAsia="Times New Roman" w:cstheme="minorHAnsi"/>
          <w:b/>
          <w:sz w:val="24"/>
          <w:szCs w:val="24"/>
          <w:lang w:eastAsia="fr-FR"/>
        </w:rPr>
        <w:t>3</w:t>
      </w:r>
      <w:r w:rsidRPr="00E154A0">
        <w:rPr>
          <w:rFonts w:eastAsia="Times New Roman" w:cstheme="minorHAnsi"/>
          <w:b/>
          <w:sz w:val="24"/>
          <w:szCs w:val="24"/>
          <w:lang w:eastAsia="fr-FR"/>
        </w:rPr>
        <w:t> : ADHESION.</w:t>
      </w:r>
    </w:p>
    <w:p w14:paraId="0EF46479" w14:textId="77777777" w:rsidR="001F23CF" w:rsidRPr="00E00341" w:rsidRDefault="001F23CF" w:rsidP="003B32AB">
      <w:pPr>
        <w:spacing w:after="0"/>
      </w:pPr>
    </w:p>
    <w:p w14:paraId="25246CB0" w14:textId="06FF4BA9" w:rsidR="001F23CF" w:rsidRPr="00E00341" w:rsidRDefault="001F23CF" w:rsidP="00C476AF">
      <w:pPr>
        <w:spacing w:after="0"/>
        <w:rPr>
          <w:rFonts w:eastAsia="Times New Roman" w:cstheme="minorHAnsi"/>
          <w:lang w:eastAsia="fr-FR"/>
        </w:rPr>
      </w:pPr>
      <w:r w:rsidRPr="00E00341">
        <w:rPr>
          <w:rFonts w:eastAsia="Times New Roman" w:cstheme="minorHAnsi"/>
          <w:lang w:eastAsia="fr-FR"/>
        </w:rPr>
        <w:t>Conformément à l'article L. 2261-3 du Code du travail, toute organisation syndicale de salariés représentative dans le périmètre d’</w:t>
      </w:r>
      <w:proofErr w:type="spellStart"/>
      <w:r w:rsidRPr="00E00341">
        <w:rPr>
          <w:rFonts w:eastAsia="Times New Roman" w:cstheme="minorHAnsi"/>
          <w:lang w:eastAsia="fr-FR"/>
        </w:rPr>
        <w:t>Eiffage</w:t>
      </w:r>
      <w:proofErr w:type="spellEnd"/>
      <w:r w:rsidRPr="00E00341">
        <w:rPr>
          <w:rFonts w:eastAsia="Times New Roman" w:cstheme="minorHAnsi"/>
          <w:lang w:eastAsia="fr-FR"/>
        </w:rPr>
        <w:t xml:space="preserve"> Construction qui n'est pas signataire du présent accord, pourra y adhérer</w:t>
      </w:r>
      <w:r w:rsidR="0059404F" w:rsidRPr="00E00341">
        <w:rPr>
          <w:rFonts w:eastAsia="Times New Roman" w:cstheme="minorHAnsi"/>
          <w:lang w:eastAsia="fr-FR"/>
        </w:rPr>
        <w:t xml:space="preserve"> ultérieurement.</w:t>
      </w:r>
    </w:p>
    <w:p w14:paraId="62BB71A0" w14:textId="2D8984C1" w:rsidR="001F23CF" w:rsidRPr="00E00341" w:rsidRDefault="001F23CF" w:rsidP="00C476AF">
      <w:pPr>
        <w:spacing w:after="0"/>
        <w:rPr>
          <w:rFonts w:eastAsia="Times New Roman" w:cstheme="minorHAnsi"/>
          <w:lang w:eastAsia="fr-FR"/>
        </w:rPr>
      </w:pPr>
      <w:r w:rsidRPr="00E00341">
        <w:rPr>
          <w:rFonts w:eastAsia="Times New Roman" w:cstheme="minorHAnsi"/>
          <w:lang w:eastAsia="fr-FR"/>
        </w:rPr>
        <w:t>L'adhésion produira effet à partir du jour qui suivra celui de son dépôt au secrétariat du greffe du conseil de prud'hommes compétent et à la D</w:t>
      </w:r>
      <w:r w:rsidR="004F202E">
        <w:rPr>
          <w:rFonts w:eastAsia="Times New Roman" w:cstheme="minorHAnsi"/>
          <w:lang w:eastAsia="fr-FR"/>
        </w:rPr>
        <w:t>REETS</w:t>
      </w:r>
      <w:r w:rsidRPr="00E00341">
        <w:rPr>
          <w:rFonts w:eastAsia="Times New Roman" w:cstheme="minorHAnsi"/>
          <w:lang w:eastAsia="fr-FR"/>
        </w:rPr>
        <w:t>. </w:t>
      </w:r>
    </w:p>
    <w:p w14:paraId="0B6102FB" w14:textId="37E7F6A5" w:rsidR="001F23CF" w:rsidRDefault="001F23CF" w:rsidP="003B32AB">
      <w:pPr>
        <w:spacing w:after="0"/>
        <w:rPr>
          <w:rFonts w:eastAsia="Times New Roman" w:cstheme="minorHAnsi"/>
          <w:lang w:eastAsia="fr-FR"/>
        </w:rPr>
      </w:pPr>
      <w:r w:rsidRPr="00E00341">
        <w:rPr>
          <w:rFonts w:eastAsia="Times New Roman" w:cstheme="minorHAnsi"/>
          <w:lang w:eastAsia="fr-FR"/>
        </w:rPr>
        <w:t>Notification devra également en être faite, dans le délai de huit jours, par lettre recommandée, aux parties signataires. </w:t>
      </w:r>
    </w:p>
    <w:p w14:paraId="58EDF65A" w14:textId="57F966CC" w:rsidR="00E154A0" w:rsidRDefault="00E154A0" w:rsidP="003B32AB">
      <w:pPr>
        <w:spacing w:after="0"/>
        <w:rPr>
          <w:rFonts w:eastAsia="Times New Roman" w:cstheme="minorHAnsi"/>
          <w:lang w:eastAsia="fr-FR"/>
        </w:rPr>
      </w:pPr>
    </w:p>
    <w:p w14:paraId="15E9741B" w14:textId="77777777" w:rsidR="00E154A0" w:rsidRDefault="00E154A0" w:rsidP="003B32AB">
      <w:pPr>
        <w:spacing w:after="0"/>
        <w:rPr>
          <w:rFonts w:eastAsia="Times New Roman" w:cstheme="minorHAnsi"/>
          <w:lang w:eastAsia="fr-FR"/>
        </w:rPr>
      </w:pPr>
    </w:p>
    <w:p w14:paraId="403EED4B" w14:textId="3786C5E2" w:rsidR="001F23CF" w:rsidRPr="00E154A0" w:rsidRDefault="00E154A0" w:rsidP="00E154A0">
      <w:pPr>
        <w:spacing w:after="0"/>
        <w:rPr>
          <w:rFonts w:eastAsia="Times New Roman" w:cstheme="minorHAnsi"/>
          <w:b/>
          <w:sz w:val="24"/>
          <w:szCs w:val="24"/>
          <w:lang w:eastAsia="fr-FR"/>
        </w:rPr>
      </w:pPr>
      <w:r w:rsidRPr="00E154A0">
        <w:rPr>
          <w:rFonts w:eastAsia="Times New Roman" w:cstheme="minorHAnsi"/>
          <w:b/>
          <w:sz w:val="24"/>
          <w:szCs w:val="24"/>
          <w:lang w:eastAsia="fr-FR"/>
        </w:rPr>
        <w:t>ARTICLE 1</w:t>
      </w:r>
      <w:r w:rsidR="006E79C4">
        <w:rPr>
          <w:rFonts w:eastAsia="Times New Roman" w:cstheme="minorHAnsi"/>
          <w:b/>
          <w:sz w:val="24"/>
          <w:szCs w:val="24"/>
          <w:lang w:eastAsia="fr-FR"/>
        </w:rPr>
        <w:t>4</w:t>
      </w:r>
      <w:r w:rsidRPr="00E154A0">
        <w:rPr>
          <w:rFonts w:eastAsia="Times New Roman" w:cstheme="minorHAnsi"/>
          <w:b/>
          <w:sz w:val="24"/>
          <w:szCs w:val="24"/>
          <w:lang w:eastAsia="fr-FR"/>
        </w:rPr>
        <w:t> : REVISION DE L’ACCORD.</w:t>
      </w:r>
    </w:p>
    <w:p w14:paraId="4EA9BA15" w14:textId="77777777" w:rsidR="001F23CF" w:rsidRPr="00E00341" w:rsidRDefault="001F23CF" w:rsidP="00C476AF">
      <w:pPr>
        <w:spacing w:after="0"/>
        <w:rPr>
          <w:rFonts w:eastAsia="Times New Roman" w:cstheme="minorHAnsi"/>
          <w:szCs w:val="24"/>
          <w:lang w:eastAsia="fr-FR"/>
        </w:rPr>
      </w:pPr>
    </w:p>
    <w:p w14:paraId="6589E499" w14:textId="77777777" w:rsidR="00496304" w:rsidRDefault="00496304" w:rsidP="00496304">
      <w:pPr>
        <w:spacing w:after="0"/>
        <w:rPr>
          <w:rFonts w:eastAsia="Times New Roman" w:cstheme="minorHAnsi"/>
          <w:szCs w:val="24"/>
          <w:lang w:eastAsia="fr-FR"/>
        </w:rPr>
      </w:pPr>
      <w:r w:rsidRPr="002E4D51">
        <w:rPr>
          <w:rFonts w:eastAsia="Times New Roman" w:cstheme="minorHAnsi"/>
          <w:szCs w:val="24"/>
          <w:lang w:eastAsia="fr-FR"/>
        </w:rPr>
        <w:t>Le présent accord pourra être révisé conformément aux dispositions de l’article L. 2261-7-1 du Code du travail. Les demandes de révision devront être présentées par leur(s) auteur(s) par lettre recommandée avec accusé de réception ou par lettre remise en main propre contre décharge à l’ensemble des autres parties. La demande de révision devra obligatoirement être accompagnée de propositions sur les thèmes dont il est demandé la révision.</w:t>
      </w:r>
    </w:p>
    <w:p w14:paraId="7613A828" w14:textId="77777777" w:rsidR="00496304" w:rsidRPr="002E4D51" w:rsidRDefault="00496304" w:rsidP="00496304">
      <w:pPr>
        <w:spacing w:after="0"/>
        <w:rPr>
          <w:rFonts w:eastAsia="Times New Roman" w:cstheme="minorHAnsi"/>
          <w:szCs w:val="24"/>
          <w:lang w:eastAsia="fr-FR"/>
        </w:rPr>
      </w:pPr>
    </w:p>
    <w:p w14:paraId="6B26F9EB" w14:textId="77777777" w:rsidR="00496304" w:rsidRDefault="00496304" w:rsidP="00496304">
      <w:pPr>
        <w:spacing w:after="0"/>
        <w:rPr>
          <w:rFonts w:eastAsia="Times New Roman" w:cstheme="minorHAnsi"/>
          <w:szCs w:val="24"/>
          <w:lang w:eastAsia="fr-FR"/>
        </w:rPr>
      </w:pPr>
      <w:r w:rsidRPr="002E4D51">
        <w:rPr>
          <w:rFonts w:eastAsia="Times New Roman" w:cstheme="minorHAnsi"/>
          <w:szCs w:val="24"/>
          <w:lang w:eastAsia="fr-FR"/>
        </w:rPr>
        <w:t>La Direction et les organisations syndicales habilitées en application de l’article L. 2261-7-1 du Code du travail se réuniront alors dans un délai de quatre mois à compter de la réception de cette demande afin d’envisager l’éventuelle conclusion d’un avenant de révision.</w:t>
      </w:r>
    </w:p>
    <w:p w14:paraId="6AB325FB" w14:textId="77777777" w:rsidR="004F202E" w:rsidRDefault="004F202E" w:rsidP="00C476AF">
      <w:pPr>
        <w:spacing w:after="0"/>
        <w:rPr>
          <w:rFonts w:eastAsia="Times New Roman" w:cstheme="minorHAnsi"/>
          <w:szCs w:val="24"/>
          <w:lang w:eastAsia="fr-FR"/>
        </w:rPr>
      </w:pPr>
    </w:p>
    <w:p w14:paraId="5F1157B4" w14:textId="3110C06F" w:rsidR="001F23CF" w:rsidRPr="00E00341" w:rsidRDefault="001F23CF" w:rsidP="00C476AF">
      <w:pPr>
        <w:spacing w:after="0"/>
        <w:rPr>
          <w:rFonts w:eastAsia="Times New Roman" w:cstheme="minorHAnsi"/>
          <w:szCs w:val="24"/>
          <w:lang w:eastAsia="fr-FR"/>
        </w:rPr>
      </w:pPr>
      <w:r w:rsidRPr="00E00341">
        <w:rPr>
          <w:rFonts w:eastAsia="Times New Roman" w:cstheme="minorHAnsi"/>
          <w:szCs w:val="24"/>
          <w:lang w:eastAsia="fr-FR"/>
        </w:rPr>
        <w:t>En cas de révision, l’avenant signé devra faire l’objet des mêmes formalités de dépôt et de publicité que le présent accord.</w:t>
      </w:r>
    </w:p>
    <w:p w14:paraId="4433A170" w14:textId="70D31B97" w:rsidR="001F23CF" w:rsidRPr="00E00341" w:rsidRDefault="001F23CF" w:rsidP="00C476AF">
      <w:pPr>
        <w:spacing w:after="0"/>
        <w:rPr>
          <w:szCs w:val="24"/>
        </w:rPr>
      </w:pPr>
      <w:r w:rsidRPr="00E00341">
        <w:rPr>
          <w:rStyle w:val="normaltextrun"/>
          <w:rFonts w:cs="Calibri"/>
          <w:szCs w:val="24"/>
        </w:rPr>
        <w:t>A défaut d’un accord sur les modifications proposées dans un délai de 12 mois à compter de la notification, la demande de révision sera réputée caduque. Une même demande de révision, ou une demande tendant au même objet, ne pourra être présentée plus de deux fois au cours d’une même année.</w:t>
      </w:r>
    </w:p>
    <w:p w14:paraId="3AE0751A" w14:textId="77777777" w:rsidR="004F202E" w:rsidRDefault="004F202E" w:rsidP="00C476AF">
      <w:pPr>
        <w:spacing w:after="0"/>
        <w:rPr>
          <w:rStyle w:val="normaltextrun"/>
          <w:rFonts w:cs="Calibri"/>
          <w:szCs w:val="24"/>
        </w:rPr>
      </w:pPr>
    </w:p>
    <w:p w14:paraId="5D39A936" w14:textId="4936156B" w:rsidR="001F23CF" w:rsidRPr="00E00341" w:rsidRDefault="001F23CF" w:rsidP="00C476AF">
      <w:pPr>
        <w:spacing w:after="0"/>
        <w:rPr>
          <w:szCs w:val="24"/>
        </w:rPr>
      </w:pPr>
      <w:r w:rsidRPr="00E00341">
        <w:rPr>
          <w:rStyle w:val="normaltextrun"/>
          <w:rFonts w:cs="Calibri"/>
          <w:szCs w:val="24"/>
        </w:rPr>
        <w:t>Le présent accord ne pourra, en tout état de cause, faire l’objet d’une demande de révision avant l’expiration d’une période d’application de 12 mois à compter de sa date d’entrée en vigueur.</w:t>
      </w:r>
    </w:p>
    <w:p w14:paraId="31F78164" w14:textId="77777777" w:rsidR="004F202E" w:rsidRDefault="004F202E" w:rsidP="00C476AF">
      <w:pPr>
        <w:spacing w:after="0"/>
        <w:rPr>
          <w:rStyle w:val="normaltextrun"/>
          <w:rFonts w:cs="Calibri"/>
          <w:szCs w:val="24"/>
        </w:rPr>
      </w:pPr>
    </w:p>
    <w:p w14:paraId="3431EA89" w14:textId="22AA3D09" w:rsidR="001F23CF" w:rsidRDefault="001F23CF" w:rsidP="003B32AB">
      <w:pPr>
        <w:spacing w:after="0"/>
        <w:rPr>
          <w:rStyle w:val="normaltextrun"/>
          <w:rFonts w:cs="Calibri"/>
          <w:szCs w:val="24"/>
        </w:rPr>
      </w:pPr>
      <w:r w:rsidRPr="00E00341">
        <w:rPr>
          <w:rStyle w:val="normaltextrun"/>
          <w:rFonts w:cs="Calibri"/>
          <w:szCs w:val="24"/>
        </w:rPr>
        <w:t>Les dispositions du présent article ne peuvent faire obstacle à l’ouverture de discussion</w:t>
      </w:r>
      <w:r w:rsidR="0062272C" w:rsidRPr="00E00341">
        <w:rPr>
          <w:rStyle w:val="normaltextrun"/>
          <w:rFonts w:cs="Calibri"/>
          <w:szCs w:val="24"/>
        </w:rPr>
        <w:t>s</w:t>
      </w:r>
      <w:r w:rsidRPr="00E00341">
        <w:rPr>
          <w:rStyle w:val="normaltextrun"/>
          <w:rFonts w:cs="Calibri"/>
          <w:szCs w:val="24"/>
        </w:rPr>
        <w:t xml:space="preserve"> relative</w:t>
      </w:r>
      <w:r w:rsidR="0062272C" w:rsidRPr="00E00341">
        <w:rPr>
          <w:rStyle w:val="normaltextrun"/>
          <w:rFonts w:cs="Calibri"/>
          <w:szCs w:val="24"/>
        </w:rPr>
        <w:t>s</w:t>
      </w:r>
      <w:r w:rsidRPr="00E00341">
        <w:rPr>
          <w:rStyle w:val="normaltextrun"/>
          <w:rFonts w:cs="Calibri"/>
          <w:szCs w:val="24"/>
        </w:rPr>
        <w:t xml:space="preserve"> à la mise en conformité du présent accord, notamment en cas de nouvelles prescriptions légales ou réglementaires</w:t>
      </w:r>
      <w:r w:rsidR="009F4019">
        <w:rPr>
          <w:rStyle w:val="normaltextrun"/>
          <w:rFonts w:cs="Calibri"/>
          <w:szCs w:val="24"/>
        </w:rPr>
        <w:t xml:space="preserve"> ou de mise en demeure de la DREETS</w:t>
      </w:r>
      <w:r w:rsidRPr="00E00341">
        <w:rPr>
          <w:rStyle w:val="normaltextrun"/>
          <w:rFonts w:cs="Calibri"/>
          <w:szCs w:val="24"/>
        </w:rPr>
        <w:t>. La négociation et la signature d’un avenant seraient alors obligatoires.</w:t>
      </w:r>
    </w:p>
    <w:p w14:paraId="70EEB7DE" w14:textId="6C23FB6E" w:rsidR="00E154A0" w:rsidRDefault="00E154A0" w:rsidP="003B32AB">
      <w:pPr>
        <w:spacing w:after="0"/>
        <w:rPr>
          <w:rStyle w:val="normaltextrun"/>
          <w:rFonts w:cs="Calibri"/>
          <w:szCs w:val="24"/>
        </w:rPr>
      </w:pPr>
    </w:p>
    <w:p w14:paraId="3B719F2D" w14:textId="77777777" w:rsidR="004D3FD9" w:rsidRDefault="004D3FD9" w:rsidP="003B32AB">
      <w:pPr>
        <w:spacing w:after="0"/>
        <w:rPr>
          <w:rStyle w:val="normaltextrun"/>
          <w:rFonts w:cs="Calibri"/>
          <w:szCs w:val="24"/>
        </w:rPr>
      </w:pPr>
    </w:p>
    <w:p w14:paraId="4B3376D4" w14:textId="77777777" w:rsidR="003A2EF1" w:rsidRDefault="003A2EF1" w:rsidP="003B32AB">
      <w:pPr>
        <w:spacing w:after="0"/>
        <w:rPr>
          <w:rStyle w:val="normaltextrun"/>
          <w:rFonts w:cs="Calibri"/>
          <w:b/>
          <w:sz w:val="24"/>
          <w:szCs w:val="24"/>
        </w:rPr>
      </w:pPr>
    </w:p>
    <w:p w14:paraId="2F64F7D3" w14:textId="77777777" w:rsidR="003A2EF1" w:rsidRDefault="003A2EF1" w:rsidP="003B32AB">
      <w:pPr>
        <w:spacing w:after="0"/>
        <w:rPr>
          <w:rStyle w:val="normaltextrun"/>
          <w:rFonts w:cs="Calibri"/>
          <w:b/>
          <w:sz w:val="24"/>
          <w:szCs w:val="24"/>
        </w:rPr>
      </w:pPr>
    </w:p>
    <w:p w14:paraId="1B1A7895" w14:textId="77777777" w:rsidR="003A2EF1" w:rsidRDefault="003A2EF1" w:rsidP="003B32AB">
      <w:pPr>
        <w:spacing w:after="0"/>
        <w:rPr>
          <w:rStyle w:val="normaltextrun"/>
          <w:rFonts w:cs="Calibri"/>
          <w:b/>
          <w:sz w:val="24"/>
          <w:szCs w:val="24"/>
        </w:rPr>
      </w:pPr>
    </w:p>
    <w:p w14:paraId="50368A72" w14:textId="4F842208" w:rsidR="0062272C" w:rsidRPr="00E154A0" w:rsidRDefault="005A5BB6" w:rsidP="003B32AB">
      <w:pPr>
        <w:spacing w:after="0"/>
        <w:rPr>
          <w:rStyle w:val="normaltextrun"/>
          <w:rFonts w:cs="Calibri"/>
          <w:b/>
          <w:sz w:val="24"/>
          <w:szCs w:val="24"/>
        </w:rPr>
      </w:pPr>
      <w:r>
        <w:rPr>
          <w:rStyle w:val="normaltextrun"/>
          <w:rFonts w:cs="Calibri"/>
          <w:b/>
          <w:sz w:val="24"/>
          <w:szCs w:val="24"/>
        </w:rPr>
        <w:t>ARTICLE 1</w:t>
      </w:r>
      <w:r w:rsidR="006E79C4">
        <w:rPr>
          <w:rStyle w:val="normaltextrun"/>
          <w:rFonts w:cs="Calibri"/>
          <w:b/>
          <w:sz w:val="24"/>
          <w:szCs w:val="24"/>
        </w:rPr>
        <w:t>5</w:t>
      </w:r>
      <w:r w:rsidR="00E154A0" w:rsidRPr="00E154A0">
        <w:rPr>
          <w:rStyle w:val="normaltextrun"/>
          <w:rFonts w:cs="Calibri"/>
          <w:b/>
          <w:sz w:val="24"/>
          <w:szCs w:val="24"/>
        </w:rPr>
        <w:t> : PUBLICITE ET DEPOT DE L’ACCORD.</w:t>
      </w:r>
    </w:p>
    <w:p w14:paraId="3829200A" w14:textId="77777777" w:rsidR="00E154A0" w:rsidRPr="00E154A0" w:rsidRDefault="00E154A0" w:rsidP="003B32AB">
      <w:pPr>
        <w:spacing w:after="0"/>
        <w:rPr>
          <w:rFonts w:cs="Calibri"/>
          <w:szCs w:val="24"/>
        </w:rPr>
      </w:pPr>
    </w:p>
    <w:p w14:paraId="2B6C42A1" w14:textId="77777777" w:rsidR="002B4A72" w:rsidRPr="00E00341" w:rsidRDefault="002B4A72" w:rsidP="00C476AF">
      <w:pPr>
        <w:spacing w:after="0"/>
        <w:rPr>
          <w:rFonts w:eastAsia="Times New Roman"/>
          <w:lang w:eastAsia="fr-FR"/>
        </w:rPr>
      </w:pPr>
      <w:r w:rsidRPr="00E00341">
        <w:rPr>
          <w:rFonts w:eastAsia="Times New Roman"/>
          <w:lang w:eastAsia="fr-FR"/>
        </w:rPr>
        <w:t>A l’issue de la procédure de signature, la direction notifie le présent accord à l’ensemble des organisations syndicales représentatives contre récépissé (L. 2231-5 du Code du travail).</w:t>
      </w:r>
    </w:p>
    <w:p w14:paraId="576A190B" w14:textId="7EB973BB" w:rsidR="0062272C" w:rsidRPr="00E00341" w:rsidRDefault="0062272C" w:rsidP="00C476AF">
      <w:pPr>
        <w:spacing w:after="0"/>
        <w:rPr>
          <w:rFonts w:eastAsia="Times New Roman"/>
          <w:szCs w:val="24"/>
          <w:lang w:eastAsia="fr-FR"/>
        </w:rPr>
      </w:pPr>
      <w:r w:rsidRPr="00E00341">
        <w:rPr>
          <w:rStyle w:val="normaltextrun"/>
          <w:rFonts w:cs="Calibri"/>
          <w:szCs w:val="24"/>
        </w:rPr>
        <w:t xml:space="preserve">L’accord signé et ses annexes sont adressés par voie électronique sur le site </w:t>
      </w:r>
      <w:hyperlink r:id="rId14" w:history="1">
        <w:r w:rsidRPr="00E00341">
          <w:rPr>
            <w:rStyle w:val="Lienhypertexte"/>
            <w:rFonts w:cs="Calibri"/>
            <w:szCs w:val="24"/>
          </w:rPr>
          <w:t>www.teleaccords.travail-emploi.gouv.fr</w:t>
        </w:r>
      </w:hyperlink>
      <w:r w:rsidRPr="00E00341">
        <w:rPr>
          <w:rStyle w:val="normaltextrun"/>
          <w:rFonts w:cs="Calibri"/>
          <w:szCs w:val="24"/>
        </w:rPr>
        <w:t xml:space="preserve"> à la D</w:t>
      </w:r>
      <w:r w:rsidR="004F202E">
        <w:rPr>
          <w:rStyle w:val="normaltextrun"/>
          <w:rFonts w:cs="Calibri"/>
          <w:szCs w:val="24"/>
        </w:rPr>
        <w:t>REETS</w:t>
      </w:r>
      <w:r w:rsidRPr="00E00341">
        <w:rPr>
          <w:rStyle w:val="normaltextrun"/>
          <w:rFonts w:cs="Calibri"/>
          <w:szCs w:val="24"/>
        </w:rPr>
        <w:t xml:space="preserve"> </w:t>
      </w:r>
      <w:r w:rsidR="002B4A72" w:rsidRPr="00E00341">
        <w:rPr>
          <w:rStyle w:val="normaltextrun"/>
          <w:rFonts w:cs="Calibri"/>
          <w:szCs w:val="24"/>
        </w:rPr>
        <w:t>du siège d’</w:t>
      </w:r>
      <w:proofErr w:type="spellStart"/>
      <w:r w:rsidR="002B4A72" w:rsidRPr="00E00341">
        <w:rPr>
          <w:rStyle w:val="normaltextrun"/>
          <w:rFonts w:cs="Calibri"/>
          <w:szCs w:val="24"/>
        </w:rPr>
        <w:t>Eiffage</w:t>
      </w:r>
      <w:proofErr w:type="spellEnd"/>
      <w:r w:rsidR="002B4A72" w:rsidRPr="00E00341">
        <w:rPr>
          <w:rStyle w:val="normaltextrun"/>
          <w:rFonts w:cs="Calibri"/>
          <w:szCs w:val="24"/>
        </w:rPr>
        <w:t xml:space="preserve"> Construction </w:t>
      </w:r>
      <w:r w:rsidRPr="00E00341">
        <w:rPr>
          <w:rStyle w:val="normaltextrun"/>
          <w:rFonts w:cs="Calibri"/>
          <w:szCs w:val="24"/>
        </w:rPr>
        <w:t>(78).</w:t>
      </w:r>
    </w:p>
    <w:p w14:paraId="71D270BD" w14:textId="77777777" w:rsidR="004F202E" w:rsidRDefault="004F202E" w:rsidP="00C476AF">
      <w:pPr>
        <w:spacing w:after="0"/>
        <w:rPr>
          <w:rFonts w:eastAsia="Times New Roman"/>
          <w:szCs w:val="24"/>
          <w:lang w:eastAsia="fr-FR"/>
        </w:rPr>
      </w:pPr>
    </w:p>
    <w:p w14:paraId="2612A0D6" w14:textId="5E58055C" w:rsidR="002B4A72" w:rsidRPr="00E00341" w:rsidRDefault="0062272C" w:rsidP="00C476AF">
      <w:pPr>
        <w:spacing w:after="0"/>
        <w:rPr>
          <w:rFonts w:eastAsia="Times New Roman"/>
          <w:szCs w:val="24"/>
          <w:lang w:eastAsia="fr-FR"/>
        </w:rPr>
      </w:pPr>
      <w:r w:rsidRPr="00E00341">
        <w:rPr>
          <w:rFonts w:eastAsia="Times New Roman"/>
          <w:szCs w:val="24"/>
          <w:lang w:eastAsia="fr-FR"/>
        </w:rPr>
        <w:t xml:space="preserve">Dans le même temps, </w:t>
      </w:r>
      <w:r w:rsidR="002B4A72" w:rsidRPr="00E00341">
        <w:rPr>
          <w:rFonts w:eastAsia="Times New Roman"/>
          <w:szCs w:val="24"/>
          <w:lang w:eastAsia="fr-FR"/>
        </w:rPr>
        <w:t>sera jointe une version ne comportant pas les noms et prénoms des négociateurs et des signataires, conformément aux dispositions de l’article L. 2231-5-1 et du décret n° 2017-752 du 3 mai 2017 relatif à la publicité des accords collectifs.</w:t>
      </w:r>
    </w:p>
    <w:p w14:paraId="0EADAA88" w14:textId="77777777" w:rsidR="004F202E" w:rsidRDefault="004F202E" w:rsidP="00C476AF">
      <w:pPr>
        <w:spacing w:after="0"/>
        <w:rPr>
          <w:rFonts w:eastAsia="Times New Roman"/>
          <w:lang w:eastAsia="fr-FR"/>
        </w:rPr>
      </w:pPr>
    </w:p>
    <w:p w14:paraId="37F31A8A" w14:textId="54384B4D" w:rsidR="0062272C" w:rsidRPr="00E00341" w:rsidRDefault="0062272C" w:rsidP="00C476AF">
      <w:pPr>
        <w:spacing w:after="0"/>
        <w:rPr>
          <w:rFonts w:eastAsia="Times New Roman"/>
          <w:lang w:eastAsia="fr-FR"/>
        </w:rPr>
      </w:pPr>
      <w:r w:rsidRPr="00E00341">
        <w:rPr>
          <w:rFonts w:eastAsia="Times New Roman"/>
          <w:lang w:eastAsia="fr-FR"/>
        </w:rPr>
        <w:t>Conformément à l’article D.</w:t>
      </w:r>
      <w:r w:rsidR="002B4A72" w:rsidRPr="00E00341">
        <w:rPr>
          <w:rFonts w:eastAsia="Times New Roman"/>
          <w:lang w:eastAsia="fr-FR"/>
        </w:rPr>
        <w:t xml:space="preserve"> </w:t>
      </w:r>
      <w:r w:rsidRPr="00E00341">
        <w:rPr>
          <w:rFonts w:eastAsia="Times New Roman"/>
          <w:lang w:eastAsia="fr-FR"/>
        </w:rPr>
        <w:t>2231-2 Code du Travail, le présent accord sera déposé auprès du secrétariat-greffe du Conseil des Prud'hommes de Versailles en un exemplaire dès sa signature.</w:t>
      </w:r>
    </w:p>
    <w:p w14:paraId="71396D89" w14:textId="77777777" w:rsidR="007D19D5" w:rsidRDefault="007D19D5" w:rsidP="00C476AF">
      <w:pPr>
        <w:spacing w:after="0"/>
        <w:rPr>
          <w:rFonts w:eastAsia="Times New Roman"/>
          <w:lang w:eastAsia="fr-FR"/>
        </w:rPr>
      </w:pPr>
    </w:p>
    <w:p w14:paraId="3CD50A24" w14:textId="4248783C" w:rsidR="0062272C" w:rsidRPr="00E00341" w:rsidRDefault="0062272C" w:rsidP="00C476AF">
      <w:pPr>
        <w:spacing w:after="0"/>
        <w:rPr>
          <w:rFonts w:eastAsia="Times New Roman"/>
          <w:lang w:eastAsia="fr-FR"/>
        </w:rPr>
      </w:pPr>
      <w:r w:rsidRPr="00E00341">
        <w:rPr>
          <w:rFonts w:eastAsia="Times New Roman"/>
          <w:lang w:eastAsia="fr-FR"/>
        </w:rPr>
        <w:t xml:space="preserve">La Direction remettra un exemplaire du présent accord aux </w:t>
      </w:r>
      <w:r w:rsidR="00524150" w:rsidRPr="00E00341">
        <w:rPr>
          <w:rFonts w:eastAsia="Times New Roman"/>
          <w:lang w:eastAsia="fr-FR"/>
        </w:rPr>
        <w:t>organisations syndicales représentatives</w:t>
      </w:r>
      <w:r w:rsidRPr="00E00341">
        <w:rPr>
          <w:rFonts w:eastAsia="Times New Roman"/>
          <w:lang w:eastAsia="fr-FR"/>
        </w:rPr>
        <w:t>, et</w:t>
      </w:r>
      <w:r w:rsidR="00D92834">
        <w:rPr>
          <w:rFonts w:eastAsia="Times New Roman"/>
          <w:lang w:eastAsia="fr-FR"/>
        </w:rPr>
        <w:t xml:space="preserve"> une copie </w:t>
      </w:r>
      <w:r w:rsidRPr="00E00341">
        <w:rPr>
          <w:rFonts w:eastAsia="Times New Roman"/>
          <w:lang w:eastAsia="fr-FR"/>
        </w:rPr>
        <w:t>aux secrétaires des CSE d’</w:t>
      </w:r>
      <w:proofErr w:type="spellStart"/>
      <w:r w:rsidRPr="00E00341">
        <w:rPr>
          <w:rFonts w:eastAsia="Times New Roman"/>
          <w:lang w:eastAsia="fr-FR"/>
        </w:rPr>
        <w:t>Eiffage</w:t>
      </w:r>
      <w:proofErr w:type="spellEnd"/>
      <w:r w:rsidRPr="00E00341">
        <w:rPr>
          <w:rFonts w:eastAsia="Times New Roman"/>
          <w:lang w:eastAsia="fr-FR"/>
        </w:rPr>
        <w:t xml:space="preserve"> Construction.</w:t>
      </w:r>
    </w:p>
    <w:p w14:paraId="3A6AD783" w14:textId="77777777" w:rsidR="00524150" w:rsidRPr="00E00341" w:rsidRDefault="00524150" w:rsidP="00C476AF">
      <w:pPr>
        <w:spacing w:after="0"/>
        <w:rPr>
          <w:rFonts w:eastAsia="Times New Roman" w:cstheme="minorHAnsi"/>
          <w:szCs w:val="24"/>
          <w:lang w:eastAsia="fr-FR"/>
        </w:rPr>
      </w:pPr>
    </w:p>
    <w:p w14:paraId="1E2E0A24" w14:textId="5EE4AB99" w:rsidR="00524150" w:rsidRPr="00E00341" w:rsidRDefault="002707C1" w:rsidP="00C476AF">
      <w:pPr>
        <w:spacing w:after="0"/>
        <w:rPr>
          <w:rFonts w:eastAsia="Times New Roman" w:cstheme="minorHAnsi"/>
          <w:szCs w:val="24"/>
          <w:lang w:eastAsia="fr-FR"/>
        </w:rPr>
      </w:pPr>
      <w:r>
        <w:rPr>
          <w:rFonts w:eastAsia="Times New Roman" w:cstheme="minorHAnsi"/>
          <w:szCs w:val="24"/>
          <w:lang w:eastAsia="fr-FR"/>
        </w:rPr>
        <w:t>Fait en 6</w:t>
      </w:r>
      <w:r w:rsidR="004F202E">
        <w:rPr>
          <w:rFonts w:eastAsia="Times New Roman" w:cstheme="minorHAnsi"/>
          <w:szCs w:val="24"/>
          <w:lang w:eastAsia="fr-FR"/>
        </w:rPr>
        <w:t> </w:t>
      </w:r>
      <w:r w:rsidR="00524150" w:rsidRPr="00E00341">
        <w:rPr>
          <w:rFonts w:eastAsia="Times New Roman" w:cstheme="minorHAnsi"/>
          <w:szCs w:val="24"/>
          <w:lang w:eastAsia="fr-FR"/>
        </w:rPr>
        <w:t xml:space="preserve">exemplaires à Vélizy, le </w:t>
      </w:r>
      <w:r w:rsidR="00585C3A">
        <w:rPr>
          <w:rFonts w:eastAsia="Times New Roman" w:cstheme="minorHAnsi"/>
          <w:szCs w:val="24"/>
          <w:lang w:eastAsia="fr-FR"/>
        </w:rPr>
        <w:t>23</w:t>
      </w:r>
      <w:r w:rsidR="001C48D8">
        <w:rPr>
          <w:rFonts w:eastAsia="Times New Roman" w:cstheme="minorHAnsi"/>
          <w:szCs w:val="24"/>
          <w:lang w:eastAsia="fr-FR"/>
        </w:rPr>
        <w:t xml:space="preserve"> octobre 2023</w:t>
      </w:r>
    </w:p>
    <w:p w14:paraId="0E3A5D6F" w14:textId="1F9AE542" w:rsidR="002707C1" w:rsidRPr="00E00341" w:rsidRDefault="00524150" w:rsidP="00C476AF">
      <w:pPr>
        <w:spacing w:after="0"/>
        <w:rPr>
          <w:szCs w:val="24"/>
        </w:rPr>
      </w:pPr>
      <w:r w:rsidRPr="00E00341">
        <w:rPr>
          <w:rStyle w:val="eop"/>
          <w:rFonts w:cs="Calibri"/>
          <w:szCs w:val="24"/>
        </w:rPr>
        <w:t> </w:t>
      </w:r>
    </w:p>
    <w:p w14:paraId="6F2284F7" w14:textId="77777777" w:rsidR="001C48D8" w:rsidRDefault="001C48D8" w:rsidP="00C476AF">
      <w:pPr>
        <w:spacing w:after="0"/>
        <w:rPr>
          <w:rStyle w:val="normaltextrun"/>
          <w:rFonts w:cs="Calibri"/>
          <w:b/>
          <w:bCs/>
          <w:szCs w:val="24"/>
        </w:rPr>
      </w:pPr>
    </w:p>
    <w:p w14:paraId="0AF99D87" w14:textId="74229E5E" w:rsidR="00524150" w:rsidRPr="00E00341" w:rsidRDefault="00524150" w:rsidP="00C476AF">
      <w:pPr>
        <w:spacing w:after="0"/>
        <w:rPr>
          <w:b/>
          <w:szCs w:val="24"/>
        </w:rPr>
      </w:pPr>
      <w:r w:rsidRPr="00E00341">
        <w:rPr>
          <w:rStyle w:val="normaltextrun"/>
          <w:rFonts w:cs="Calibri"/>
          <w:b/>
          <w:bCs/>
          <w:szCs w:val="24"/>
        </w:rPr>
        <w:t xml:space="preserve">Pour </w:t>
      </w:r>
      <w:proofErr w:type="spellStart"/>
      <w:r w:rsidRPr="00E00341">
        <w:rPr>
          <w:rStyle w:val="normaltextrun"/>
          <w:rFonts w:cs="Calibri"/>
          <w:b/>
          <w:bCs/>
          <w:szCs w:val="24"/>
        </w:rPr>
        <w:t>Eiffage</w:t>
      </w:r>
      <w:proofErr w:type="spellEnd"/>
      <w:r w:rsidRPr="00E00341">
        <w:rPr>
          <w:rStyle w:val="normaltextrun"/>
          <w:rFonts w:cs="Calibri"/>
          <w:b/>
          <w:bCs/>
          <w:szCs w:val="24"/>
        </w:rPr>
        <w:t xml:space="preserve"> Construction</w:t>
      </w:r>
      <w:r w:rsidRPr="00E00341">
        <w:rPr>
          <w:rStyle w:val="eop"/>
          <w:rFonts w:cs="Calibri"/>
          <w:b/>
          <w:szCs w:val="24"/>
        </w:rPr>
        <w:t> </w:t>
      </w:r>
    </w:p>
    <w:p w14:paraId="251CF5A6" w14:textId="554ABF01" w:rsidR="00524150" w:rsidRPr="00E00341" w:rsidRDefault="002707C1" w:rsidP="00C476AF">
      <w:pPr>
        <w:spacing w:after="0"/>
        <w:rPr>
          <w:b/>
          <w:szCs w:val="24"/>
        </w:rPr>
      </w:pPr>
      <w:r>
        <w:rPr>
          <w:b/>
          <w:szCs w:val="24"/>
        </w:rPr>
        <w:t xml:space="preserve">M. </w:t>
      </w:r>
      <w:r w:rsidR="00C12E31">
        <w:rPr>
          <w:b/>
          <w:szCs w:val="24"/>
        </w:rPr>
        <w:t>…………..</w:t>
      </w:r>
    </w:p>
    <w:p w14:paraId="63089E38" w14:textId="7E50D075" w:rsidR="00524150" w:rsidRDefault="00524150" w:rsidP="00C476AF">
      <w:pPr>
        <w:spacing w:after="0"/>
        <w:rPr>
          <w:rStyle w:val="eop"/>
          <w:rFonts w:cs="Calibri"/>
          <w:b/>
          <w:szCs w:val="24"/>
        </w:rPr>
      </w:pPr>
    </w:p>
    <w:p w14:paraId="7D5A139C" w14:textId="77777777" w:rsidR="00970416" w:rsidRDefault="00970416" w:rsidP="00C476AF">
      <w:pPr>
        <w:spacing w:after="0"/>
        <w:rPr>
          <w:rStyle w:val="eop"/>
          <w:rFonts w:cs="Calibri"/>
          <w:b/>
          <w:szCs w:val="24"/>
        </w:rPr>
      </w:pPr>
    </w:p>
    <w:p w14:paraId="5486C052" w14:textId="77777777" w:rsidR="001C48D8" w:rsidRDefault="001C48D8" w:rsidP="00C476AF">
      <w:pPr>
        <w:spacing w:after="0"/>
        <w:rPr>
          <w:rStyle w:val="eop"/>
          <w:rFonts w:cs="Calibri"/>
          <w:b/>
          <w:szCs w:val="24"/>
        </w:rPr>
      </w:pPr>
    </w:p>
    <w:p w14:paraId="4C2459B2" w14:textId="77777777" w:rsidR="001C48D8" w:rsidRDefault="001C48D8" w:rsidP="00C476AF">
      <w:pPr>
        <w:spacing w:after="0"/>
        <w:rPr>
          <w:rStyle w:val="eop"/>
          <w:rFonts w:cs="Calibri"/>
          <w:b/>
          <w:szCs w:val="24"/>
        </w:rPr>
      </w:pPr>
    </w:p>
    <w:p w14:paraId="5EDD7029" w14:textId="77777777" w:rsidR="001C48D8" w:rsidRDefault="001C48D8" w:rsidP="00C476AF">
      <w:pPr>
        <w:spacing w:after="0"/>
        <w:rPr>
          <w:rStyle w:val="eop"/>
          <w:rFonts w:cs="Calibri"/>
          <w:b/>
          <w:szCs w:val="24"/>
        </w:rPr>
      </w:pPr>
    </w:p>
    <w:p w14:paraId="6F8515BB" w14:textId="77777777" w:rsidR="006717BD" w:rsidRDefault="006717BD" w:rsidP="00C476AF">
      <w:pPr>
        <w:spacing w:after="0"/>
        <w:rPr>
          <w:rStyle w:val="eop"/>
          <w:rFonts w:cs="Calibri"/>
          <w:b/>
          <w:szCs w:val="24"/>
        </w:rPr>
      </w:pPr>
    </w:p>
    <w:p w14:paraId="2083F2C8" w14:textId="77777777" w:rsidR="001C48D8" w:rsidRPr="00E00341" w:rsidRDefault="001C48D8" w:rsidP="00C476AF">
      <w:pPr>
        <w:spacing w:after="0"/>
        <w:rPr>
          <w:rStyle w:val="eop"/>
          <w:rFonts w:cs="Calibri"/>
          <w:b/>
          <w:szCs w:val="24"/>
        </w:rPr>
      </w:pPr>
    </w:p>
    <w:p w14:paraId="19FBDD0F" w14:textId="3314615C" w:rsidR="00524150" w:rsidRPr="00E00341" w:rsidRDefault="00524150" w:rsidP="00C476AF">
      <w:pPr>
        <w:tabs>
          <w:tab w:val="left" w:pos="5387"/>
        </w:tabs>
        <w:spacing w:after="0"/>
        <w:rPr>
          <w:rStyle w:val="normaltextrun"/>
          <w:rFonts w:asciiTheme="minorHAnsi" w:hAnsiTheme="minorHAnsi" w:cstheme="minorHAnsi"/>
          <w:b/>
          <w:szCs w:val="24"/>
        </w:rPr>
      </w:pPr>
      <w:r w:rsidRPr="00E00341">
        <w:rPr>
          <w:rStyle w:val="normaltextrun"/>
          <w:rFonts w:cs="Calibri"/>
          <w:b/>
          <w:bCs/>
          <w:szCs w:val="24"/>
        </w:rPr>
        <w:t>Pour la CFDT</w:t>
      </w:r>
      <w:r w:rsidRPr="00E00341">
        <w:rPr>
          <w:rStyle w:val="normaltextrun"/>
          <w:rFonts w:cs="Calibri"/>
          <w:b/>
          <w:i/>
          <w:iCs/>
          <w:szCs w:val="24"/>
        </w:rPr>
        <w:tab/>
      </w:r>
      <w:r w:rsidR="00DE7460">
        <w:rPr>
          <w:rStyle w:val="normaltextrun"/>
          <w:rFonts w:cs="Calibri"/>
          <w:b/>
          <w:i/>
          <w:iCs/>
          <w:szCs w:val="24"/>
        </w:rPr>
        <w:tab/>
      </w:r>
      <w:r w:rsidRPr="00E00341">
        <w:rPr>
          <w:rStyle w:val="normaltextrun"/>
          <w:rFonts w:asciiTheme="minorHAnsi" w:hAnsiTheme="minorHAnsi" w:cstheme="minorHAnsi"/>
          <w:b/>
          <w:szCs w:val="24"/>
        </w:rPr>
        <w:t>Pour la CGT</w:t>
      </w:r>
    </w:p>
    <w:p w14:paraId="6E5C3E78" w14:textId="5F9F9487" w:rsidR="00524150" w:rsidRPr="007C28A7" w:rsidRDefault="00DE7460" w:rsidP="00C476AF">
      <w:pPr>
        <w:tabs>
          <w:tab w:val="left" w:pos="5387"/>
        </w:tabs>
        <w:spacing w:after="0"/>
        <w:rPr>
          <w:b/>
          <w:szCs w:val="24"/>
        </w:rPr>
      </w:pPr>
      <w:r w:rsidRPr="007C28A7">
        <w:rPr>
          <w:b/>
          <w:szCs w:val="24"/>
        </w:rPr>
        <w:t xml:space="preserve">M. </w:t>
      </w:r>
      <w:r w:rsidR="00C12E31">
        <w:rPr>
          <w:b/>
          <w:szCs w:val="24"/>
        </w:rPr>
        <w:t>……………</w:t>
      </w:r>
      <w:r w:rsidR="002707C1" w:rsidRPr="007C28A7">
        <w:rPr>
          <w:b/>
          <w:szCs w:val="24"/>
        </w:rPr>
        <w:tab/>
      </w:r>
      <w:r w:rsidRPr="007C28A7">
        <w:rPr>
          <w:b/>
          <w:szCs w:val="24"/>
        </w:rPr>
        <w:tab/>
      </w:r>
      <w:r w:rsidR="00FD29D9" w:rsidRPr="007C28A7">
        <w:rPr>
          <w:b/>
          <w:szCs w:val="24"/>
        </w:rPr>
        <w:t xml:space="preserve">M. </w:t>
      </w:r>
      <w:r w:rsidR="00C12E31">
        <w:rPr>
          <w:b/>
          <w:szCs w:val="24"/>
        </w:rPr>
        <w:t>……………</w:t>
      </w:r>
    </w:p>
    <w:p w14:paraId="322D3721" w14:textId="32555C3B" w:rsidR="006717BD" w:rsidRPr="007C28A7" w:rsidRDefault="006717BD" w:rsidP="00C476AF">
      <w:pPr>
        <w:tabs>
          <w:tab w:val="left" w:pos="5387"/>
        </w:tabs>
        <w:spacing w:after="0"/>
        <w:rPr>
          <w:b/>
          <w:szCs w:val="24"/>
        </w:rPr>
      </w:pPr>
    </w:p>
    <w:p w14:paraId="0FC00659" w14:textId="77777777" w:rsidR="006717BD" w:rsidRPr="007C28A7" w:rsidRDefault="006717BD" w:rsidP="00C476AF">
      <w:pPr>
        <w:tabs>
          <w:tab w:val="left" w:pos="5387"/>
        </w:tabs>
        <w:spacing w:after="0"/>
        <w:rPr>
          <w:b/>
          <w:szCs w:val="24"/>
        </w:rPr>
      </w:pPr>
    </w:p>
    <w:p w14:paraId="63D5805F" w14:textId="69628769" w:rsidR="00524150" w:rsidRPr="007C28A7" w:rsidRDefault="00524150" w:rsidP="00C476AF">
      <w:pPr>
        <w:tabs>
          <w:tab w:val="left" w:pos="5387"/>
        </w:tabs>
        <w:spacing w:after="0"/>
        <w:rPr>
          <w:rStyle w:val="eop"/>
          <w:rFonts w:cs="Calibri"/>
          <w:b/>
          <w:szCs w:val="24"/>
        </w:rPr>
      </w:pPr>
    </w:p>
    <w:p w14:paraId="10AAA33E" w14:textId="77777777" w:rsidR="00524150" w:rsidRPr="007C28A7" w:rsidRDefault="00524150" w:rsidP="00C476AF">
      <w:pPr>
        <w:tabs>
          <w:tab w:val="left" w:pos="5387"/>
        </w:tabs>
        <w:spacing w:after="0"/>
        <w:rPr>
          <w:rStyle w:val="eop"/>
          <w:rFonts w:cs="Calibri"/>
          <w:b/>
          <w:szCs w:val="24"/>
        </w:rPr>
      </w:pPr>
    </w:p>
    <w:p w14:paraId="52E3D3E7" w14:textId="77777777" w:rsidR="001C48D8" w:rsidRPr="007C28A7" w:rsidRDefault="001C48D8" w:rsidP="00C476AF">
      <w:pPr>
        <w:tabs>
          <w:tab w:val="left" w:pos="5387"/>
        </w:tabs>
        <w:spacing w:after="0"/>
        <w:rPr>
          <w:rStyle w:val="eop"/>
          <w:rFonts w:cs="Calibri"/>
          <w:b/>
          <w:szCs w:val="24"/>
        </w:rPr>
      </w:pPr>
    </w:p>
    <w:p w14:paraId="7D45361F" w14:textId="77777777" w:rsidR="00524150" w:rsidRPr="007C28A7" w:rsidRDefault="00524150" w:rsidP="00C476AF">
      <w:pPr>
        <w:tabs>
          <w:tab w:val="left" w:pos="5387"/>
        </w:tabs>
        <w:spacing w:after="0"/>
        <w:rPr>
          <w:b/>
          <w:szCs w:val="24"/>
        </w:rPr>
      </w:pPr>
    </w:p>
    <w:p w14:paraId="633A30BB" w14:textId="77777777" w:rsidR="00524150" w:rsidRPr="00E00341" w:rsidRDefault="00524150" w:rsidP="00C476AF">
      <w:pPr>
        <w:tabs>
          <w:tab w:val="left" w:pos="5387"/>
        </w:tabs>
        <w:spacing w:after="0"/>
        <w:rPr>
          <w:rStyle w:val="normaltextrun"/>
          <w:rFonts w:asciiTheme="minorHAnsi" w:hAnsiTheme="minorHAnsi" w:cstheme="minorHAnsi"/>
          <w:b/>
          <w:szCs w:val="24"/>
        </w:rPr>
      </w:pPr>
      <w:r w:rsidRPr="00E00341">
        <w:rPr>
          <w:rStyle w:val="normaltextrun"/>
          <w:rFonts w:asciiTheme="minorHAnsi" w:hAnsiTheme="minorHAnsi" w:cstheme="minorHAnsi"/>
          <w:b/>
          <w:szCs w:val="24"/>
        </w:rPr>
        <w:t xml:space="preserve">Pour la CFE-CGC </w:t>
      </w:r>
      <w:r w:rsidRPr="00E00341">
        <w:rPr>
          <w:rStyle w:val="normaltextrun"/>
          <w:rFonts w:asciiTheme="minorHAnsi" w:hAnsiTheme="minorHAnsi" w:cstheme="minorHAnsi"/>
          <w:b/>
          <w:szCs w:val="24"/>
        </w:rPr>
        <w:tab/>
        <w:t>Pour FO</w:t>
      </w:r>
    </w:p>
    <w:p w14:paraId="4A9DAA73" w14:textId="4D4B05D0" w:rsidR="00E83F50" w:rsidRDefault="00DE7460" w:rsidP="00970416">
      <w:pPr>
        <w:tabs>
          <w:tab w:val="left" w:pos="5387"/>
        </w:tabs>
        <w:spacing w:after="0"/>
        <w:rPr>
          <w:rStyle w:val="normaltextrun"/>
          <w:rFonts w:asciiTheme="minorHAnsi" w:hAnsiTheme="minorHAnsi" w:cstheme="minorHAnsi"/>
          <w:b/>
          <w:szCs w:val="24"/>
        </w:rPr>
      </w:pPr>
      <w:r>
        <w:rPr>
          <w:rStyle w:val="normaltextrun"/>
          <w:rFonts w:asciiTheme="minorHAnsi" w:hAnsiTheme="minorHAnsi" w:cstheme="minorHAnsi"/>
          <w:b/>
          <w:szCs w:val="24"/>
        </w:rPr>
        <w:t xml:space="preserve">M. </w:t>
      </w:r>
      <w:r w:rsidR="00C12E31">
        <w:rPr>
          <w:rStyle w:val="normaltextrun"/>
          <w:rFonts w:asciiTheme="minorHAnsi" w:hAnsiTheme="minorHAnsi" w:cstheme="minorHAnsi"/>
          <w:b/>
          <w:szCs w:val="24"/>
        </w:rPr>
        <w:t>…………..</w:t>
      </w:r>
      <w:r w:rsidR="002707C1">
        <w:rPr>
          <w:rStyle w:val="normaltextrun"/>
          <w:rFonts w:asciiTheme="minorHAnsi" w:hAnsiTheme="minorHAnsi" w:cstheme="minorHAnsi"/>
          <w:b/>
          <w:szCs w:val="24"/>
        </w:rPr>
        <w:tab/>
      </w:r>
      <w:r>
        <w:rPr>
          <w:rStyle w:val="normaltextrun"/>
          <w:rFonts w:asciiTheme="minorHAnsi" w:hAnsiTheme="minorHAnsi" w:cstheme="minorHAnsi"/>
          <w:b/>
          <w:szCs w:val="24"/>
        </w:rPr>
        <w:t xml:space="preserve">M. </w:t>
      </w:r>
      <w:r w:rsidR="00C12E31">
        <w:rPr>
          <w:rStyle w:val="normaltextrun"/>
          <w:rFonts w:asciiTheme="minorHAnsi" w:hAnsiTheme="minorHAnsi" w:cstheme="minorHAnsi"/>
          <w:b/>
          <w:szCs w:val="24"/>
        </w:rPr>
        <w:t>………………….</w:t>
      </w:r>
    </w:p>
    <w:p w14:paraId="21202EA7" w14:textId="5F518999" w:rsidR="00DA7858" w:rsidRDefault="00DA7858" w:rsidP="00970416">
      <w:pPr>
        <w:tabs>
          <w:tab w:val="left" w:pos="5387"/>
        </w:tabs>
        <w:spacing w:after="0"/>
        <w:rPr>
          <w:rFonts w:asciiTheme="minorHAnsi" w:hAnsiTheme="minorHAnsi" w:cstheme="minorHAnsi"/>
          <w:b/>
          <w:szCs w:val="24"/>
        </w:rPr>
      </w:pPr>
    </w:p>
    <w:p w14:paraId="561892CA" w14:textId="05D81056" w:rsidR="00DA7858" w:rsidRDefault="00DA7858" w:rsidP="00970416">
      <w:pPr>
        <w:tabs>
          <w:tab w:val="left" w:pos="5387"/>
        </w:tabs>
        <w:spacing w:after="0"/>
        <w:rPr>
          <w:rFonts w:asciiTheme="minorHAnsi" w:hAnsiTheme="minorHAnsi" w:cstheme="minorHAnsi"/>
          <w:b/>
          <w:szCs w:val="24"/>
        </w:rPr>
      </w:pPr>
    </w:p>
    <w:p w14:paraId="4CF7655E" w14:textId="4DF981D9" w:rsidR="00DA7858" w:rsidRDefault="00DA7858" w:rsidP="00970416">
      <w:pPr>
        <w:tabs>
          <w:tab w:val="left" w:pos="5387"/>
        </w:tabs>
        <w:spacing w:after="0"/>
        <w:rPr>
          <w:rFonts w:asciiTheme="minorHAnsi" w:hAnsiTheme="minorHAnsi" w:cstheme="minorHAnsi"/>
          <w:b/>
          <w:szCs w:val="24"/>
        </w:rPr>
      </w:pPr>
    </w:p>
    <w:p w14:paraId="77F74DE0" w14:textId="10A74193" w:rsidR="00DA7858" w:rsidRDefault="00DA7858" w:rsidP="00970416">
      <w:pPr>
        <w:tabs>
          <w:tab w:val="left" w:pos="5387"/>
        </w:tabs>
        <w:spacing w:after="0"/>
        <w:rPr>
          <w:rFonts w:asciiTheme="minorHAnsi" w:hAnsiTheme="minorHAnsi" w:cstheme="minorHAnsi"/>
          <w:b/>
          <w:szCs w:val="24"/>
        </w:rPr>
      </w:pPr>
    </w:p>
    <w:p w14:paraId="7B8B5939" w14:textId="0D30A39F" w:rsidR="00DA7858" w:rsidRDefault="00DA7858" w:rsidP="00970416">
      <w:pPr>
        <w:tabs>
          <w:tab w:val="left" w:pos="5387"/>
        </w:tabs>
        <w:spacing w:after="0"/>
        <w:rPr>
          <w:rFonts w:asciiTheme="minorHAnsi" w:hAnsiTheme="minorHAnsi" w:cstheme="minorHAnsi"/>
          <w:b/>
          <w:szCs w:val="24"/>
        </w:rPr>
      </w:pPr>
    </w:p>
    <w:p w14:paraId="1E01B300" w14:textId="55BE95C4" w:rsidR="00DA7858" w:rsidRDefault="00DA7858" w:rsidP="00970416">
      <w:pPr>
        <w:tabs>
          <w:tab w:val="left" w:pos="5387"/>
        </w:tabs>
        <w:spacing w:after="0"/>
        <w:rPr>
          <w:rFonts w:asciiTheme="minorHAnsi" w:hAnsiTheme="minorHAnsi" w:cstheme="minorHAnsi"/>
          <w:b/>
          <w:szCs w:val="24"/>
        </w:rPr>
      </w:pPr>
    </w:p>
    <w:p w14:paraId="0B8466A2" w14:textId="3E5FD2EC" w:rsidR="00DA7858" w:rsidRDefault="00DA7858" w:rsidP="00970416">
      <w:pPr>
        <w:tabs>
          <w:tab w:val="left" w:pos="5387"/>
        </w:tabs>
        <w:spacing w:after="0"/>
        <w:rPr>
          <w:rFonts w:asciiTheme="minorHAnsi" w:hAnsiTheme="minorHAnsi" w:cstheme="minorHAnsi"/>
          <w:b/>
          <w:szCs w:val="24"/>
        </w:rPr>
      </w:pPr>
    </w:p>
    <w:p w14:paraId="7D2B7150" w14:textId="05066F30" w:rsidR="00DA7858" w:rsidRDefault="00DA7858" w:rsidP="00970416">
      <w:pPr>
        <w:tabs>
          <w:tab w:val="left" w:pos="5387"/>
        </w:tabs>
        <w:spacing w:after="0"/>
        <w:rPr>
          <w:rFonts w:asciiTheme="minorHAnsi" w:hAnsiTheme="minorHAnsi" w:cstheme="minorHAnsi"/>
          <w:b/>
          <w:szCs w:val="24"/>
        </w:rPr>
      </w:pPr>
    </w:p>
    <w:p w14:paraId="62E42AB9" w14:textId="5E586250" w:rsidR="00DA7858" w:rsidRDefault="00DA7858" w:rsidP="00970416">
      <w:pPr>
        <w:tabs>
          <w:tab w:val="left" w:pos="5387"/>
        </w:tabs>
        <w:spacing w:after="0"/>
        <w:rPr>
          <w:rFonts w:asciiTheme="minorHAnsi" w:hAnsiTheme="minorHAnsi" w:cstheme="minorHAnsi"/>
          <w:b/>
          <w:szCs w:val="24"/>
        </w:rPr>
      </w:pPr>
    </w:p>
    <w:p w14:paraId="7FC08F2B" w14:textId="2D192253" w:rsidR="00DA7858" w:rsidRDefault="00DA7858" w:rsidP="00970416">
      <w:pPr>
        <w:tabs>
          <w:tab w:val="left" w:pos="5387"/>
        </w:tabs>
        <w:spacing w:after="0"/>
        <w:rPr>
          <w:rFonts w:asciiTheme="minorHAnsi" w:hAnsiTheme="minorHAnsi" w:cstheme="minorHAnsi"/>
          <w:b/>
          <w:szCs w:val="24"/>
        </w:rPr>
      </w:pPr>
    </w:p>
    <w:p w14:paraId="38469096" w14:textId="42D94792" w:rsidR="00DA7858" w:rsidRDefault="00DA7858" w:rsidP="00970416">
      <w:pPr>
        <w:tabs>
          <w:tab w:val="left" w:pos="5387"/>
        </w:tabs>
        <w:spacing w:after="0"/>
        <w:rPr>
          <w:rFonts w:asciiTheme="minorHAnsi" w:hAnsiTheme="minorHAnsi" w:cstheme="minorHAnsi"/>
          <w:b/>
          <w:szCs w:val="24"/>
        </w:rPr>
      </w:pPr>
    </w:p>
    <w:p w14:paraId="249B83B5" w14:textId="7A21DC73" w:rsidR="00DA7858" w:rsidRDefault="00DA7858" w:rsidP="00970416">
      <w:pPr>
        <w:tabs>
          <w:tab w:val="left" w:pos="5387"/>
        </w:tabs>
        <w:spacing w:after="0"/>
        <w:rPr>
          <w:rFonts w:asciiTheme="minorHAnsi" w:hAnsiTheme="minorHAnsi" w:cstheme="minorHAnsi"/>
          <w:b/>
          <w:szCs w:val="24"/>
        </w:rPr>
      </w:pPr>
    </w:p>
    <w:p w14:paraId="001319BF" w14:textId="7AB4E915" w:rsidR="00DA7858" w:rsidRDefault="00DA7858" w:rsidP="00970416">
      <w:pPr>
        <w:tabs>
          <w:tab w:val="left" w:pos="5387"/>
        </w:tabs>
        <w:spacing w:after="0"/>
        <w:rPr>
          <w:rFonts w:asciiTheme="minorHAnsi" w:hAnsiTheme="minorHAnsi" w:cstheme="minorHAnsi"/>
          <w:b/>
          <w:szCs w:val="24"/>
        </w:rPr>
      </w:pPr>
    </w:p>
    <w:p w14:paraId="095EB2A2" w14:textId="23A14E85" w:rsidR="00DA7858" w:rsidRDefault="00DA7858" w:rsidP="00970416">
      <w:pPr>
        <w:tabs>
          <w:tab w:val="left" w:pos="5387"/>
        </w:tabs>
        <w:spacing w:after="0"/>
        <w:rPr>
          <w:rFonts w:asciiTheme="minorHAnsi" w:hAnsiTheme="minorHAnsi" w:cstheme="minorHAnsi"/>
          <w:b/>
          <w:szCs w:val="24"/>
        </w:rPr>
      </w:pPr>
    </w:p>
    <w:p w14:paraId="7E4E0247" w14:textId="02F1B51F" w:rsidR="00DA7858" w:rsidRDefault="00DA7858" w:rsidP="00970416">
      <w:pPr>
        <w:tabs>
          <w:tab w:val="left" w:pos="5387"/>
        </w:tabs>
        <w:spacing w:after="0"/>
        <w:rPr>
          <w:rFonts w:asciiTheme="minorHAnsi" w:hAnsiTheme="minorHAnsi" w:cstheme="minorHAnsi"/>
          <w:b/>
          <w:szCs w:val="24"/>
        </w:rPr>
      </w:pPr>
    </w:p>
    <w:p w14:paraId="0DBE237B" w14:textId="0CC9B268" w:rsidR="00DA7858" w:rsidRDefault="00DA7858" w:rsidP="00970416">
      <w:pPr>
        <w:tabs>
          <w:tab w:val="left" w:pos="5387"/>
        </w:tabs>
        <w:spacing w:after="0"/>
        <w:rPr>
          <w:rFonts w:asciiTheme="minorHAnsi" w:hAnsiTheme="minorHAnsi" w:cstheme="minorHAnsi"/>
          <w:b/>
          <w:szCs w:val="24"/>
        </w:rPr>
      </w:pPr>
    </w:p>
    <w:p w14:paraId="30CDFFFF" w14:textId="7FA8169E" w:rsidR="00DA7858" w:rsidRDefault="00DA7858" w:rsidP="00970416">
      <w:pPr>
        <w:tabs>
          <w:tab w:val="left" w:pos="5387"/>
        </w:tabs>
        <w:spacing w:after="0"/>
        <w:rPr>
          <w:rFonts w:asciiTheme="minorHAnsi" w:hAnsiTheme="minorHAnsi" w:cstheme="minorHAnsi"/>
          <w:b/>
          <w:szCs w:val="24"/>
        </w:rPr>
      </w:pPr>
    </w:p>
    <w:p w14:paraId="6E78981E" w14:textId="30ABE055" w:rsidR="00032C5F" w:rsidRDefault="00032C5F" w:rsidP="00970416">
      <w:pPr>
        <w:tabs>
          <w:tab w:val="left" w:pos="5387"/>
        </w:tabs>
        <w:spacing w:after="0"/>
        <w:rPr>
          <w:rFonts w:asciiTheme="minorHAnsi" w:hAnsiTheme="minorHAnsi" w:cstheme="minorHAnsi"/>
          <w:b/>
          <w:szCs w:val="24"/>
        </w:rPr>
      </w:pPr>
    </w:p>
    <w:p w14:paraId="4EBBC7C2" w14:textId="77EA2D6F" w:rsidR="00A93E44" w:rsidRPr="00A93E44" w:rsidRDefault="00AD4BA4" w:rsidP="00A93E44">
      <w:pPr>
        <w:spacing w:after="0"/>
        <w:jc w:val="center"/>
        <w:rPr>
          <w:b/>
          <w:sz w:val="28"/>
          <w:szCs w:val="28"/>
        </w:rPr>
      </w:pPr>
      <w:r>
        <w:rPr>
          <w:b/>
          <w:sz w:val="28"/>
          <w:szCs w:val="28"/>
        </w:rPr>
        <w:t>An</w:t>
      </w:r>
      <w:r w:rsidR="00A93E44" w:rsidRPr="00A93E44">
        <w:rPr>
          <w:b/>
          <w:sz w:val="28"/>
          <w:szCs w:val="28"/>
        </w:rPr>
        <w:t>nexe 1 : liste des indicateurs de suivi</w:t>
      </w:r>
    </w:p>
    <w:p w14:paraId="1467DD13" w14:textId="77777777" w:rsidR="00A93E44" w:rsidRDefault="00A93E44" w:rsidP="00C476AF">
      <w:pPr>
        <w:spacing w:after="0"/>
        <w:jc w:val="left"/>
      </w:pPr>
    </w:p>
    <w:p w14:paraId="2C8824D4" w14:textId="77777777" w:rsidR="00A93E44" w:rsidRDefault="00A93E44" w:rsidP="00C476AF">
      <w:pPr>
        <w:spacing w:after="0"/>
        <w:jc w:val="left"/>
      </w:pPr>
    </w:p>
    <w:p w14:paraId="252BC69A" w14:textId="77777777" w:rsidR="00A93E44" w:rsidRDefault="00A93E44" w:rsidP="00C476AF">
      <w:pPr>
        <w:spacing w:after="0"/>
        <w:jc w:val="left"/>
      </w:pPr>
    </w:p>
    <w:p w14:paraId="2C2D68A9" w14:textId="67372AF3" w:rsidR="00A93E44" w:rsidRPr="009B119B" w:rsidRDefault="00605668" w:rsidP="00605668">
      <w:pPr>
        <w:pStyle w:val="Paragraphedeliste"/>
        <w:numPr>
          <w:ilvl w:val="0"/>
          <w:numId w:val="19"/>
        </w:numPr>
        <w:spacing w:after="0"/>
        <w:jc w:val="left"/>
      </w:pPr>
      <w:r w:rsidRPr="009B119B">
        <w:t>Index égalité professionnelle</w:t>
      </w:r>
      <w:r w:rsidR="009F4019" w:rsidRPr="009B119B">
        <w:t>.</w:t>
      </w:r>
    </w:p>
    <w:p w14:paraId="3E23269D" w14:textId="6A7F8CF3" w:rsidR="00605668" w:rsidRPr="009B119B" w:rsidRDefault="00605668" w:rsidP="00C64EC1">
      <w:pPr>
        <w:pStyle w:val="Paragraphedeliste"/>
        <w:numPr>
          <w:ilvl w:val="0"/>
          <w:numId w:val="19"/>
        </w:numPr>
        <w:spacing w:after="0"/>
        <w:rPr>
          <w:rFonts w:eastAsia="Times New Roman"/>
          <w:lang w:eastAsia="fr-FR"/>
        </w:rPr>
      </w:pPr>
      <w:r w:rsidRPr="009B119B">
        <w:rPr>
          <w:rFonts w:eastAsia="Times New Roman"/>
          <w:lang w:eastAsia="fr-FR"/>
        </w:rPr>
        <w:t xml:space="preserve">Sensibilisation et formation sur </w:t>
      </w:r>
      <w:r w:rsidR="002F7414" w:rsidRPr="009B119B">
        <w:rPr>
          <w:rFonts w:eastAsia="Times New Roman"/>
          <w:lang w:eastAsia="fr-FR"/>
        </w:rPr>
        <w:t>l</w:t>
      </w:r>
      <w:r w:rsidRPr="009B119B">
        <w:rPr>
          <w:rFonts w:eastAsia="Times New Roman"/>
          <w:lang w:eastAsia="fr-FR"/>
        </w:rPr>
        <w:t>a diversité/sexisme : nombre de managers formés au 31/12.</w:t>
      </w:r>
    </w:p>
    <w:p w14:paraId="0BF6A562" w14:textId="4C904BF7" w:rsidR="00605668" w:rsidRPr="009B119B" w:rsidRDefault="00605668" w:rsidP="00605668">
      <w:pPr>
        <w:pStyle w:val="Paragraphedeliste"/>
        <w:numPr>
          <w:ilvl w:val="0"/>
          <w:numId w:val="19"/>
        </w:numPr>
        <w:spacing w:after="0"/>
        <w:rPr>
          <w:rFonts w:eastAsia="Times New Roman"/>
          <w:lang w:eastAsia="fr-FR"/>
        </w:rPr>
      </w:pPr>
      <w:r w:rsidRPr="009B119B">
        <w:rPr>
          <w:rFonts w:eastAsia="Times New Roman"/>
          <w:lang w:eastAsia="fr-FR"/>
        </w:rPr>
        <w:t xml:space="preserve">Taux de femmes en CDI/CDD/CDC </w:t>
      </w:r>
      <w:r w:rsidR="00CB11E9" w:rsidRPr="009B119B">
        <w:rPr>
          <w:rFonts w:eastAsia="Times New Roman"/>
          <w:lang w:eastAsia="fr-FR"/>
        </w:rPr>
        <w:t xml:space="preserve">par CSP </w:t>
      </w:r>
      <w:r w:rsidRPr="009B119B">
        <w:rPr>
          <w:rFonts w:eastAsia="Times New Roman"/>
          <w:lang w:eastAsia="fr-FR"/>
        </w:rPr>
        <w:t>au 31/12.</w:t>
      </w:r>
    </w:p>
    <w:p w14:paraId="10336277" w14:textId="33201796" w:rsidR="00605668" w:rsidRPr="009B119B" w:rsidRDefault="00605668" w:rsidP="00605668">
      <w:pPr>
        <w:pStyle w:val="Paragraphedeliste"/>
        <w:numPr>
          <w:ilvl w:val="0"/>
          <w:numId w:val="19"/>
        </w:numPr>
        <w:spacing w:after="0"/>
        <w:rPr>
          <w:rFonts w:eastAsia="Times New Roman"/>
          <w:lang w:eastAsia="fr-FR"/>
        </w:rPr>
      </w:pPr>
      <w:r w:rsidRPr="009B119B">
        <w:rPr>
          <w:rFonts w:eastAsia="Times New Roman"/>
          <w:lang w:eastAsia="fr-FR"/>
        </w:rPr>
        <w:t>Taux de femmes cadres en CDI/CDD/CDC au 31/12 sur les filières opérationnelles.</w:t>
      </w:r>
    </w:p>
    <w:p w14:paraId="5AA223E5" w14:textId="236F3FDA" w:rsidR="0004388D" w:rsidRPr="009B119B" w:rsidRDefault="0004388D" w:rsidP="0004388D">
      <w:pPr>
        <w:pStyle w:val="Paragraphedeliste"/>
        <w:numPr>
          <w:ilvl w:val="0"/>
          <w:numId w:val="19"/>
        </w:numPr>
        <w:spacing w:after="0"/>
        <w:rPr>
          <w:rFonts w:eastAsia="Times New Roman"/>
          <w:lang w:eastAsia="fr-FR"/>
        </w:rPr>
      </w:pPr>
      <w:r w:rsidRPr="009B119B">
        <w:rPr>
          <w:rFonts w:eastAsia="Times New Roman"/>
          <w:lang w:eastAsia="fr-FR"/>
        </w:rPr>
        <w:t xml:space="preserve">Taux de femmes </w:t>
      </w:r>
      <w:r w:rsidR="00E20D17">
        <w:rPr>
          <w:rFonts w:eastAsia="Times New Roman"/>
          <w:lang w:eastAsia="fr-FR"/>
        </w:rPr>
        <w:t>« </w:t>
      </w:r>
      <w:r w:rsidRPr="009B119B">
        <w:rPr>
          <w:rFonts w:eastAsia="Times New Roman"/>
          <w:lang w:eastAsia="fr-FR"/>
        </w:rPr>
        <w:t>ETAM chantier</w:t>
      </w:r>
      <w:r w:rsidR="00E20D17">
        <w:rPr>
          <w:rFonts w:eastAsia="Times New Roman"/>
          <w:lang w:eastAsia="fr-FR"/>
        </w:rPr>
        <w:t> »</w:t>
      </w:r>
      <w:r w:rsidRPr="009B119B">
        <w:rPr>
          <w:rFonts w:eastAsia="Times New Roman"/>
          <w:lang w:eastAsia="fr-FR"/>
        </w:rPr>
        <w:t xml:space="preserve"> en CDI/CDD/CDC au 31/12.</w:t>
      </w:r>
    </w:p>
    <w:p w14:paraId="7B71BCB8" w14:textId="2BF00167" w:rsidR="00605668" w:rsidRPr="009B119B" w:rsidRDefault="00605668" w:rsidP="00605668">
      <w:pPr>
        <w:pStyle w:val="Paragraphedeliste"/>
        <w:numPr>
          <w:ilvl w:val="0"/>
          <w:numId w:val="19"/>
        </w:numPr>
        <w:tabs>
          <w:tab w:val="left" w:pos="9355"/>
        </w:tabs>
        <w:spacing w:after="0"/>
        <w:ind w:right="-1"/>
        <w:rPr>
          <w:rFonts w:eastAsia="Times New Roman" w:cs="Calibri"/>
          <w:lang w:eastAsia="fr-FR"/>
        </w:rPr>
      </w:pPr>
      <w:r w:rsidRPr="009B119B">
        <w:rPr>
          <w:rFonts w:eastAsia="Times New Roman" w:cs="Calibri"/>
          <w:lang w:eastAsia="fr-FR"/>
        </w:rPr>
        <w:t>Taux de femmes en contrat d’apprentissage et de professionnalisation par rapport à taux global de jeunes en contrats au 31/12.</w:t>
      </w:r>
    </w:p>
    <w:p w14:paraId="3F4ABCB9" w14:textId="1DF2D0CD" w:rsidR="000050EC" w:rsidRPr="009B119B" w:rsidRDefault="000050EC" w:rsidP="000050EC">
      <w:pPr>
        <w:pStyle w:val="Paragraphedeliste"/>
        <w:numPr>
          <w:ilvl w:val="0"/>
          <w:numId w:val="19"/>
        </w:numPr>
        <w:tabs>
          <w:tab w:val="left" w:pos="9355"/>
        </w:tabs>
        <w:spacing w:after="0"/>
        <w:ind w:right="-1"/>
        <w:rPr>
          <w:rFonts w:eastAsia="Times New Roman" w:cs="Calibri"/>
          <w:lang w:eastAsia="fr-FR"/>
        </w:rPr>
      </w:pPr>
      <w:r w:rsidRPr="009B119B">
        <w:rPr>
          <w:rFonts w:eastAsia="Times New Roman" w:cs="Calibri"/>
          <w:lang w:eastAsia="fr-FR"/>
        </w:rPr>
        <w:t xml:space="preserve">Taux de femmes embauchées à l’issue de leur contrat en alternance. </w:t>
      </w:r>
    </w:p>
    <w:p w14:paraId="7AE494D4" w14:textId="3CE2380F" w:rsidR="00605668" w:rsidRPr="009B119B" w:rsidRDefault="00605668" w:rsidP="00605668">
      <w:pPr>
        <w:pStyle w:val="Paragraphedeliste"/>
        <w:numPr>
          <w:ilvl w:val="0"/>
          <w:numId w:val="19"/>
        </w:numPr>
        <w:tabs>
          <w:tab w:val="left" w:pos="9355"/>
        </w:tabs>
        <w:spacing w:after="0"/>
        <w:ind w:right="-1"/>
        <w:rPr>
          <w:rFonts w:eastAsia="Times New Roman" w:cs="Calibri"/>
          <w:lang w:eastAsia="fr-FR"/>
        </w:rPr>
      </w:pPr>
      <w:r w:rsidRPr="009B119B">
        <w:rPr>
          <w:rFonts w:eastAsia="Times New Roman" w:cs="Calibri"/>
          <w:lang w:eastAsia="fr-FR"/>
        </w:rPr>
        <w:t>Taux d’accès à la formation par sexe et par CSP.</w:t>
      </w:r>
    </w:p>
    <w:p w14:paraId="478A1B2A" w14:textId="6D88953B" w:rsidR="00605668" w:rsidRPr="009B119B" w:rsidRDefault="00605668" w:rsidP="00605668">
      <w:pPr>
        <w:pStyle w:val="Paragraphedeliste"/>
        <w:numPr>
          <w:ilvl w:val="0"/>
          <w:numId w:val="19"/>
        </w:numPr>
        <w:tabs>
          <w:tab w:val="left" w:pos="9355"/>
        </w:tabs>
        <w:spacing w:after="0"/>
        <w:ind w:right="-1"/>
        <w:rPr>
          <w:rFonts w:eastAsia="Times New Roman" w:cs="Calibri"/>
          <w:lang w:eastAsia="fr-FR"/>
        </w:rPr>
      </w:pPr>
      <w:r w:rsidRPr="009B119B">
        <w:rPr>
          <w:rFonts w:eastAsia="Times New Roman" w:cs="Calibri"/>
          <w:lang w:eastAsia="fr-FR"/>
        </w:rPr>
        <w:t>Taux d</w:t>
      </w:r>
      <w:r w:rsidR="00C64EC1" w:rsidRPr="009B119B">
        <w:rPr>
          <w:rFonts w:eastAsia="Times New Roman" w:cs="Calibri"/>
          <w:lang w:eastAsia="fr-FR"/>
        </w:rPr>
        <w:t xml:space="preserve">e </w:t>
      </w:r>
      <w:r w:rsidRPr="009B119B">
        <w:rPr>
          <w:rFonts w:eastAsia="Times New Roman" w:cs="Calibri"/>
          <w:lang w:eastAsia="fr-FR"/>
        </w:rPr>
        <w:t xml:space="preserve">femmes </w:t>
      </w:r>
      <w:r w:rsidR="002F7414" w:rsidRPr="009B119B">
        <w:rPr>
          <w:rFonts w:eastAsia="Times New Roman" w:cs="Calibri"/>
          <w:lang w:eastAsia="fr-FR"/>
        </w:rPr>
        <w:t>dans les</w:t>
      </w:r>
      <w:r w:rsidRPr="009B119B">
        <w:rPr>
          <w:rFonts w:eastAsia="Times New Roman" w:cs="Calibri"/>
          <w:lang w:eastAsia="fr-FR"/>
        </w:rPr>
        <w:t xml:space="preserve"> parcours Horizon Junior et Horizon confirmé.</w:t>
      </w:r>
    </w:p>
    <w:p w14:paraId="2E7E943E" w14:textId="77777777" w:rsidR="00605668" w:rsidRPr="009B119B" w:rsidRDefault="00605668" w:rsidP="00605668">
      <w:pPr>
        <w:pStyle w:val="Paragraphedeliste"/>
        <w:numPr>
          <w:ilvl w:val="0"/>
          <w:numId w:val="19"/>
        </w:numPr>
        <w:tabs>
          <w:tab w:val="left" w:pos="9355"/>
        </w:tabs>
        <w:spacing w:after="0"/>
        <w:ind w:right="-1"/>
        <w:rPr>
          <w:rFonts w:eastAsia="Times New Roman" w:cs="Calibri"/>
          <w:lang w:eastAsia="fr-FR"/>
        </w:rPr>
      </w:pPr>
      <w:r w:rsidRPr="009B119B">
        <w:rPr>
          <w:rFonts w:eastAsia="Times New Roman" w:cs="Calibri"/>
          <w:lang w:eastAsia="fr-FR"/>
        </w:rPr>
        <w:t>Taux de femmes cadres au TOP 200 au 31/12.</w:t>
      </w:r>
    </w:p>
    <w:p w14:paraId="4909DC26" w14:textId="64224E54" w:rsidR="00605668" w:rsidRPr="009B119B" w:rsidRDefault="002F7414" w:rsidP="00605668">
      <w:pPr>
        <w:pStyle w:val="Paragraphedeliste"/>
        <w:numPr>
          <w:ilvl w:val="0"/>
          <w:numId w:val="19"/>
        </w:numPr>
        <w:tabs>
          <w:tab w:val="left" w:pos="9355"/>
        </w:tabs>
        <w:spacing w:after="0"/>
        <w:ind w:right="-1"/>
        <w:rPr>
          <w:rFonts w:eastAsia="Times New Roman" w:cs="Calibri"/>
          <w:lang w:eastAsia="fr-FR"/>
        </w:rPr>
      </w:pPr>
      <w:r w:rsidRPr="009B119B">
        <w:rPr>
          <w:rFonts w:eastAsia="Times New Roman" w:cs="Calibri"/>
          <w:lang w:eastAsia="fr-FR"/>
        </w:rPr>
        <w:t>Taux</w:t>
      </w:r>
      <w:r w:rsidR="00605668" w:rsidRPr="009B119B">
        <w:rPr>
          <w:rFonts w:eastAsia="Times New Roman" w:cs="Calibri"/>
          <w:lang w:eastAsia="fr-FR"/>
        </w:rPr>
        <w:t xml:space="preserve"> de promotion par CSP et par sexe au 31/12.</w:t>
      </w:r>
    </w:p>
    <w:p w14:paraId="30D7C2F2" w14:textId="31B0C10B" w:rsidR="00605668" w:rsidRPr="009B119B" w:rsidRDefault="00605668" w:rsidP="00605668">
      <w:pPr>
        <w:pStyle w:val="Paragraphedeliste"/>
        <w:numPr>
          <w:ilvl w:val="0"/>
          <w:numId w:val="19"/>
        </w:numPr>
        <w:spacing w:after="0"/>
        <w:jc w:val="left"/>
      </w:pPr>
      <w:r w:rsidRPr="009B119B">
        <w:rPr>
          <w:rFonts w:eastAsia="Times New Roman" w:cs="Calibri"/>
          <w:lang w:eastAsia="fr-FR"/>
        </w:rPr>
        <w:t xml:space="preserve">Nombre de collaborateurs </w:t>
      </w:r>
      <w:proofErr w:type="gramStart"/>
      <w:r w:rsidRPr="009B119B">
        <w:rPr>
          <w:rFonts w:eastAsia="Times New Roman" w:cs="Calibri"/>
          <w:lang w:eastAsia="fr-FR"/>
        </w:rPr>
        <w:t>à</w:t>
      </w:r>
      <w:proofErr w:type="gramEnd"/>
      <w:r w:rsidRPr="009B119B">
        <w:rPr>
          <w:rFonts w:eastAsia="Times New Roman" w:cs="Calibri"/>
          <w:lang w:eastAsia="fr-FR"/>
        </w:rPr>
        <w:t xml:space="preserve"> temps partiel ou en forfait jours réduit au 31/12 par sexe.</w:t>
      </w:r>
    </w:p>
    <w:p w14:paraId="0377E198" w14:textId="455C3613" w:rsidR="00605668" w:rsidRDefault="00605668" w:rsidP="00605668">
      <w:pPr>
        <w:pStyle w:val="Paragraphedeliste"/>
        <w:numPr>
          <w:ilvl w:val="0"/>
          <w:numId w:val="19"/>
        </w:numPr>
        <w:spacing w:after="0"/>
        <w:rPr>
          <w:rFonts w:eastAsia="Times New Roman" w:cs="Calibri"/>
          <w:lang w:eastAsia="fr-FR"/>
        </w:rPr>
      </w:pPr>
      <w:r w:rsidRPr="009B119B">
        <w:rPr>
          <w:rFonts w:eastAsia="Times New Roman" w:cs="Calibri"/>
          <w:lang w:eastAsia="fr-FR"/>
        </w:rPr>
        <w:t>Durée moyenne des congés paternité pris dans l’année.</w:t>
      </w:r>
    </w:p>
    <w:p w14:paraId="47AF2B9B" w14:textId="2D095374" w:rsidR="00F15C26" w:rsidRPr="00970416" w:rsidRDefault="00F15C26" w:rsidP="00605668">
      <w:pPr>
        <w:pStyle w:val="Paragraphedeliste"/>
        <w:numPr>
          <w:ilvl w:val="0"/>
          <w:numId w:val="19"/>
        </w:numPr>
        <w:spacing w:after="0"/>
        <w:rPr>
          <w:rFonts w:eastAsia="Times New Roman" w:cs="Calibri"/>
          <w:lang w:eastAsia="fr-FR"/>
        </w:rPr>
      </w:pPr>
      <w:r w:rsidRPr="00970416">
        <w:rPr>
          <w:rFonts w:eastAsia="Times New Roman" w:cs="Calibri"/>
          <w:lang w:eastAsia="fr-FR"/>
        </w:rPr>
        <w:t>Nombre de congé</w:t>
      </w:r>
      <w:r w:rsidR="002F7414" w:rsidRPr="00970416">
        <w:rPr>
          <w:rFonts w:eastAsia="Times New Roman" w:cs="Calibri"/>
          <w:lang w:eastAsia="fr-FR"/>
        </w:rPr>
        <w:t>s</w:t>
      </w:r>
      <w:r w:rsidRPr="00970416">
        <w:rPr>
          <w:rFonts w:eastAsia="Times New Roman" w:cs="Calibri"/>
          <w:lang w:eastAsia="fr-FR"/>
        </w:rPr>
        <w:t xml:space="preserve"> proche aidant pris dans l’année.</w:t>
      </w:r>
    </w:p>
    <w:p w14:paraId="05893023" w14:textId="0588C7D1" w:rsidR="00C144CE" w:rsidRPr="00B10B71" w:rsidRDefault="00C144CE" w:rsidP="00B10B71">
      <w:pPr>
        <w:spacing w:after="0"/>
        <w:ind w:left="360"/>
        <w:rPr>
          <w:rFonts w:eastAsia="Times New Roman" w:cs="Calibri"/>
          <w:lang w:eastAsia="fr-FR"/>
        </w:rPr>
      </w:pPr>
    </w:p>
    <w:p w14:paraId="25E26302" w14:textId="77777777" w:rsidR="00A93E44" w:rsidRDefault="00A93E44" w:rsidP="00C476AF">
      <w:pPr>
        <w:spacing w:after="0"/>
        <w:jc w:val="left"/>
      </w:pPr>
    </w:p>
    <w:p w14:paraId="5546F605" w14:textId="77777777" w:rsidR="00A93E44" w:rsidRDefault="00A93E44" w:rsidP="00C476AF">
      <w:pPr>
        <w:spacing w:after="0"/>
        <w:jc w:val="left"/>
      </w:pPr>
    </w:p>
    <w:p w14:paraId="20BEE33E" w14:textId="77777777" w:rsidR="00A93E44" w:rsidRDefault="00A93E44" w:rsidP="00C476AF">
      <w:pPr>
        <w:spacing w:after="0"/>
        <w:jc w:val="left"/>
      </w:pPr>
    </w:p>
    <w:p w14:paraId="6E8069E6" w14:textId="77777777" w:rsidR="00A93E44" w:rsidRDefault="00A93E44" w:rsidP="00C476AF">
      <w:pPr>
        <w:spacing w:after="0"/>
        <w:jc w:val="left"/>
      </w:pPr>
    </w:p>
    <w:p w14:paraId="3EB221F6" w14:textId="77777777" w:rsidR="004901DF" w:rsidRDefault="006D2E26" w:rsidP="00A97EFC">
      <w:pPr>
        <w:spacing w:after="0"/>
        <w:jc w:val="center"/>
      </w:pPr>
      <w:r>
        <w:br w:type="page"/>
      </w:r>
    </w:p>
    <w:p w14:paraId="06A84CFA" w14:textId="5EEBE8CC" w:rsidR="004901DF" w:rsidRPr="00C1698A" w:rsidRDefault="004901DF" w:rsidP="00CB11E9">
      <w:pPr>
        <w:spacing w:after="0"/>
        <w:jc w:val="center"/>
        <w:rPr>
          <w:b/>
          <w:sz w:val="28"/>
          <w:szCs w:val="28"/>
        </w:rPr>
      </w:pPr>
      <w:r w:rsidRPr="00970416">
        <w:rPr>
          <w:b/>
          <w:sz w:val="28"/>
          <w:szCs w:val="28"/>
        </w:rPr>
        <w:lastRenderedPageBreak/>
        <w:t xml:space="preserve">Annexe 2 : </w:t>
      </w:r>
      <w:r w:rsidR="00CB11E9" w:rsidRPr="00970416">
        <w:rPr>
          <w:b/>
          <w:sz w:val="28"/>
          <w:szCs w:val="28"/>
        </w:rPr>
        <w:t xml:space="preserve">modalités de mise en œuvre du don de jours de repos et </w:t>
      </w:r>
      <w:r w:rsidRPr="00970416">
        <w:rPr>
          <w:b/>
          <w:sz w:val="28"/>
          <w:szCs w:val="28"/>
        </w:rPr>
        <w:t xml:space="preserve">modèle de formulaire « Loi </w:t>
      </w:r>
      <w:proofErr w:type="spellStart"/>
      <w:r w:rsidRPr="00970416">
        <w:rPr>
          <w:b/>
          <w:sz w:val="28"/>
          <w:szCs w:val="28"/>
        </w:rPr>
        <w:t>Mathys</w:t>
      </w:r>
      <w:proofErr w:type="spellEnd"/>
      <w:r w:rsidRPr="00970416">
        <w:rPr>
          <w:b/>
          <w:sz w:val="28"/>
          <w:szCs w:val="28"/>
        </w:rPr>
        <w:t> » - don de jours de repos</w:t>
      </w:r>
    </w:p>
    <w:p w14:paraId="40466B79" w14:textId="077C9530" w:rsidR="004901DF" w:rsidRDefault="004901DF" w:rsidP="00A97EFC">
      <w:pPr>
        <w:spacing w:after="0"/>
        <w:jc w:val="center"/>
      </w:pPr>
    </w:p>
    <w:p w14:paraId="5173FB46" w14:textId="77777777" w:rsidR="00CB11E9" w:rsidRDefault="00CB11E9" w:rsidP="00A97EFC">
      <w:pPr>
        <w:spacing w:after="0"/>
        <w:jc w:val="center"/>
      </w:pPr>
    </w:p>
    <w:p w14:paraId="6D59C0FE" w14:textId="77777777" w:rsidR="00CB11E9" w:rsidRPr="00CB11E9" w:rsidRDefault="00CB11E9" w:rsidP="00CB11E9">
      <w:pPr>
        <w:spacing w:after="0"/>
        <w:ind w:right="-2"/>
        <w:rPr>
          <w:rFonts w:eastAsia="Times New Roman" w:cs="Calibri"/>
          <w:lang w:eastAsia="fr-FR"/>
        </w:rPr>
      </w:pPr>
      <w:r w:rsidRPr="00CB11E9">
        <w:rPr>
          <w:rFonts w:eastAsia="Times New Roman" w:cs="Calibri"/>
          <w:lang w:eastAsia="fr-FR"/>
        </w:rPr>
        <w:t xml:space="preserve">Dès lors qu’un salarié bénéficiaire se manifestera auprès du service ressources humaines, l’entreprise dispose d’un délai de 7 jours pour répondre. Le défaut de réponse dans ce délai équivaut à un refus de la demande. </w:t>
      </w:r>
    </w:p>
    <w:p w14:paraId="274DB235" w14:textId="77777777" w:rsidR="00CB11E9" w:rsidRPr="00CB11E9" w:rsidRDefault="00CB11E9" w:rsidP="00CB11E9">
      <w:pPr>
        <w:spacing w:after="0"/>
        <w:ind w:right="-2"/>
        <w:rPr>
          <w:rFonts w:eastAsia="Times New Roman" w:cs="Calibri"/>
          <w:lang w:eastAsia="fr-FR"/>
        </w:rPr>
      </w:pPr>
      <w:r w:rsidRPr="00CB11E9">
        <w:rPr>
          <w:rFonts w:eastAsia="Times New Roman" w:cs="Calibri"/>
          <w:lang w:eastAsia="fr-FR"/>
        </w:rPr>
        <w:t>En cas de pluralité de demandes, elles seront traitées par ordre d’arrivée au service des ressources humaines.</w:t>
      </w:r>
    </w:p>
    <w:p w14:paraId="6ABA5E50" w14:textId="77777777" w:rsidR="00CB11E9" w:rsidRPr="00CB11E9" w:rsidRDefault="00CB11E9" w:rsidP="00CB11E9">
      <w:pPr>
        <w:spacing w:after="0"/>
        <w:ind w:right="252"/>
        <w:rPr>
          <w:rFonts w:cs="Calibri"/>
        </w:rPr>
      </w:pPr>
    </w:p>
    <w:p w14:paraId="0AC112B6" w14:textId="77777777" w:rsidR="00CB11E9" w:rsidRPr="00CB11E9" w:rsidRDefault="00CB11E9" w:rsidP="00CB11E9">
      <w:pPr>
        <w:spacing w:after="0"/>
        <w:ind w:right="-24"/>
        <w:rPr>
          <w:rFonts w:cs="Calibri"/>
        </w:rPr>
      </w:pPr>
      <w:r w:rsidRPr="00CB11E9">
        <w:rPr>
          <w:rFonts w:cs="Calibri"/>
        </w:rPr>
        <w:t>Le bénéficiaire n’est pas tenu de révéler l’identité, l’âge et la maladie de son enfant ou de son proche mais sera tenu de fournir aux services des ressources humaines un certificat attestant de la nécessaire présence soutenue du collaborateur ainsi que la durée prévisible de sa présence auprès de lui dans la mesure du possible.</w:t>
      </w:r>
    </w:p>
    <w:p w14:paraId="2BF775F5" w14:textId="77777777" w:rsidR="00CB11E9" w:rsidRPr="00CB11E9" w:rsidRDefault="00CB11E9" w:rsidP="00CB11E9">
      <w:pPr>
        <w:spacing w:after="0"/>
        <w:ind w:right="-24"/>
        <w:rPr>
          <w:rFonts w:cs="Calibri"/>
        </w:rPr>
      </w:pPr>
    </w:p>
    <w:p w14:paraId="4F75076D" w14:textId="77777777" w:rsidR="00CB11E9" w:rsidRPr="00CB11E9" w:rsidRDefault="00CB11E9" w:rsidP="00CB11E9">
      <w:pPr>
        <w:spacing w:after="0"/>
        <w:ind w:right="-2"/>
        <w:rPr>
          <w:rFonts w:eastAsia="Times New Roman" w:cs="Calibri"/>
          <w:lang w:eastAsia="fr-FR"/>
        </w:rPr>
      </w:pPr>
      <w:r w:rsidRPr="00CB11E9">
        <w:rPr>
          <w:rFonts w:eastAsia="Times New Roman" w:cs="Calibri"/>
          <w:lang w:eastAsia="fr-FR"/>
        </w:rPr>
        <w:t>En cas d’accord de l’entreprise, un appel au don sera mis en œuvre tout en respectant l’anonymat du donneur et du bénéficiaire.</w:t>
      </w:r>
    </w:p>
    <w:p w14:paraId="57AACF1E" w14:textId="77777777" w:rsidR="00CB11E9" w:rsidRPr="00CB11E9" w:rsidRDefault="00CB11E9" w:rsidP="00CB11E9">
      <w:pPr>
        <w:spacing w:after="0"/>
        <w:ind w:right="-2"/>
        <w:rPr>
          <w:rFonts w:eastAsia="Times New Roman" w:cs="Calibri"/>
          <w:lang w:eastAsia="fr-FR"/>
        </w:rPr>
      </w:pPr>
    </w:p>
    <w:p w14:paraId="4ED888AA" w14:textId="41F3F7E4" w:rsidR="00CB11E9" w:rsidRPr="00CB11E9" w:rsidRDefault="00CB11E9" w:rsidP="00CB11E9">
      <w:pPr>
        <w:spacing w:after="0"/>
        <w:ind w:right="-2"/>
        <w:rPr>
          <w:rFonts w:eastAsia="Times New Roman" w:cs="Calibri"/>
          <w:lang w:eastAsia="fr-FR"/>
        </w:rPr>
      </w:pPr>
      <w:r w:rsidRPr="00CB11E9">
        <w:rPr>
          <w:rFonts w:eastAsia="Times New Roman" w:cs="Calibri"/>
          <w:lang w:eastAsia="fr-FR"/>
        </w:rPr>
        <w:t>Le collaborateur souhaitant faire un don se manifeste auprès du service des ressources humaines en lui adressant, dans un délai de 8 jours, un formulaire de don de jours de repos</w:t>
      </w:r>
      <w:r w:rsidR="00DA7858">
        <w:rPr>
          <w:rFonts w:eastAsia="Times New Roman" w:cs="Calibri"/>
          <w:lang w:eastAsia="fr-FR"/>
        </w:rPr>
        <w:t xml:space="preserve"> </w:t>
      </w:r>
      <w:r w:rsidRPr="00CB11E9">
        <w:rPr>
          <w:rFonts w:eastAsia="Times New Roman" w:cs="Calibri"/>
          <w:lang w:eastAsia="fr-FR"/>
        </w:rPr>
        <w:t>dûment complété et signé.</w:t>
      </w:r>
    </w:p>
    <w:p w14:paraId="63FFC8A2" w14:textId="77777777" w:rsidR="00CB11E9" w:rsidRPr="00CB11E9" w:rsidRDefault="00CB11E9" w:rsidP="00CB11E9">
      <w:pPr>
        <w:spacing w:after="0"/>
        <w:ind w:right="-2"/>
        <w:rPr>
          <w:rFonts w:eastAsia="Times New Roman" w:cs="Calibri"/>
          <w:lang w:eastAsia="fr-FR"/>
        </w:rPr>
      </w:pPr>
    </w:p>
    <w:p w14:paraId="66C0D7C0" w14:textId="77777777" w:rsidR="00CB11E9" w:rsidRPr="00CB11E9" w:rsidRDefault="00CB11E9" w:rsidP="00CB11E9">
      <w:pPr>
        <w:spacing w:after="0"/>
        <w:ind w:right="-2"/>
        <w:rPr>
          <w:rFonts w:eastAsia="Times New Roman" w:cs="Calibri"/>
          <w:lang w:eastAsia="fr-FR"/>
        </w:rPr>
      </w:pPr>
      <w:r w:rsidRPr="00CB11E9">
        <w:rPr>
          <w:rFonts w:cs="Calibri"/>
        </w:rPr>
        <w:t>Le don de congés est limité à 5 jours par an et par collaborateur. Il</w:t>
      </w:r>
      <w:r w:rsidRPr="00CB11E9">
        <w:rPr>
          <w:rFonts w:eastAsia="Times New Roman" w:cs="Calibri"/>
          <w:lang w:eastAsia="fr-FR"/>
        </w:rPr>
        <w:t xml:space="preserve"> est anonyme, volontaire et sans contrepartie.</w:t>
      </w:r>
    </w:p>
    <w:p w14:paraId="0F21C5FB" w14:textId="77777777" w:rsidR="00CB11E9" w:rsidRPr="00CB11E9" w:rsidRDefault="00CB11E9" w:rsidP="00CB11E9">
      <w:pPr>
        <w:spacing w:after="0"/>
        <w:ind w:right="-2"/>
        <w:rPr>
          <w:rFonts w:eastAsia="Times New Roman" w:cs="Calibri"/>
          <w:lang w:eastAsia="fr-FR"/>
        </w:rPr>
      </w:pPr>
    </w:p>
    <w:p w14:paraId="1DB4F0DF" w14:textId="77777777" w:rsidR="00CB11E9" w:rsidRPr="00CB11E9" w:rsidRDefault="00CB11E9" w:rsidP="00CB11E9">
      <w:pPr>
        <w:tabs>
          <w:tab w:val="left" w:pos="9072"/>
        </w:tabs>
        <w:spacing w:after="0"/>
        <w:ind w:right="-24"/>
        <w:rPr>
          <w:rFonts w:cs="Calibri"/>
        </w:rPr>
      </w:pPr>
      <w:r w:rsidRPr="00CB11E9">
        <w:rPr>
          <w:rFonts w:cs="Calibri"/>
        </w:rPr>
        <w:t>Seuls les collaborateurs en CDI peuvent renoncer à leurs jours de congés au profit d’un collaborateur sans condition d’ancienneté, sous réserve qu’ils aient déjà pu acquérir des jours de repos.</w:t>
      </w:r>
    </w:p>
    <w:p w14:paraId="418967D0" w14:textId="77777777" w:rsidR="00CB11E9" w:rsidRPr="00CB11E9" w:rsidRDefault="00CB11E9" w:rsidP="00CB11E9">
      <w:pPr>
        <w:spacing w:after="0"/>
        <w:ind w:right="-24"/>
        <w:rPr>
          <w:rFonts w:cs="Calibri"/>
        </w:rPr>
      </w:pPr>
    </w:p>
    <w:p w14:paraId="4F60775F" w14:textId="77777777" w:rsidR="00CB11E9" w:rsidRPr="00CB11E9" w:rsidRDefault="00CB11E9" w:rsidP="00CB11E9">
      <w:pPr>
        <w:spacing w:after="0"/>
        <w:ind w:right="-24"/>
        <w:rPr>
          <w:rFonts w:cs="Calibri"/>
        </w:rPr>
      </w:pPr>
      <w:r w:rsidRPr="00CB11E9">
        <w:rPr>
          <w:rFonts w:cs="Calibri"/>
        </w:rPr>
        <w:t xml:space="preserve">Le collaborateur qui bénéficie du don conserve sa rémunération pendant son absence. </w:t>
      </w:r>
    </w:p>
    <w:p w14:paraId="42D04510" w14:textId="77777777" w:rsidR="00CB11E9" w:rsidRPr="00CB11E9" w:rsidRDefault="00CB11E9" w:rsidP="00CB11E9">
      <w:pPr>
        <w:spacing w:after="0"/>
        <w:ind w:right="-24"/>
        <w:rPr>
          <w:rFonts w:cs="Calibri"/>
        </w:rPr>
      </w:pPr>
      <w:r w:rsidRPr="00CB11E9">
        <w:rPr>
          <w:rFonts w:cs="Calibri"/>
        </w:rPr>
        <w:t>Les jours sont pris de manière consécutive ou fractionnée selon l’avis médical et uniquement par journée entière en accord avec la hiérarchie pour tenir compte des contraintes d’organisation du service ou du chantier.</w:t>
      </w:r>
    </w:p>
    <w:p w14:paraId="4AF65094" w14:textId="77777777" w:rsidR="00CB11E9" w:rsidRPr="00CB11E9" w:rsidRDefault="00CB11E9" w:rsidP="00CB11E9">
      <w:pPr>
        <w:spacing w:after="0"/>
        <w:ind w:right="-24"/>
        <w:rPr>
          <w:rFonts w:cs="Calibri"/>
        </w:rPr>
      </w:pPr>
      <w:r w:rsidRPr="00CB11E9">
        <w:rPr>
          <w:rFonts w:cs="Calibri"/>
        </w:rPr>
        <w:t>Les jours sont pris sur une période maximale de 12 mois glissants.</w:t>
      </w:r>
    </w:p>
    <w:p w14:paraId="667E0878" w14:textId="77777777" w:rsidR="00CB11E9" w:rsidRPr="00CB11E9" w:rsidRDefault="00CB11E9" w:rsidP="00CB11E9">
      <w:pPr>
        <w:spacing w:after="0"/>
        <w:ind w:right="-24"/>
        <w:rPr>
          <w:rFonts w:cs="Calibri"/>
        </w:rPr>
      </w:pPr>
    </w:p>
    <w:p w14:paraId="79F8422F" w14:textId="441007D3" w:rsidR="00AD4BA4" w:rsidRPr="00CB11E9" w:rsidRDefault="00CB11E9" w:rsidP="00AD4BA4">
      <w:pPr>
        <w:spacing w:after="0"/>
        <w:ind w:right="-24"/>
        <w:rPr>
          <w:rFonts w:cs="Calibri"/>
        </w:rPr>
      </w:pPr>
      <w:r w:rsidRPr="00CB11E9">
        <w:rPr>
          <w:rFonts w:cs="Calibri"/>
        </w:rPr>
        <w:t>Toutes les périodes d’absence sont assimilées à du temps de travail effectif et sont prises en compte pour le calcul des droits liés à l’ancienneté.</w:t>
      </w:r>
      <w:r w:rsidR="00AD4BA4" w:rsidRPr="00AD4BA4">
        <w:rPr>
          <w:rFonts w:cs="Calibri"/>
        </w:rPr>
        <w:t xml:space="preserve"> </w:t>
      </w:r>
      <w:r w:rsidR="00AD4BA4" w:rsidRPr="00DF0611">
        <w:rPr>
          <w:rFonts w:cs="Calibri"/>
        </w:rPr>
        <w:t>Le salarié conserve le bénéfice de tous les avantages qu'il avait acquis avant le début de sa période d'absence.</w:t>
      </w:r>
    </w:p>
    <w:p w14:paraId="0C17C11C" w14:textId="0AEF5FD9" w:rsidR="00CB11E9" w:rsidRPr="00CB11E9" w:rsidRDefault="00CB11E9" w:rsidP="00CB11E9">
      <w:pPr>
        <w:spacing w:after="0"/>
        <w:ind w:right="-24"/>
        <w:rPr>
          <w:rFonts w:cs="Calibri"/>
        </w:rPr>
      </w:pPr>
    </w:p>
    <w:p w14:paraId="1C3CBD42" w14:textId="00182B8D" w:rsidR="00CB11E9" w:rsidRDefault="00CB11E9" w:rsidP="00CB11E9">
      <w:pPr>
        <w:spacing w:after="0"/>
        <w:ind w:right="-24"/>
        <w:rPr>
          <w:rFonts w:cs="Calibri"/>
          <w:highlight w:val="yellow"/>
        </w:rPr>
      </w:pPr>
    </w:p>
    <w:p w14:paraId="3A4B6FA7" w14:textId="73D3C0AF" w:rsidR="00CB11E9" w:rsidRDefault="00CB11E9" w:rsidP="00CB11E9">
      <w:pPr>
        <w:spacing w:after="0"/>
        <w:ind w:right="-24"/>
        <w:rPr>
          <w:rFonts w:cs="Calibri"/>
          <w:highlight w:val="yellow"/>
        </w:rPr>
      </w:pPr>
    </w:p>
    <w:p w14:paraId="1D93E76C" w14:textId="1E534959" w:rsidR="00CB11E9" w:rsidRDefault="00CB11E9" w:rsidP="00CB11E9">
      <w:pPr>
        <w:spacing w:after="0"/>
        <w:ind w:right="-24"/>
        <w:rPr>
          <w:rFonts w:cs="Calibri"/>
          <w:highlight w:val="yellow"/>
        </w:rPr>
      </w:pPr>
    </w:p>
    <w:p w14:paraId="7C31928D" w14:textId="52512867" w:rsidR="00CB11E9" w:rsidRDefault="00CB11E9" w:rsidP="00CB11E9">
      <w:pPr>
        <w:spacing w:after="0"/>
        <w:ind w:right="-24"/>
        <w:rPr>
          <w:rFonts w:cs="Calibri"/>
          <w:highlight w:val="yellow"/>
        </w:rPr>
      </w:pPr>
    </w:p>
    <w:p w14:paraId="0E87CF63" w14:textId="29D4C0A3" w:rsidR="00CB11E9" w:rsidRDefault="00CB11E9" w:rsidP="00CB11E9">
      <w:pPr>
        <w:spacing w:after="0"/>
        <w:ind w:right="-24"/>
        <w:rPr>
          <w:rFonts w:cs="Calibri"/>
          <w:highlight w:val="yellow"/>
        </w:rPr>
      </w:pPr>
    </w:p>
    <w:p w14:paraId="61EEF0F3" w14:textId="5C15C95E" w:rsidR="00CB11E9" w:rsidRDefault="00CB11E9" w:rsidP="00CB11E9">
      <w:pPr>
        <w:spacing w:after="0"/>
        <w:ind w:right="-24"/>
        <w:rPr>
          <w:rFonts w:cs="Calibri"/>
          <w:highlight w:val="yellow"/>
        </w:rPr>
      </w:pPr>
    </w:p>
    <w:p w14:paraId="4ADAFDC1" w14:textId="17835C47" w:rsidR="00CB11E9" w:rsidRDefault="00CB11E9" w:rsidP="00CB11E9">
      <w:pPr>
        <w:spacing w:after="0"/>
        <w:ind w:right="-24"/>
        <w:rPr>
          <w:rFonts w:cs="Calibri"/>
          <w:highlight w:val="yellow"/>
        </w:rPr>
      </w:pPr>
    </w:p>
    <w:p w14:paraId="2577DF5E" w14:textId="497BE6DA" w:rsidR="00CB11E9" w:rsidRDefault="00CB11E9" w:rsidP="00CB11E9">
      <w:pPr>
        <w:spacing w:after="0"/>
        <w:ind w:right="-24"/>
        <w:rPr>
          <w:rFonts w:cs="Calibri"/>
          <w:highlight w:val="yellow"/>
        </w:rPr>
      </w:pPr>
    </w:p>
    <w:p w14:paraId="31542252" w14:textId="4BB856F1" w:rsidR="00CB11E9" w:rsidRDefault="00CB11E9" w:rsidP="00CB11E9">
      <w:pPr>
        <w:spacing w:after="0"/>
        <w:ind w:right="-24"/>
        <w:rPr>
          <w:rFonts w:cs="Calibri"/>
          <w:highlight w:val="yellow"/>
        </w:rPr>
      </w:pPr>
    </w:p>
    <w:p w14:paraId="79EC2CFF" w14:textId="2FA0F71D" w:rsidR="00CB11E9" w:rsidRDefault="00CB11E9" w:rsidP="00CB11E9">
      <w:pPr>
        <w:spacing w:after="0"/>
        <w:ind w:right="-24"/>
        <w:rPr>
          <w:rFonts w:cs="Calibri"/>
          <w:highlight w:val="yellow"/>
        </w:rPr>
      </w:pPr>
    </w:p>
    <w:p w14:paraId="4D34D4A6" w14:textId="26CD004D" w:rsidR="00CB11E9" w:rsidRDefault="00CB11E9" w:rsidP="00CB11E9">
      <w:pPr>
        <w:spacing w:after="0"/>
        <w:ind w:right="-24"/>
        <w:rPr>
          <w:rFonts w:cs="Calibri"/>
          <w:highlight w:val="yellow"/>
        </w:rPr>
      </w:pPr>
    </w:p>
    <w:p w14:paraId="21914146" w14:textId="46317C1B" w:rsidR="00CB11E9" w:rsidRDefault="00CB11E9" w:rsidP="00CB11E9">
      <w:pPr>
        <w:spacing w:after="0"/>
        <w:ind w:right="-24"/>
        <w:rPr>
          <w:rFonts w:cs="Calibri"/>
          <w:highlight w:val="yellow"/>
        </w:rPr>
      </w:pPr>
    </w:p>
    <w:p w14:paraId="7372FB63" w14:textId="26C2C9BF" w:rsidR="00CB11E9" w:rsidRDefault="00CB11E9" w:rsidP="00CB11E9">
      <w:pPr>
        <w:spacing w:after="0"/>
        <w:ind w:right="-24"/>
        <w:rPr>
          <w:rFonts w:cs="Calibri"/>
          <w:highlight w:val="yellow"/>
        </w:rPr>
      </w:pPr>
    </w:p>
    <w:p w14:paraId="19C25EC2" w14:textId="0C755994" w:rsidR="00CB11E9" w:rsidRDefault="00CB11E9" w:rsidP="00CB11E9">
      <w:pPr>
        <w:spacing w:after="0"/>
        <w:ind w:right="-24"/>
        <w:rPr>
          <w:rFonts w:cs="Calibri"/>
          <w:highlight w:val="yellow"/>
        </w:rPr>
      </w:pPr>
    </w:p>
    <w:p w14:paraId="0CFA2D1B" w14:textId="73594E86" w:rsidR="00CB11E9" w:rsidRDefault="00CB11E9" w:rsidP="00CB11E9">
      <w:pPr>
        <w:spacing w:after="0"/>
        <w:ind w:right="-24"/>
        <w:rPr>
          <w:rFonts w:cs="Calibri"/>
          <w:highlight w:val="yellow"/>
        </w:rPr>
      </w:pPr>
    </w:p>
    <w:p w14:paraId="44266DE1" w14:textId="5DF8D660" w:rsidR="00CB11E9" w:rsidRDefault="00CB11E9" w:rsidP="00CB11E9">
      <w:pPr>
        <w:spacing w:after="0"/>
        <w:ind w:right="-24"/>
        <w:rPr>
          <w:rFonts w:cs="Calibri"/>
          <w:highlight w:val="yellow"/>
        </w:rPr>
      </w:pPr>
    </w:p>
    <w:p w14:paraId="2E450C8C" w14:textId="77777777" w:rsidR="00CB11E9" w:rsidRPr="007F421C" w:rsidRDefault="00CB11E9" w:rsidP="00CB11E9">
      <w:pPr>
        <w:spacing w:after="0"/>
        <w:ind w:right="-24"/>
        <w:rPr>
          <w:rFonts w:cs="Calibri"/>
        </w:rPr>
      </w:pPr>
    </w:p>
    <w:p w14:paraId="16C54B1E" w14:textId="77777777" w:rsidR="00445738" w:rsidRPr="00445738" w:rsidRDefault="00445738" w:rsidP="00445738">
      <w:pPr>
        <w:shd w:val="clear" w:color="auto" w:fill="FFFFFF"/>
        <w:spacing w:after="0"/>
        <w:ind w:right="142"/>
        <w:jc w:val="center"/>
        <w:rPr>
          <w:rFonts w:asciiTheme="minorHAnsi" w:eastAsiaTheme="minorHAnsi" w:hAnsiTheme="minorHAnsi" w:cs="Arial"/>
          <w:b/>
          <w:sz w:val="28"/>
          <w:szCs w:val="28"/>
        </w:rPr>
      </w:pPr>
    </w:p>
    <w:p w14:paraId="29DF7BA4" w14:textId="77777777" w:rsidR="00445738" w:rsidRPr="00445738" w:rsidRDefault="00445738" w:rsidP="00445738">
      <w:pPr>
        <w:pBdr>
          <w:top w:val="single" w:sz="4" w:space="1" w:color="auto"/>
          <w:left w:val="single" w:sz="4" w:space="4" w:color="auto"/>
          <w:bottom w:val="single" w:sz="4" w:space="1" w:color="auto"/>
          <w:right w:val="single" w:sz="4" w:space="4" w:color="auto"/>
        </w:pBdr>
        <w:shd w:val="clear" w:color="auto" w:fill="FFFFFF"/>
        <w:spacing w:after="0"/>
        <w:ind w:right="142"/>
        <w:jc w:val="center"/>
        <w:rPr>
          <w:rFonts w:asciiTheme="minorHAnsi" w:eastAsiaTheme="minorHAnsi" w:hAnsiTheme="minorHAnsi" w:cs="Arial"/>
          <w:b/>
          <w:sz w:val="32"/>
          <w:szCs w:val="32"/>
        </w:rPr>
      </w:pPr>
      <w:r w:rsidRPr="00445738">
        <w:rPr>
          <w:rFonts w:asciiTheme="minorHAnsi" w:eastAsiaTheme="minorHAnsi" w:hAnsiTheme="minorHAnsi" w:cs="Arial"/>
          <w:b/>
          <w:sz w:val="32"/>
          <w:szCs w:val="32"/>
        </w:rPr>
        <w:lastRenderedPageBreak/>
        <w:t xml:space="preserve">« Loi </w:t>
      </w:r>
      <w:proofErr w:type="spellStart"/>
      <w:r w:rsidRPr="00445738">
        <w:rPr>
          <w:rFonts w:asciiTheme="minorHAnsi" w:eastAsiaTheme="minorHAnsi" w:hAnsiTheme="minorHAnsi" w:cs="Arial"/>
          <w:b/>
          <w:sz w:val="32"/>
          <w:szCs w:val="32"/>
        </w:rPr>
        <w:t>Mathys</w:t>
      </w:r>
      <w:proofErr w:type="spellEnd"/>
      <w:r w:rsidRPr="00445738">
        <w:rPr>
          <w:rFonts w:asciiTheme="minorHAnsi" w:eastAsiaTheme="minorHAnsi" w:hAnsiTheme="minorHAnsi" w:cs="Arial"/>
          <w:b/>
          <w:sz w:val="32"/>
          <w:szCs w:val="32"/>
        </w:rPr>
        <w:t> »</w:t>
      </w:r>
    </w:p>
    <w:p w14:paraId="7D970FD3" w14:textId="77777777" w:rsidR="00445738" w:rsidRPr="00445738" w:rsidRDefault="00445738" w:rsidP="00445738">
      <w:pPr>
        <w:pBdr>
          <w:top w:val="single" w:sz="4" w:space="1" w:color="auto"/>
          <w:left w:val="single" w:sz="4" w:space="4" w:color="auto"/>
          <w:bottom w:val="single" w:sz="4" w:space="1" w:color="auto"/>
          <w:right w:val="single" w:sz="4" w:space="4" w:color="auto"/>
        </w:pBdr>
        <w:shd w:val="clear" w:color="auto" w:fill="FFFFFF"/>
        <w:spacing w:after="0"/>
        <w:ind w:right="142"/>
        <w:jc w:val="center"/>
        <w:rPr>
          <w:rFonts w:asciiTheme="minorHAnsi" w:eastAsiaTheme="minorHAnsi" w:hAnsiTheme="minorHAnsi" w:cs="Arial"/>
          <w:b/>
          <w:sz w:val="32"/>
          <w:szCs w:val="32"/>
        </w:rPr>
      </w:pPr>
      <w:r w:rsidRPr="00445738">
        <w:rPr>
          <w:rFonts w:asciiTheme="minorHAnsi" w:eastAsiaTheme="minorHAnsi" w:hAnsiTheme="minorHAnsi" w:cs="Arial"/>
          <w:b/>
          <w:sz w:val="32"/>
          <w:szCs w:val="32"/>
        </w:rPr>
        <w:t>FORMULAIRE DE DON DE JOURS DE REPOS</w:t>
      </w:r>
    </w:p>
    <w:p w14:paraId="27471C46" w14:textId="77777777" w:rsidR="00445738" w:rsidRPr="00445738" w:rsidRDefault="00445738" w:rsidP="00445738">
      <w:pPr>
        <w:pBdr>
          <w:top w:val="single" w:sz="4" w:space="1" w:color="auto"/>
          <w:left w:val="single" w:sz="4" w:space="4" w:color="auto"/>
          <w:bottom w:val="single" w:sz="4" w:space="1" w:color="auto"/>
          <w:right w:val="single" w:sz="4" w:space="4" w:color="auto"/>
        </w:pBdr>
        <w:shd w:val="clear" w:color="auto" w:fill="FFFFFF"/>
        <w:spacing w:after="0"/>
        <w:ind w:right="142"/>
        <w:jc w:val="center"/>
        <w:rPr>
          <w:rFonts w:asciiTheme="minorHAnsi" w:eastAsiaTheme="minorHAnsi" w:hAnsiTheme="minorHAnsi" w:cs="Arial"/>
          <w:b/>
          <w:i/>
          <w:sz w:val="20"/>
          <w:szCs w:val="20"/>
        </w:rPr>
      </w:pPr>
      <w:r w:rsidRPr="00445738">
        <w:rPr>
          <w:rFonts w:asciiTheme="minorHAnsi" w:eastAsiaTheme="minorHAnsi" w:hAnsiTheme="minorHAnsi" w:cs="Arial"/>
          <w:b/>
          <w:i/>
          <w:sz w:val="20"/>
          <w:szCs w:val="20"/>
        </w:rPr>
        <w:t>(à compléter et à remettre à votre service Ressources Humaines)</w:t>
      </w:r>
    </w:p>
    <w:p w14:paraId="6E145E67" w14:textId="77777777" w:rsidR="00445738" w:rsidRPr="00445738" w:rsidRDefault="00445738" w:rsidP="00445738">
      <w:pPr>
        <w:pBdr>
          <w:top w:val="single" w:sz="4" w:space="1" w:color="auto"/>
          <w:left w:val="single" w:sz="4" w:space="4" w:color="auto"/>
          <w:bottom w:val="single" w:sz="4" w:space="1" w:color="auto"/>
          <w:right w:val="single" w:sz="4" w:space="4" w:color="auto"/>
        </w:pBdr>
        <w:shd w:val="clear" w:color="auto" w:fill="FFFFFF"/>
        <w:spacing w:after="0"/>
        <w:ind w:right="142"/>
        <w:jc w:val="center"/>
        <w:rPr>
          <w:rFonts w:asciiTheme="minorHAnsi" w:eastAsiaTheme="minorHAnsi" w:hAnsiTheme="minorHAnsi" w:cs="Arial"/>
          <w:b/>
          <w:i/>
          <w:sz w:val="20"/>
          <w:szCs w:val="20"/>
        </w:rPr>
      </w:pPr>
    </w:p>
    <w:p w14:paraId="1E767F5E" w14:textId="77777777" w:rsidR="00445738" w:rsidRPr="00445738" w:rsidRDefault="00445738" w:rsidP="00445738">
      <w:pPr>
        <w:shd w:val="clear" w:color="auto" w:fill="FFFFFF"/>
        <w:spacing w:after="0"/>
        <w:ind w:right="142"/>
        <w:jc w:val="center"/>
        <w:rPr>
          <w:rFonts w:asciiTheme="minorHAnsi" w:eastAsiaTheme="minorHAnsi" w:hAnsiTheme="minorHAnsi" w:cs="Arial"/>
          <w:b/>
          <w:i/>
          <w:sz w:val="20"/>
          <w:szCs w:val="20"/>
        </w:rPr>
      </w:pPr>
    </w:p>
    <w:p w14:paraId="43010CFE" w14:textId="77777777" w:rsidR="00445738" w:rsidRPr="00445738" w:rsidRDefault="00445738" w:rsidP="00445738">
      <w:pPr>
        <w:shd w:val="clear" w:color="auto" w:fill="FFFFFF"/>
        <w:spacing w:after="0" w:line="276" w:lineRule="auto"/>
        <w:ind w:right="140"/>
        <w:rPr>
          <w:rFonts w:asciiTheme="minorHAnsi" w:eastAsiaTheme="minorHAnsi" w:hAnsiTheme="minorHAnsi" w:cs="Arial"/>
          <w:b/>
          <w:sz w:val="16"/>
          <w:szCs w:val="16"/>
        </w:rPr>
      </w:pPr>
    </w:p>
    <w:p w14:paraId="1A5C4FEE" w14:textId="77777777" w:rsidR="00445738" w:rsidRPr="00445738" w:rsidRDefault="00445738" w:rsidP="00445738">
      <w:pPr>
        <w:shd w:val="clear" w:color="auto" w:fill="FFFFFF"/>
        <w:spacing w:after="0" w:line="276" w:lineRule="auto"/>
        <w:ind w:left="-426" w:right="140"/>
        <w:rPr>
          <w:rFonts w:asciiTheme="minorHAnsi" w:eastAsiaTheme="minorHAnsi" w:hAnsiTheme="minorHAnsi" w:cs="Arial"/>
          <w:b/>
        </w:rPr>
      </w:pPr>
    </w:p>
    <w:p w14:paraId="62732743" w14:textId="306C6C4B" w:rsidR="00445738" w:rsidRPr="00445738" w:rsidRDefault="00445738" w:rsidP="00445738">
      <w:pPr>
        <w:shd w:val="clear" w:color="auto" w:fill="FFFFFF"/>
        <w:spacing w:after="0" w:line="276" w:lineRule="auto"/>
        <w:ind w:left="-426" w:right="140"/>
        <w:rPr>
          <w:rFonts w:asciiTheme="minorHAnsi" w:eastAsiaTheme="minorHAnsi" w:hAnsiTheme="minorHAnsi" w:cs="Arial"/>
          <w:b/>
        </w:rPr>
      </w:pPr>
      <w:r>
        <w:rPr>
          <w:rFonts w:asciiTheme="minorHAnsi" w:eastAsia="Times New Roman" w:hAnsiTheme="minorHAnsi" w:cs="Arial"/>
          <w:lang w:eastAsia="fr-FR"/>
        </w:rPr>
        <w:t>Suite à l’appel au don de jours de repos initié par l’entreprise</w:t>
      </w:r>
      <w:r>
        <w:rPr>
          <w:rFonts w:asciiTheme="minorHAnsi" w:eastAsiaTheme="minorHAnsi" w:hAnsiTheme="minorHAnsi" w:cs="Arial"/>
          <w:b/>
        </w:rPr>
        <w:t xml:space="preserve">, </w:t>
      </w:r>
      <w:r w:rsidRPr="00445738">
        <w:rPr>
          <w:rFonts w:asciiTheme="minorHAnsi" w:eastAsiaTheme="minorHAnsi" w:hAnsiTheme="minorHAnsi" w:cs="Arial"/>
        </w:rPr>
        <w:t>je soussigné(e) :</w:t>
      </w:r>
      <w:r w:rsidRPr="00445738">
        <w:rPr>
          <w:rFonts w:asciiTheme="minorHAnsi" w:eastAsiaTheme="minorHAnsi" w:hAnsiTheme="minorHAnsi" w:cs="Arial"/>
          <w:b/>
        </w:rPr>
        <w:t xml:space="preserve"> </w:t>
      </w:r>
    </w:p>
    <w:p w14:paraId="76B63251" w14:textId="77777777" w:rsidR="00445738" w:rsidRPr="00445738" w:rsidRDefault="00445738" w:rsidP="00445738">
      <w:pPr>
        <w:shd w:val="clear" w:color="auto" w:fill="FFFFFF"/>
        <w:spacing w:after="0" w:line="276" w:lineRule="auto"/>
        <w:ind w:right="140"/>
        <w:rPr>
          <w:rFonts w:asciiTheme="minorHAnsi" w:eastAsiaTheme="minorHAnsi" w:hAnsiTheme="minorHAnsi" w:cs="Arial"/>
          <w:b/>
        </w:rPr>
      </w:pPr>
    </w:p>
    <w:p w14:paraId="46B54CBB" w14:textId="77777777" w:rsidR="00445738" w:rsidRPr="00445738" w:rsidRDefault="00445738" w:rsidP="00445738">
      <w:pPr>
        <w:shd w:val="clear" w:color="auto" w:fill="FFFFFF"/>
        <w:spacing w:after="0" w:line="276" w:lineRule="auto"/>
        <w:ind w:left="-426" w:right="140"/>
        <w:rPr>
          <w:rFonts w:asciiTheme="minorHAnsi" w:eastAsia="Times New Roman" w:hAnsiTheme="minorHAnsi" w:cs="Arial"/>
          <w:lang w:eastAsia="fr-FR"/>
        </w:rPr>
      </w:pPr>
      <w:r w:rsidRPr="00445738">
        <w:rPr>
          <w:rFonts w:asciiTheme="minorHAnsi" w:eastAsia="Times New Roman" w:hAnsiTheme="minorHAnsi" w:cs="Arial"/>
          <w:b/>
          <w:lang w:eastAsia="fr-FR"/>
        </w:rPr>
        <w:t>Nom</w:t>
      </w:r>
      <w:r w:rsidRPr="00445738">
        <w:rPr>
          <w:rFonts w:asciiTheme="minorHAnsi" w:eastAsia="Times New Roman" w:hAnsiTheme="minorHAnsi" w:cs="Arial"/>
          <w:lang w:eastAsia="fr-FR"/>
        </w:rPr>
        <w:t> </w:t>
      </w:r>
      <w:proofErr w:type="gramStart"/>
      <w:r w:rsidRPr="00445738">
        <w:rPr>
          <w:rFonts w:asciiTheme="minorHAnsi" w:eastAsia="Times New Roman" w:hAnsiTheme="minorHAnsi" w:cs="Arial"/>
          <w:lang w:eastAsia="fr-FR"/>
        </w:rPr>
        <w:t>: ……………………………………………………………………………………………………………………….</w:t>
      </w:r>
      <w:proofErr w:type="gramEnd"/>
    </w:p>
    <w:p w14:paraId="344D6CCA" w14:textId="77777777" w:rsidR="00445738" w:rsidRPr="00445738" w:rsidRDefault="00445738" w:rsidP="00445738">
      <w:pPr>
        <w:shd w:val="clear" w:color="auto" w:fill="FFFFFF"/>
        <w:spacing w:after="0" w:line="276" w:lineRule="auto"/>
        <w:ind w:left="-426" w:right="140"/>
        <w:rPr>
          <w:rFonts w:asciiTheme="minorHAnsi" w:eastAsia="Times New Roman" w:hAnsiTheme="minorHAnsi" w:cs="Arial"/>
          <w:lang w:eastAsia="fr-FR"/>
        </w:rPr>
      </w:pPr>
    </w:p>
    <w:p w14:paraId="19534678" w14:textId="77777777" w:rsidR="00445738" w:rsidRPr="00445738" w:rsidRDefault="00445738" w:rsidP="00445738">
      <w:pPr>
        <w:shd w:val="clear" w:color="auto" w:fill="FFFFFF"/>
        <w:spacing w:after="0" w:line="276" w:lineRule="auto"/>
        <w:ind w:left="-426" w:right="140"/>
        <w:rPr>
          <w:rFonts w:asciiTheme="minorHAnsi" w:eastAsia="Times New Roman" w:hAnsiTheme="minorHAnsi" w:cs="Arial"/>
          <w:lang w:eastAsia="fr-FR"/>
        </w:rPr>
      </w:pPr>
      <w:r w:rsidRPr="00445738">
        <w:rPr>
          <w:rFonts w:asciiTheme="minorHAnsi" w:eastAsia="Times New Roman" w:hAnsiTheme="minorHAnsi" w:cs="Arial"/>
          <w:b/>
          <w:lang w:eastAsia="fr-FR"/>
        </w:rPr>
        <w:t>Prénom</w:t>
      </w:r>
      <w:r w:rsidRPr="00445738">
        <w:rPr>
          <w:rFonts w:asciiTheme="minorHAnsi" w:eastAsia="Times New Roman" w:hAnsiTheme="minorHAnsi" w:cs="Arial"/>
          <w:lang w:eastAsia="fr-FR"/>
        </w:rPr>
        <w:t> : .…………………….…………………………………………………………………………………………….</w:t>
      </w:r>
    </w:p>
    <w:p w14:paraId="2AC32F34" w14:textId="77777777" w:rsidR="00445738" w:rsidRPr="00445738" w:rsidRDefault="00445738" w:rsidP="00445738">
      <w:pPr>
        <w:shd w:val="clear" w:color="auto" w:fill="FFFFFF"/>
        <w:spacing w:after="0" w:line="276" w:lineRule="auto"/>
        <w:ind w:left="-426" w:right="140"/>
        <w:rPr>
          <w:rFonts w:asciiTheme="minorHAnsi" w:eastAsia="Times New Roman" w:hAnsiTheme="minorHAnsi" w:cs="Arial"/>
          <w:b/>
          <w:lang w:eastAsia="fr-FR"/>
        </w:rPr>
      </w:pPr>
    </w:p>
    <w:p w14:paraId="1CF6ADEB" w14:textId="77777777" w:rsidR="00445738" w:rsidRPr="00445738" w:rsidRDefault="00445738" w:rsidP="00445738">
      <w:pPr>
        <w:shd w:val="clear" w:color="auto" w:fill="FFFFFF"/>
        <w:spacing w:after="0" w:line="276" w:lineRule="auto"/>
        <w:ind w:left="-426" w:right="140"/>
        <w:rPr>
          <w:rFonts w:asciiTheme="minorHAnsi" w:eastAsia="Times New Roman" w:hAnsiTheme="minorHAnsi" w:cs="Arial"/>
          <w:b/>
          <w:lang w:eastAsia="fr-FR"/>
        </w:rPr>
      </w:pPr>
      <w:r w:rsidRPr="00445738">
        <w:rPr>
          <w:rFonts w:asciiTheme="minorHAnsi" w:eastAsia="Times New Roman" w:hAnsiTheme="minorHAnsi" w:cs="Arial"/>
          <w:b/>
          <w:lang w:eastAsia="fr-FR"/>
        </w:rPr>
        <w:t>Service : ……………………………………………………………………………………………………………</w:t>
      </w:r>
    </w:p>
    <w:p w14:paraId="3E7AC38C" w14:textId="77777777" w:rsidR="00445738" w:rsidRPr="00445738" w:rsidRDefault="00445738" w:rsidP="00445738">
      <w:pPr>
        <w:shd w:val="clear" w:color="auto" w:fill="FFFFFF"/>
        <w:spacing w:after="0" w:line="276" w:lineRule="auto"/>
        <w:ind w:left="-426" w:right="140"/>
        <w:rPr>
          <w:rFonts w:asciiTheme="minorHAnsi" w:eastAsiaTheme="minorHAnsi" w:hAnsiTheme="minorHAnsi" w:cs="Arial"/>
          <w:sz w:val="16"/>
          <w:szCs w:val="20"/>
        </w:rPr>
      </w:pPr>
    </w:p>
    <w:p w14:paraId="06ACAE06" w14:textId="55941FB2"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lang w:eastAsia="fr-FR"/>
        </w:rPr>
      </w:pPr>
      <w:r>
        <w:rPr>
          <w:rFonts w:asciiTheme="minorHAnsi" w:eastAsia="Times New Roman" w:hAnsiTheme="minorHAnsi" w:cs="Arial"/>
          <w:lang w:eastAsia="fr-FR"/>
        </w:rPr>
        <w:t>D</w:t>
      </w:r>
      <w:r w:rsidRPr="00445738">
        <w:rPr>
          <w:rFonts w:asciiTheme="minorHAnsi" w:eastAsia="Times New Roman" w:hAnsiTheme="minorHAnsi" w:cs="Arial"/>
          <w:lang w:eastAsia="fr-FR"/>
        </w:rPr>
        <w:t xml:space="preserve">éclare vouloir donner au titre du compte solidaire « Loi </w:t>
      </w:r>
      <w:proofErr w:type="spellStart"/>
      <w:r w:rsidRPr="00445738">
        <w:rPr>
          <w:rFonts w:asciiTheme="minorHAnsi" w:eastAsia="Times New Roman" w:hAnsiTheme="minorHAnsi" w:cs="Arial"/>
          <w:lang w:eastAsia="fr-FR"/>
        </w:rPr>
        <w:t>Mathys</w:t>
      </w:r>
      <w:proofErr w:type="spellEnd"/>
      <w:r w:rsidRPr="00445738">
        <w:rPr>
          <w:rFonts w:asciiTheme="minorHAnsi" w:eastAsia="Times New Roman" w:hAnsiTheme="minorHAnsi" w:cs="Arial"/>
          <w:lang w:eastAsia="fr-FR"/>
        </w:rPr>
        <w:t> » mes jours de repos suivants</w:t>
      </w:r>
      <w:r w:rsidR="006D2A9D">
        <w:rPr>
          <w:rFonts w:asciiTheme="minorHAnsi" w:eastAsia="Times New Roman" w:hAnsiTheme="minorHAnsi" w:cs="Arial"/>
          <w:lang w:eastAsia="fr-FR"/>
        </w:rPr>
        <w:t xml:space="preserve"> (maximum 5 jours par an)</w:t>
      </w:r>
      <w:r w:rsidRPr="00445738">
        <w:rPr>
          <w:rFonts w:asciiTheme="minorHAnsi" w:eastAsia="Times New Roman" w:hAnsiTheme="minorHAnsi" w:cs="Arial"/>
          <w:lang w:eastAsia="fr-FR"/>
        </w:rPr>
        <w:t> :</w:t>
      </w:r>
    </w:p>
    <w:p w14:paraId="299CDFB1" w14:textId="7777777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sz w:val="20"/>
          <w:szCs w:val="20"/>
          <w:lang w:eastAsia="fr-FR"/>
        </w:rPr>
      </w:pPr>
    </w:p>
    <w:p w14:paraId="023E5608" w14:textId="7777777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i/>
          <w:lang w:eastAsia="fr-FR"/>
        </w:rPr>
      </w:pPr>
    </w:p>
    <w:p w14:paraId="2C772462" w14:textId="77777777" w:rsidR="00445738" w:rsidRPr="00445738" w:rsidRDefault="00445738" w:rsidP="00445738">
      <w:pPr>
        <w:numPr>
          <w:ilvl w:val="0"/>
          <w:numId w:val="29"/>
        </w:numPr>
        <w:shd w:val="clear" w:color="auto" w:fill="FFFFFF"/>
        <w:tabs>
          <w:tab w:val="left" w:pos="993"/>
        </w:tabs>
        <w:spacing w:after="0" w:line="360" w:lineRule="auto"/>
        <w:ind w:left="709" w:right="142"/>
        <w:jc w:val="left"/>
        <w:rPr>
          <w:rFonts w:asciiTheme="minorHAnsi" w:eastAsia="Times New Roman" w:hAnsiTheme="minorHAnsi" w:cs="Arial"/>
          <w:lang w:eastAsia="fr-FR"/>
        </w:rPr>
      </w:pPr>
      <w:r w:rsidRPr="00445738">
        <w:rPr>
          <w:rFonts w:asciiTheme="minorHAnsi" w:eastAsia="Times New Roman" w:hAnsiTheme="minorHAnsi" w:cs="Arial"/>
          <w:lang w:eastAsia="fr-FR"/>
        </w:rPr>
        <w:t xml:space="preserve">RTT              </w:t>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t>Nombre </w:t>
      </w:r>
      <w:proofErr w:type="gramStart"/>
      <w:r w:rsidRPr="00445738">
        <w:rPr>
          <w:rFonts w:asciiTheme="minorHAnsi" w:eastAsia="Times New Roman" w:hAnsiTheme="minorHAnsi" w:cs="Arial"/>
          <w:lang w:eastAsia="fr-FR"/>
        </w:rPr>
        <w:t>: …………….</w:t>
      </w:r>
      <w:proofErr w:type="gramEnd"/>
    </w:p>
    <w:p w14:paraId="71BB9546" w14:textId="77777777" w:rsidR="00445738" w:rsidRPr="00445738" w:rsidRDefault="00445738" w:rsidP="00445738">
      <w:pPr>
        <w:numPr>
          <w:ilvl w:val="0"/>
          <w:numId w:val="29"/>
        </w:numPr>
        <w:shd w:val="clear" w:color="auto" w:fill="FFFFFF"/>
        <w:tabs>
          <w:tab w:val="left" w:pos="993"/>
        </w:tabs>
        <w:spacing w:after="0" w:line="360" w:lineRule="auto"/>
        <w:ind w:left="709" w:right="142"/>
        <w:jc w:val="left"/>
        <w:rPr>
          <w:rFonts w:asciiTheme="minorHAnsi" w:eastAsia="Times New Roman" w:hAnsiTheme="minorHAnsi" w:cs="Arial"/>
          <w:lang w:eastAsia="fr-FR"/>
        </w:rPr>
      </w:pPr>
      <w:r w:rsidRPr="00445738">
        <w:rPr>
          <w:rFonts w:asciiTheme="minorHAnsi" w:eastAsia="Times New Roman" w:hAnsiTheme="minorHAnsi" w:cs="Arial"/>
          <w:lang w:eastAsia="fr-FR"/>
        </w:rPr>
        <w:t>Congés payés – 5ème semaine</w:t>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t>Nombre </w:t>
      </w:r>
      <w:proofErr w:type="gramStart"/>
      <w:r w:rsidRPr="00445738">
        <w:rPr>
          <w:rFonts w:asciiTheme="minorHAnsi" w:eastAsia="Times New Roman" w:hAnsiTheme="minorHAnsi" w:cs="Arial"/>
          <w:lang w:eastAsia="fr-FR"/>
        </w:rPr>
        <w:t>: …………….</w:t>
      </w:r>
      <w:proofErr w:type="gramEnd"/>
    </w:p>
    <w:p w14:paraId="445A8ED2" w14:textId="73F778AA" w:rsidR="00445738" w:rsidRDefault="00445738" w:rsidP="00445738">
      <w:pPr>
        <w:numPr>
          <w:ilvl w:val="0"/>
          <w:numId w:val="29"/>
        </w:numPr>
        <w:shd w:val="clear" w:color="auto" w:fill="FFFFFF"/>
        <w:tabs>
          <w:tab w:val="left" w:pos="993"/>
        </w:tabs>
        <w:spacing w:after="0" w:line="360" w:lineRule="auto"/>
        <w:ind w:left="709" w:right="142"/>
        <w:jc w:val="left"/>
        <w:rPr>
          <w:rFonts w:asciiTheme="minorHAnsi" w:eastAsia="Times New Roman" w:hAnsiTheme="minorHAnsi" w:cs="Arial"/>
          <w:lang w:eastAsia="fr-FR"/>
        </w:rPr>
      </w:pPr>
      <w:r w:rsidRPr="00445738">
        <w:rPr>
          <w:rFonts w:asciiTheme="minorHAnsi" w:eastAsia="Times New Roman" w:hAnsiTheme="minorHAnsi" w:cs="Arial"/>
          <w:lang w:eastAsia="fr-FR"/>
        </w:rPr>
        <w:t>Congés pour ancienneté </w:t>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r>
      <w:r w:rsidRPr="00445738">
        <w:rPr>
          <w:rFonts w:asciiTheme="minorHAnsi" w:eastAsia="Times New Roman" w:hAnsiTheme="minorHAnsi" w:cs="Arial"/>
          <w:lang w:eastAsia="fr-FR"/>
        </w:rPr>
        <w:tab/>
        <w:t>Nombre </w:t>
      </w:r>
      <w:proofErr w:type="gramStart"/>
      <w:r w:rsidRPr="00445738">
        <w:rPr>
          <w:rFonts w:asciiTheme="minorHAnsi" w:eastAsia="Times New Roman" w:hAnsiTheme="minorHAnsi" w:cs="Arial"/>
          <w:lang w:eastAsia="fr-FR"/>
        </w:rPr>
        <w:t>: …………….</w:t>
      </w:r>
      <w:proofErr w:type="gramEnd"/>
    </w:p>
    <w:p w14:paraId="77DCF82F" w14:textId="50DFF848" w:rsidR="00445738" w:rsidRPr="00445738" w:rsidRDefault="00445738" w:rsidP="00445738">
      <w:pPr>
        <w:numPr>
          <w:ilvl w:val="0"/>
          <w:numId w:val="29"/>
        </w:numPr>
        <w:shd w:val="clear" w:color="auto" w:fill="FFFFFF"/>
        <w:tabs>
          <w:tab w:val="left" w:pos="993"/>
        </w:tabs>
        <w:spacing w:after="0" w:line="360" w:lineRule="auto"/>
        <w:ind w:left="709" w:right="142"/>
        <w:jc w:val="left"/>
        <w:rPr>
          <w:rFonts w:asciiTheme="minorHAnsi" w:eastAsia="Times New Roman" w:hAnsiTheme="minorHAnsi" w:cs="Arial"/>
          <w:lang w:eastAsia="fr-FR"/>
        </w:rPr>
      </w:pPr>
      <w:r>
        <w:rPr>
          <w:rFonts w:asciiTheme="minorHAnsi" w:eastAsia="Times New Roman" w:hAnsiTheme="minorHAnsi" w:cs="Arial"/>
          <w:lang w:eastAsia="fr-FR"/>
        </w:rPr>
        <w:t>Congés de fractionnement</w:t>
      </w:r>
      <w:r>
        <w:rPr>
          <w:rFonts w:asciiTheme="minorHAnsi" w:eastAsia="Times New Roman" w:hAnsiTheme="minorHAnsi" w:cs="Arial"/>
          <w:lang w:eastAsia="fr-FR"/>
        </w:rPr>
        <w:tab/>
      </w:r>
      <w:r>
        <w:rPr>
          <w:rFonts w:asciiTheme="minorHAnsi" w:eastAsia="Times New Roman" w:hAnsiTheme="minorHAnsi" w:cs="Arial"/>
          <w:lang w:eastAsia="fr-FR"/>
        </w:rPr>
        <w:tab/>
      </w:r>
      <w:r>
        <w:rPr>
          <w:rFonts w:asciiTheme="minorHAnsi" w:eastAsia="Times New Roman" w:hAnsiTheme="minorHAnsi" w:cs="Arial"/>
          <w:lang w:eastAsia="fr-FR"/>
        </w:rPr>
        <w:tab/>
        <w:t>Nombre </w:t>
      </w:r>
      <w:proofErr w:type="gramStart"/>
      <w:r>
        <w:rPr>
          <w:rFonts w:asciiTheme="minorHAnsi" w:eastAsia="Times New Roman" w:hAnsiTheme="minorHAnsi" w:cs="Arial"/>
          <w:lang w:eastAsia="fr-FR"/>
        </w:rPr>
        <w:t>: …………….</w:t>
      </w:r>
      <w:proofErr w:type="gramEnd"/>
    </w:p>
    <w:p w14:paraId="6125F9CF" w14:textId="77777777" w:rsidR="00445738" w:rsidRPr="00445738" w:rsidRDefault="00445738" w:rsidP="00445738">
      <w:pPr>
        <w:shd w:val="clear" w:color="auto" w:fill="FFFFFF"/>
        <w:tabs>
          <w:tab w:val="left" w:pos="993"/>
        </w:tabs>
        <w:spacing w:after="0" w:line="360" w:lineRule="auto"/>
        <w:ind w:left="-425" w:right="142"/>
        <w:rPr>
          <w:rFonts w:asciiTheme="minorHAnsi" w:eastAsia="Times New Roman" w:hAnsiTheme="minorHAnsi" w:cs="Arial"/>
          <w:sz w:val="20"/>
          <w:szCs w:val="20"/>
          <w:lang w:eastAsia="fr-FR"/>
        </w:rPr>
      </w:pPr>
    </w:p>
    <w:p w14:paraId="08ED6D25" w14:textId="4616E3D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b/>
          <w:u w:val="single"/>
          <w:lang w:eastAsia="fr-FR"/>
        </w:rPr>
      </w:pPr>
      <w:r w:rsidRPr="00445738">
        <w:rPr>
          <w:rFonts w:asciiTheme="minorHAnsi" w:eastAsia="Times New Roman" w:hAnsiTheme="minorHAnsi" w:cs="Arial"/>
          <w:lang w:eastAsia="fr-FR"/>
        </w:rPr>
        <w:t xml:space="preserve">Je reconnais avoir pris connaissance </w:t>
      </w:r>
      <w:r>
        <w:rPr>
          <w:rFonts w:asciiTheme="minorHAnsi" w:eastAsia="Times New Roman" w:hAnsiTheme="minorHAnsi" w:cs="Arial"/>
          <w:lang w:eastAsia="fr-FR"/>
        </w:rPr>
        <w:t xml:space="preserve">du </w:t>
      </w:r>
      <w:r w:rsidRPr="00445738">
        <w:rPr>
          <w:rFonts w:asciiTheme="minorHAnsi" w:eastAsia="Times New Roman" w:hAnsiTheme="minorHAnsi" w:cs="Arial"/>
          <w:lang w:eastAsia="fr-FR"/>
        </w:rPr>
        <w:t xml:space="preserve">fait que mon don est </w:t>
      </w:r>
      <w:r w:rsidRPr="00445738">
        <w:rPr>
          <w:rFonts w:asciiTheme="minorHAnsi" w:eastAsia="Times New Roman" w:hAnsiTheme="minorHAnsi" w:cs="Arial"/>
          <w:b/>
          <w:lang w:eastAsia="fr-FR"/>
        </w:rPr>
        <w:t xml:space="preserve">anonyme, </w:t>
      </w:r>
      <w:r w:rsidRPr="00445738">
        <w:rPr>
          <w:rFonts w:asciiTheme="minorHAnsi" w:eastAsia="Times New Roman" w:hAnsiTheme="minorHAnsi" w:cs="Arial"/>
          <w:b/>
          <w:u w:val="single"/>
          <w:lang w:eastAsia="fr-FR"/>
        </w:rPr>
        <w:t xml:space="preserve">définitif et sans contrepartie.  </w:t>
      </w:r>
    </w:p>
    <w:p w14:paraId="1780C9FC" w14:textId="7777777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b/>
          <w:sz w:val="20"/>
          <w:szCs w:val="20"/>
          <w:u w:val="single"/>
          <w:lang w:eastAsia="fr-FR"/>
        </w:rPr>
      </w:pPr>
    </w:p>
    <w:p w14:paraId="42D17C19" w14:textId="7777777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sz w:val="20"/>
          <w:szCs w:val="20"/>
          <w:lang w:eastAsia="fr-FR"/>
        </w:rPr>
      </w:pPr>
    </w:p>
    <w:p w14:paraId="7992A3B8" w14:textId="037147EC"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lang w:eastAsia="fr-FR"/>
        </w:rPr>
      </w:pPr>
      <w:r w:rsidRPr="00445738">
        <w:rPr>
          <w:rFonts w:asciiTheme="minorHAnsi" w:eastAsia="Times New Roman" w:hAnsiTheme="minorHAnsi" w:cs="Arial"/>
          <w:lang w:eastAsia="fr-FR"/>
        </w:rPr>
        <w:t xml:space="preserve">Fait à </w:t>
      </w:r>
      <w:r>
        <w:rPr>
          <w:rFonts w:asciiTheme="minorHAnsi" w:eastAsia="Times New Roman" w:hAnsiTheme="minorHAnsi" w:cs="Arial"/>
          <w:lang w:eastAsia="fr-FR"/>
        </w:rPr>
        <w:t>« Ville », le</w:t>
      </w:r>
    </w:p>
    <w:p w14:paraId="099FC57B" w14:textId="7777777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sz w:val="20"/>
          <w:szCs w:val="20"/>
          <w:lang w:eastAsia="fr-FR"/>
        </w:rPr>
      </w:pPr>
    </w:p>
    <w:p w14:paraId="5167A812" w14:textId="77777777" w:rsidR="00445738" w:rsidRPr="00445738" w:rsidRDefault="00445738" w:rsidP="00445738">
      <w:pPr>
        <w:shd w:val="clear" w:color="auto" w:fill="FFFFFF"/>
        <w:tabs>
          <w:tab w:val="left" w:pos="993"/>
        </w:tabs>
        <w:spacing w:after="0"/>
        <w:ind w:left="-425" w:right="142"/>
        <w:rPr>
          <w:rFonts w:asciiTheme="minorHAnsi" w:eastAsia="Times New Roman" w:hAnsiTheme="minorHAnsi" w:cs="Arial"/>
          <w:sz w:val="20"/>
          <w:szCs w:val="20"/>
          <w:lang w:eastAsia="fr-FR"/>
        </w:rPr>
      </w:pPr>
    </w:p>
    <w:p w14:paraId="10A790B6" w14:textId="77777777" w:rsidR="00445738" w:rsidRPr="00445738" w:rsidRDefault="00445738" w:rsidP="00445738">
      <w:pPr>
        <w:shd w:val="clear" w:color="auto" w:fill="FFFFFF"/>
        <w:tabs>
          <w:tab w:val="left" w:pos="993"/>
        </w:tabs>
        <w:spacing w:after="0"/>
        <w:ind w:right="140"/>
        <w:rPr>
          <w:rFonts w:asciiTheme="minorHAnsi" w:eastAsia="Times New Roman" w:hAnsiTheme="minorHAnsi" w:cs="Arial"/>
          <w:sz w:val="20"/>
          <w:szCs w:val="20"/>
          <w:lang w:eastAsia="fr-FR"/>
        </w:rPr>
      </w:pPr>
    </w:p>
    <w:p w14:paraId="07674540" w14:textId="2E5CFF35" w:rsidR="00445738" w:rsidRPr="00445738" w:rsidRDefault="00445738" w:rsidP="00445738">
      <w:pPr>
        <w:tabs>
          <w:tab w:val="left" w:pos="5640"/>
        </w:tabs>
        <w:spacing w:after="0"/>
        <w:jc w:val="left"/>
        <w:rPr>
          <w:rFonts w:asciiTheme="minorHAnsi" w:eastAsiaTheme="minorHAnsi" w:hAnsiTheme="minorHAnsi"/>
        </w:rPr>
      </w:pPr>
      <w:r>
        <w:rPr>
          <w:rFonts w:asciiTheme="minorHAnsi" w:eastAsiaTheme="minorHAnsi" w:hAnsiTheme="minorHAnsi"/>
          <w:b/>
        </w:rPr>
        <w:tab/>
      </w:r>
      <w:r w:rsidRPr="00445738">
        <w:rPr>
          <w:rFonts w:asciiTheme="minorHAnsi" w:eastAsiaTheme="minorHAnsi" w:hAnsiTheme="minorHAnsi"/>
          <w:b/>
        </w:rPr>
        <w:t>Signature de l'intéressé(e) :</w:t>
      </w:r>
      <w:r w:rsidRPr="00445738">
        <w:rPr>
          <w:rFonts w:asciiTheme="minorHAnsi" w:eastAsiaTheme="minorHAnsi" w:hAnsiTheme="minorHAnsi"/>
          <w:b/>
        </w:rPr>
        <w:tab/>
      </w:r>
    </w:p>
    <w:p w14:paraId="2543D95E" w14:textId="77777777" w:rsidR="004901DF" w:rsidRDefault="004901DF" w:rsidP="00A97EFC">
      <w:pPr>
        <w:spacing w:after="0"/>
        <w:jc w:val="center"/>
      </w:pPr>
    </w:p>
    <w:p w14:paraId="6C556659" w14:textId="77777777" w:rsidR="004901DF" w:rsidRDefault="004901DF" w:rsidP="00A97EFC">
      <w:pPr>
        <w:spacing w:after="0"/>
        <w:jc w:val="center"/>
      </w:pPr>
    </w:p>
    <w:p w14:paraId="7DA29E29" w14:textId="77777777" w:rsidR="004901DF" w:rsidRDefault="004901DF" w:rsidP="00A97EFC">
      <w:pPr>
        <w:spacing w:after="0"/>
        <w:jc w:val="center"/>
      </w:pPr>
    </w:p>
    <w:p w14:paraId="7DC79FCE" w14:textId="77777777" w:rsidR="004901DF" w:rsidRDefault="004901DF" w:rsidP="00A97EFC">
      <w:pPr>
        <w:spacing w:after="0"/>
        <w:jc w:val="center"/>
      </w:pPr>
    </w:p>
    <w:p w14:paraId="7E2A406C" w14:textId="77777777" w:rsidR="004901DF" w:rsidRDefault="004901DF" w:rsidP="00A97EFC">
      <w:pPr>
        <w:spacing w:after="0"/>
        <w:jc w:val="center"/>
      </w:pPr>
    </w:p>
    <w:p w14:paraId="65057E19" w14:textId="77777777" w:rsidR="004901DF" w:rsidRDefault="004901DF" w:rsidP="00A97EFC">
      <w:pPr>
        <w:spacing w:after="0"/>
        <w:jc w:val="center"/>
      </w:pPr>
    </w:p>
    <w:p w14:paraId="0D47CE3E" w14:textId="77777777" w:rsidR="004901DF" w:rsidRDefault="004901DF" w:rsidP="00A97EFC">
      <w:pPr>
        <w:spacing w:after="0"/>
        <w:jc w:val="center"/>
      </w:pPr>
    </w:p>
    <w:p w14:paraId="4A624AFB" w14:textId="77777777" w:rsidR="004901DF" w:rsidRDefault="004901DF" w:rsidP="00A97EFC">
      <w:pPr>
        <w:spacing w:after="0"/>
        <w:jc w:val="center"/>
      </w:pPr>
    </w:p>
    <w:p w14:paraId="017954C1" w14:textId="77777777" w:rsidR="004901DF" w:rsidRDefault="004901DF" w:rsidP="00A97EFC">
      <w:pPr>
        <w:spacing w:after="0"/>
        <w:jc w:val="center"/>
      </w:pPr>
    </w:p>
    <w:p w14:paraId="6138712C" w14:textId="77777777" w:rsidR="004901DF" w:rsidRDefault="004901DF" w:rsidP="00A97EFC">
      <w:pPr>
        <w:spacing w:after="0"/>
        <w:jc w:val="center"/>
      </w:pPr>
    </w:p>
    <w:p w14:paraId="4ED328BB" w14:textId="77777777" w:rsidR="004901DF" w:rsidRDefault="004901DF" w:rsidP="00A97EFC">
      <w:pPr>
        <w:spacing w:after="0"/>
        <w:jc w:val="center"/>
      </w:pPr>
    </w:p>
    <w:p w14:paraId="33BC7D94" w14:textId="77777777" w:rsidR="004901DF" w:rsidRDefault="004901DF" w:rsidP="00A97EFC">
      <w:pPr>
        <w:spacing w:after="0"/>
        <w:jc w:val="center"/>
      </w:pPr>
    </w:p>
    <w:p w14:paraId="155BEAE2" w14:textId="77777777" w:rsidR="004901DF" w:rsidRDefault="004901DF" w:rsidP="00A97EFC">
      <w:pPr>
        <w:spacing w:after="0"/>
        <w:jc w:val="center"/>
      </w:pPr>
    </w:p>
    <w:p w14:paraId="10B63273" w14:textId="77777777" w:rsidR="004901DF" w:rsidRDefault="004901DF" w:rsidP="00A97EFC">
      <w:pPr>
        <w:spacing w:after="0"/>
        <w:jc w:val="center"/>
      </w:pPr>
    </w:p>
    <w:p w14:paraId="44CFA447" w14:textId="77777777" w:rsidR="004901DF" w:rsidRDefault="004901DF" w:rsidP="00A97EFC">
      <w:pPr>
        <w:spacing w:after="0"/>
        <w:jc w:val="center"/>
      </w:pPr>
    </w:p>
    <w:p w14:paraId="75EB8008" w14:textId="77777777" w:rsidR="004901DF" w:rsidRDefault="004901DF" w:rsidP="00A97EFC">
      <w:pPr>
        <w:spacing w:after="0"/>
        <w:jc w:val="center"/>
      </w:pPr>
    </w:p>
    <w:p w14:paraId="1558719A" w14:textId="2BDB6426" w:rsidR="004901DF" w:rsidRDefault="004901DF" w:rsidP="00A97EFC">
      <w:pPr>
        <w:spacing w:after="0"/>
        <w:jc w:val="center"/>
      </w:pPr>
    </w:p>
    <w:p w14:paraId="1A9DBE87" w14:textId="790A70F8" w:rsidR="00CB11E9" w:rsidRDefault="00CB11E9" w:rsidP="00A97EFC">
      <w:pPr>
        <w:spacing w:after="0"/>
        <w:jc w:val="center"/>
      </w:pPr>
    </w:p>
    <w:p w14:paraId="209CD368" w14:textId="5E1ED68C" w:rsidR="00CB11E9" w:rsidRDefault="00CB11E9" w:rsidP="00A97EFC">
      <w:pPr>
        <w:spacing w:after="0"/>
        <w:jc w:val="center"/>
      </w:pPr>
    </w:p>
    <w:p w14:paraId="6019A1D5" w14:textId="53C247CC" w:rsidR="00CB11E9" w:rsidRDefault="00CB11E9" w:rsidP="00A97EFC">
      <w:pPr>
        <w:spacing w:after="0"/>
        <w:jc w:val="center"/>
      </w:pPr>
    </w:p>
    <w:p w14:paraId="5F4951EC" w14:textId="77777777" w:rsidR="00DA7858" w:rsidRDefault="00DA7858" w:rsidP="00A97EFC">
      <w:pPr>
        <w:spacing w:after="0"/>
        <w:jc w:val="center"/>
      </w:pPr>
    </w:p>
    <w:p w14:paraId="197D2960" w14:textId="18FB1E8D" w:rsidR="009B119B" w:rsidRDefault="00445738" w:rsidP="00A97EFC">
      <w:pPr>
        <w:spacing w:after="0"/>
        <w:jc w:val="center"/>
        <w:rPr>
          <w:b/>
          <w:sz w:val="28"/>
          <w:szCs w:val="28"/>
        </w:rPr>
      </w:pPr>
      <w:r>
        <w:rPr>
          <w:b/>
          <w:sz w:val="28"/>
          <w:szCs w:val="28"/>
        </w:rPr>
        <w:lastRenderedPageBreak/>
        <w:t>An</w:t>
      </w:r>
      <w:r w:rsidR="004901DF">
        <w:rPr>
          <w:b/>
          <w:sz w:val="28"/>
          <w:szCs w:val="28"/>
        </w:rPr>
        <w:t>nexe 3</w:t>
      </w:r>
      <w:r w:rsidR="00A97EFC" w:rsidRPr="00A97EFC">
        <w:rPr>
          <w:b/>
          <w:sz w:val="28"/>
          <w:szCs w:val="28"/>
        </w:rPr>
        <w:t xml:space="preserve"> : </w:t>
      </w:r>
      <w:r w:rsidR="009B119B">
        <w:rPr>
          <w:b/>
          <w:sz w:val="28"/>
          <w:szCs w:val="28"/>
        </w:rPr>
        <w:t xml:space="preserve">liste des </w:t>
      </w:r>
      <w:r w:rsidR="00F25F1B">
        <w:rPr>
          <w:b/>
          <w:sz w:val="28"/>
          <w:szCs w:val="28"/>
        </w:rPr>
        <w:t>critères</w:t>
      </w:r>
      <w:r w:rsidR="009B119B">
        <w:rPr>
          <w:b/>
          <w:sz w:val="28"/>
          <w:szCs w:val="28"/>
        </w:rPr>
        <w:t xml:space="preserve"> de discrimination</w:t>
      </w:r>
    </w:p>
    <w:p w14:paraId="2AB87115" w14:textId="77777777" w:rsidR="009B119B" w:rsidRDefault="009B119B" w:rsidP="00A97EFC">
      <w:pPr>
        <w:spacing w:after="0"/>
        <w:jc w:val="center"/>
        <w:rPr>
          <w:b/>
          <w:sz w:val="28"/>
          <w:szCs w:val="28"/>
        </w:rPr>
      </w:pPr>
    </w:p>
    <w:p w14:paraId="6608E0A5" w14:textId="77777777" w:rsidR="009B119B" w:rsidRDefault="009B119B" w:rsidP="00A97EFC">
      <w:pPr>
        <w:spacing w:after="0"/>
        <w:jc w:val="center"/>
        <w:rPr>
          <w:b/>
          <w:sz w:val="28"/>
          <w:szCs w:val="28"/>
        </w:rPr>
      </w:pPr>
    </w:p>
    <w:p w14:paraId="7DB85A3F" w14:textId="77777777" w:rsidR="009B119B" w:rsidRDefault="009B119B" w:rsidP="00A97EFC">
      <w:pPr>
        <w:spacing w:after="0"/>
        <w:jc w:val="center"/>
        <w:rPr>
          <w:b/>
          <w:sz w:val="28"/>
          <w:szCs w:val="28"/>
        </w:rPr>
      </w:pPr>
    </w:p>
    <w:p w14:paraId="7B13761D" w14:textId="76FC4576" w:rsidR="009B119B" w:rsidRDefault="00F25F1B" w:rsidP="00A97EFC">
      <w:pPr>
        <w:spacing w:after="0"/>
        <w:jc w:val="center"/>
        <w:rPr>
          <w:b/>
          <w:sz w:val="28"/>
          <w:szCs w:val="28"/>
        </w:rPr>
      </w:pPr>
      <w:r>
        <w:rPr>
          <w:b/>
          <w:noProof/>
          <w:sz w:val="28"/>
          <w:szCs w:val="28"/>
          <w:lang w:eastAsia="fr-FR"/>
        </w:rPr>
        <w:drawing>
          <wp:anchor distT="0" distB="0" distL="114300" distR="114300" simplePos="0" relativeHeight="251658240" behindDoc="0" locked="0" layoutInCell="1" allowOverlap="1" wp14:anchorId="4DD8DDE6" wp14:editId="2D8D95D5">
            <wp:simplePos x="0" y="0"/>
            <wp:positionH relativeFrom="margin">
              <wp:posOffset>-403225</wp:posOffset>
            </wp:positionH>
            <wp:positionV relativeFrom="margin">
              <wp:posOffset>1410970</wp:posOffset>
            </wp:positionV>
            <wp:extent cx="6731635" cy="503999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1635" cy="5039995"/>
                    </a:xfrm>
                    <a:prstGeom prst="rect">
                      <a:avLst/>
                    </a:prstGeom>
                    <a:noFill/>
                  </pic:spPr>
                </pic:pic>
              </a:graphicData>
            </a:graphic>
          </wp:anchor>
        </w:drawing>
      </w:r>
    </w:p>
    <w:p w14:paraId="067B7B7A" w14:textId="0E553C70" w:rsidR="009B119B" w:rsidRDefault="009B119B" w:rsidP="00A97EFC">
      <w:pPr>
        <w:spacing w:after="0"/>
        <w:jc w:val="center"/>
        <w:rPr>
          <w:b/>
          <w:sz w:val="28"/>
          <w:szCs w:val="28"/>
        </w:rPr>
      </w:pPr>
    </w:p>
    <w:p w14:paraId="5613A795" w14:textId="385805BA" w:rsidR="009B119B" w:rsidRDefault="009B119B" w:rsidP="00A97EFC">
      <w:pPr>
        <w:spacing w:after="0"/>
        <w:jc w:val="center"/>
        <w:rPr>
          <w:b/>
          <w:sz w:val="28"/>
          <w:szCs w:val="28"/>
        </w:rPr>
      </w:pPr>
    </w:p>
    <w:p w14:paraId="4BBC369C" w14:textId="6CE13C95" w:rsidR="009B119B" w:rsidRDefault="009B119B" w:rsidP="00A97EFC">
      <w:pPr>
        <w:spacing w:after="0"/>
        <w:jc w:val="center"/>
        <w:rPr>
          <w:b/>
          <w:sz w:val="28"/>
          <w:szCs w:val="28"/>
        </w:rPr>
      </w:pPr>
    </w:p>
    <w:p w14:paraId="477FE204" w14:textId="4AABECFB" w:rsidR="009B119B" w:rsidRDefault="009B119B" w:rsidP="00A97EFC">
      <w:pPr>
        <w:spacing w:after="0"/>
        <w:jc w:val="center"/>
        <w:rPr>
          <w:b/>
          <w:sz w:val="28"/>
          <w:szCs w:val="28"/>
        </w:rPr>
      </w:pPr>
    </w:p>
    <w:p w14:paraId="02AEA2DC" w14:textId="66C9EBF2" w:rsidR="009B119B" w:rsidRDefault="009B119B" w:rsidP="00A97EFC">
      <w:pPr>
        <w:spacing w:after="0"/>
        <w:jc w:val="center"/>
        <w:rPr>
          <w:b/>
          <w:sz w:val="28"/>
          <w:szCs w:val="28"/>
        </w:rPr>
      </w:pPr>
    </w:p>
    <w:p w14:paraId="0BF5CAEB" w14:textId="77777777" w:rsidR="009B119B" w:rsidRDefault="009B119B" w:rsidP="00A97EFC">
      <w:pPr>
        <w:spacing w:after="0"/>
        <w:jc w:val="center"/>
        <w:rPr>
          <w:b/>
          <w:sz w:val="28"/>
          <w:szCs w:val="28"/>
        </w:rPr>
      </w:pPr>
    </w:p>
    <w:p w14:paraId="10867A68" w14:textId="77777777" w:rsidR="009B119B" w:rsidRDefault="009B119B" w:rsidP="00A97EFC">
      <w:pPr>
        <w:spacing w:after="0"/>
        <w:jc w:val="center"/>
        <w:rPr>
          <w:b/>
          <w:sz w:val="28"/>
          <w:szCs w:val="28"/>
        </w:rPr>
      </w:pPr>
    </w:p>
    <w:p w14:paraId="0504D207" w14:textId="77777777" w:rsidR="009B119B" w:rsidRDefault="009B119B" w:rsidP="00A97EFC">
      <w:pPr>
        <w:spacing w:after="0"/>
        <w:jc w:val="center"/>
        <w:rPr>
          <w:b/>
          <w:sz w:val="28"/>
          <w:szCs w:val="28"/>
        </w:rPr>
      </w:pPr>
    </w:p>
    <w:p w14:paraId="31ADE2C2" w14:textId="77777777" w:rsidR="009B119B" w:rsidRDefault="009B119B" w:rsidP="00A97EFC">
      <w:pPr>
        <w:spacing w:after="0"/>
        <w:jc w:val="center"/>
        <w:rPr>
          <w:b/>
          <w:sz w:val="28"/>
          <w:szCs w:val="28"/>
        </w:rPr>
      </w:pPr>
    </w:p>
    <w:p w14:paraId="6694B7F3" w14:textId="77777777" w:rsidR="009B119B" w:rsidRDefault="009B119B" w:rsidP="00A97EFC">
      <w:pPr>
        <w:spacing w:after="0"/>
        <w:jc w:val="center"/>
        <w:rPr>
          <w:b/>
          <w:sz w:val="28"/>
          <w:szCs w:val="28"/>
        </w:rPr>
      </w:pPr>
    </w:p>
    <w:p w14:paraId="22CBB7B7" w14:textId="77777777" w:rsidR="009B119B" w:rsidRDefault="009B119B" w:rsidP="00A97EFC">
      <w:pPr>
        <w:spacing w:after="0"/>
        <w:jc w:val="center"/>
        <w:rPr>
          <w:b/>
          <w:sz w:val="28"/>
          <w:szCs w:val="28"/>
        </w:rPr>
      </w:pPr>
    </w:p>
    <w:p w14:paraId="4E1782F3" w14:textId="77777777" w:rsidR="009B119B" w:rsidRDefault="009B119B" w:rsidP="00A97EFC">
      <w:pPr>
        <w:spacing w:after="0"/>
        <w:jc w:val="center"/>
        <w:rPr>
          <w:b/>
          <w:sz w:val="28"/>
          <w:szCs w:val="28"/>
        </w:rPr>
      </w:pPr>
    </w:p>
    <w:p w14:paraId="6A53B947" w14:textId="77777777" w:rsidR="009B119B" w:rsidRDefault="009B119B" w:rsidP="00A97EFC">
      <w:pPr>
        <w:spacing w:after="0"/>
        <w:jc w:val="center"/>
        <w:rPr>
          <w:b/>
          <w:sz w:val="28"/>
          <w:szCs w:val="28"/>
        </w:rPr>
      </w:pPr>
    </w:p>
    <w:p w14:paraId="72F07AE9" w14:textId="77777777" w:rsidR="009B119B" w:rsidRDefault="009B119B" w:rsidP="00A97EFC">
      <w:pPr>
        <w:spacing w:after="0"/>
        <w:jc w:val="center"/>
        <w:rPr>
          <w:b/>
          <w:sz w:val="28"/>
          <w:szCs w:val="28"/>
        </w:rPr>
      </w:pPr>
    </w:p>
    <w:p w14:paraId="2888DBB9" w14:textId="5DFB9EA0" w:rsidR="009B119B" w:rsidRDefault="009B119B" w:rsidP="00A97EFC">
      <w:pPr>
        <w:spacing w:after="0"/>
        <w:jc w:val="center"/>
        <w:rPr>
          <w:b/>
          <w:sz w:val="28"/>
          <w:szCs w:val="28"/>
        </w:rPr>
      </w:pPr>
    </w:p>
    <w:p w14:paraId="1901450E" w14:textId="77777777" w:rsidR="00964454" w:rsidRDefault="00964454" w:rsidP="00A97EFC">
      <w:pPr>
        <w:spacing w:after="0"/>
        <w:jc w:val="center"/>
        <w:rPr>
          <w:b/>
          <w:sz w:val="28"/>
          <w:szCs w:val="28"/>
        </w:rPr>
      </w:pPr>
    </w:p>
    <w:p w14:paraId="1BAA47B8" w14:textId="3B25DE45" w:rsidR="006D2E26" w:rsidRDefault="009B119B" w:rsidP="00A97EFC">
      <w:pPr>
        <w:spacing w:after="0"/>
        <w:jc w:val="center"/>
        <w:rPr>
          <w:b/>
          <w:sz w:val="28"/>
          <w:szCs w:val="28"/>
        </w:rPr>
      </w:pPr>
      <w:r>
        <w:rPr>
          <w:b/>
          <w:sz w:val="28"/>
          <w:szCs w:val="28"/>
        </w:rPr>
        <w:lastRenderedPageBreak/>
        <w:t xml:space="preserve">Annexe 4 : </w:t>
      </w:r>
      <w:r w:rsidR="00A97EFC" w:rsidRPr="00A97EFC">
        <w:rPr>
          <w:b/>
          <w:sz w:val="28"/>
          <w:szCs w:val="28"/>
        </w:rPr>
        <w:t>liste des sociétés</w:t>
      </w:r>
    </w:p>
    <w:p w14:paraId="4D787396" w14:textId="5E010BC1" w:rsidR="00A97EFC" w:rsidRDefault="00A97EFC" w:rsidP="00A97EFC">
      <w:pPr>
        <w:spacing w:after="0"/>
        <w:jc w:val="center"/>
        <w:rPr>
          <w:b/>
          <w:sz w:val="28"/>
          <w:szCs w:val="28"/>
        </w:rPr>
      </w:pPr>
    </w:p>
    <w:tbl>
      <w:tblPr>
        <w:tblStyle w:val="Grilledutableau11"/>
        <w:tblW w:w="10065" w:type="dxa"/>
        <w:tblInd w:w="-431" w:type="dxa"/>
        <w:tblLook w:val="04A0" w:firstRow="1" w:lastRow="0" w:firstColumn="1" w:lastColumn="0" w:noHBand="0" w:noVBand="1"/>
      </w:tblPr>
      <w:tblGrid>
        <w:gridCol w:w="3828"/>
        <w:gridCol w:w="1276"/>
        <w:gridCol w:w="4961"/>
      </w:tblGrid>
      <w:tr w:rsidR="004D790E" w:rsidRPr="001E6B54" w14:paraId="093B9EBC" w14:textId="77777777" w:rsidTr="00C74657">
        <w:trPr>
          <w:trHeight w:val="300"/>
        </w:trPr>
        <w:tc>
          <w:tcPr>
            <w:tcW w:w="3828" w:type="dxa"/>
            <w:hideMark/>
          </w:tcPr>
          <w:p w14:paraId="0E4184F1" w14:textId="77777777" w:rsidR="004D790E" w:rsidRPr="001E6B54" w:rsidRDefault="004D790E" w:rsidP="00C74657">
            <w:pPr>
              <w:jc w:val="center"/>
              <w:rPr>
                <w:b/>
              </w:rPr>
            </w:pPr>
            <w:r w:rsidRPr="001E6B54">
              <w:rPr>
                <w:b/>
              </w:rPr>
              <w:t>Société</w:t>
            </w:r>
          </w:p>
        </w:tc>
        <w:tc>
          <w:tcPr>
            <w:tcW w:w="1276" w:type="dxa"/>
            <w:hideMark/>
          </w:tcPr>
          <w:p w14:paraId="0295C628" w14:textId="77777777" w:rsidR="004D790E" w:rsidRPr="001E6B54" w:rsidRDefault="004D790E" w:rsidP="00C74657">
            <w:pPr>
              <w:jc w:val="center"/>
              <w:rPr>
                <w:b/>
              </w:rPr>
            </w:pPr>
            <w:r w:rsidRPr="001E6B54">
              <w:rPr>
                <w:b/>
              </w:rPr>
              <w:t>n° RCS</w:t>
            </w:r>
          </w:p>
        </w:tc>
        <w:tc>
          <w:tcPr>
            <w:tcW w:w="4961" w:type="dxa"/>
            <w:hideMark/>
          </w:tcPr>
          <w:p w14:paraId="46DF8D46" w14:textId="77777777" w:rsidR="004D790E" w:rsidRPr="001E6B54" w:rsidRDefault="004D790E" w:rsidP="00C74657">
            <w:pPr>
              <w:jc w:val="center"/>
              <w:rPr>
                <w:b/>
              </w:rPr>
            </w:pPr>
            <w:r w:rsidRPr="001E6B54">
              <w:rPr>
                <w:b/>
              </w:rPr>
              <w:t>Siège social</w:t>
            </w:r>
          </w:p>
        </w:tc>
      </w:tr>
      <w:tr w:rsidR="004D790E" w:rsidRPr="001E6B54" w14:paraId="37E7667F" w14:textId="77777777" w:rsidTr="00C74657">
        <w:trPr>
          <w:trHeight w:val="374"/>
        </w:trPr>
        <w:tc>
          <w:tcPr>
            <w:tcW w:w="3828" w:type="dxa"/>
            <w:hideMark/>
          </w:tcPr>
          <w:p w14:paraId="4F4556C8" w14:textId="77777777" w:rsidR="004D790E" w:rsidRPr="001E6B54" w:rsidRDefault="004D790E" w:rsidP="00C74657">
            <w:pPr>
              <w:jc w:val="left"/>
              <w:rPr>
                <w:sz w:val="20"/>
                <w:szCs w:val="20"/>
              </w:rPr>
            </w:pPr>
            <w:r w:rsidRPr="001E6B54">
              <w:rPr>
                <w:sz w:val="20"/>
                <w:szCs w:val="20"/>
              </w:rPr>
              <w:t>EIFFAGE CONSTRUCTION</w:t>
            </w:r>
          </w:p>
        </w:tc>
        <w:tc>
          <w:tcPr>
            <w:tcW w:w="1276" w:type="dxa"/>
            <w:noWrap/>
            <w:hideMark/>
          </w:tcPr>
          <w:p w14:paraId="321F113F" w14:textId="77777777" w:rsidR="004D790E" w:rsidRPr="001E6B54" w:rsidRDefault="004D790E" w:rsidP="00C74657">
            <w:pPr>
              <w:rPr>
                <w:sz w:val="20"/>
                <w:szCs w:val="20"/>
              </w:rPr>
            </w:pPr>
            <w:r w:rsidRPr="001E6B54">
              <w:rPr>
                <w:sz w:val="20"/>
                <w:szCs w:val="20"/>
              </w:rPr>
              <w:t>552 000 762</w:t>
            </w:r>
          </w:p>
        </w:tc>
        <w:tc>
          <w:tcPr>
            <w:tcW w:w="4961" w:type="dxa"/>
            <w:noWrap/>
            <w:hideMark/>
          </w:tcPr>
          <w:p w14:paraId="6CE56883" w14:textId="77777777" w:rsidR="004D790E" w:rsidRPr="001E6B54" w:rsidRDefault="004D790E" w:rsidP="00C74657">
            <w:pPr>
              <w:rPr>
                <w:sz w:val="20"/>
                <w:szCs w:val="20"/>
              </w:rPr>
            </w:pPr>
            <w:r w:rsidRPr="001E6B54">
              <w:rPr>
                <w:sz w:val="20"/>
                <w:szCs w:val="20"/>
              </w:rPr>
              <w:t>11, place de l'Europe 78140 VELIZY-VILLACOUBLAY</w:t>
            </w:r>
          </w:p>
        </w:tc>
      </w:tr>
      <w:tr w:rsidR="004D790E" w:rsidRPr="001E6B54" w14:paraId="6659A665" w14:textId="77777777" w:rsidTr="00C74657">
        <w:trPr>
          <w:trHeight w:val="283"/>
        </w:trPr>
        <w:tc>
          <w:tcPr>
            <w:tcW w:w="3828" w:type="dxa"/>
            <w:hideMark/>
          </w:tcPr>
          <w:p w14:paraId="4353E82F" w14:textId="77777777" w:rsidR="004D790E" w:rsidRPr="001E6B54" w:rsidRDefault="004D790E" w:rsidP="00C74657">
            <w:pPr>
              <w:jc w:val="left"/>
              <w:rPr>
                <w:sz w:val="20"/>
                <w:szCs w:val="20"/>
              </w:rPr>
            </w:pPr>
            <w:r w:rsidRPr="001E6B54">
              <w:rPr>
                <w:sz w:val="20"/>
                <w:szCs w:val="20"/>
              </w:rPr>
              <w:t>E.C.G.D.</w:t>
            </w:r>
          </w:p>
        </w:tc>
        <w:tc>
          <w:tcPr>
            <w:tcW w:w="1276" w:type="dxa"/>
            <w:noWrap/>
            <w:hideMark/>
          </w:tcPr>
          <w:p w14:paraId="04FF28F2" w14:textId="77777777" w:rsidR="004D790E" w:rsidRPr="001E6B54" w:rsidRDefault="004D790E" w:rsidP="00C74657">
            <w:pPr>
              <w:rPr>
                <w:sz w:val="20"/>
                <w:szCs w:val="20"/>
              </w:rPr>
            </w:pPr>
            <w:r w:rsidRPr="001E6B54">
              <w:rPr>
                <w:sz w:val="20"/>
                <w:szCs w:val="20"/>
              </w:rPr>
              <w:t>378 627 343</w:t>
            </w:r>
          </w:p>
        </w:tc>
        <w:tc>
          <w:tcPr>
            <w:tcW w:w="4961" w:type="dxa"/>
            <w:noWrap/>
            <w:hideMark/>
          </w:tcPr>
          <w:p w14:paraId="4BD28589" w14:textId="77777777" w:rsidR="004D790E" w:rsidRPr="001E6B54" w:rsidRDefault="004D790E" w:rsidP="00C74657">
            <w:pPr>
              <w:rPr>
                <w:sz w:val="20"/>
                <w:szCs w:val="20"/>
              </w:rPr>
            </w:pPr>
            <w:r w:rsidRPr="001E6B54">
              <w:rPr>
                <w:sz w:val="20"/>
                <w:szCs w:val="20"/>
              </w:rPr>
              <w:t>11, place de l'Europe 78140 VELIZY-VILLACOUBLAY</w:t>
            </w:r>
          </w:p>
        </w:tc>
      </w:tr>
      <w:tr w:rsidR="004D790E" w:rsidRPr="001E6B54" w14:paraId="4F82C2EA" w14:textId="77777777" w:rsidTr="00C74657">
        <w:trPr>
          <w:trHeight w:val="259"/>
        </w:trPr>
        <w:tc>
          <w:tcPr>
            <w:tcW w:w="3828" w:type="dxa"/>
            <w:hideMark/>
          </w:tcPr>
          <w:p w14:paraId="1851516D" w14:textId="77777777" w:rsidR="004D790E" w:rsidRPr="001E6B54" w:rsidRDefault="004D790E" w:rsidP="00C74657">
            <w:pPr>
              <w:jc w:val="left"/>
              <w:rPr>
                <w:sz w:val="20"/>
                <w:szCs w:val="20"/>
              </w:rPr>
            </w:pPr>
            <w:r w:rsidRPr="001E6B54">
              <w:rPr>
                <w:sz w:val="20"/>
                <w:szCs w:val="20"/>
              </w:rPr>
              <w:t>EIFFAGE CONSTRUCTION INDUSTRIES</w:t>
            </w:r>
          </w:p>
        </w:tc>
        <w:tc>
          <w:tcPr>
            <w:tcW w:w="1276" w:type="dxa"/>
            <w:noWrap/>
            <w:hideMark/>
          </w:tcPr>
          <w:p w14:paraId="02AD892F" w14:textId="77777777" w:rsidR="004D790E" w:rsidRPr="001E6B54" w:rsidRDefault="004D790E" w:rsidP="00C74657">
            <w:pPr>
              <w:rPr>
                <w:sz w:val="20"/>
                <w:szCs w:val="20"/>
              </w:rPr>
            </w:pPr>
            <w:r w:rsidRPr="001E6B54">
              <w:rPr>
                <w:sz w:val="20"/>
                <w:szCs w:val="20"/>
              </w:rPr>
              <w:t>505 180 919</w:t>
            </w:r>
          </w:p>
        </w:tc>
        <w:tc>
          <w:tcPr>
            <w:tcW w:w="4961" w:type="dxa"/>
            <w:noWrap/>
            <w:hideMark/>
          </w:tcPr>
          <w:p w14:paraId="56748798" w14:textId="77777777" w:rsidR="004D790E" w:rsidRPr="001E6B54" w:rsidRDefault="004D790E" w:rsidP="00C74657">
            <w:pPr>
              <w:rPr>
                <w:sz w:val="20"/>
                <w:szCs w:val="20"/>
              </w:rPr>
            </w:pPr>
            <w:r w:rsidRPr="001E6B54">
              <w:rPr>
                <w:sz w:val="20"/>
                <w:szCs w:val="20"/>
              </w:rPr>
              <w:t xml:space="preserve">30 rue de l’Abbé </w:t>
            </w:r>
            <w:proofErr w:type="spellStart"/>
            <w:r w:rsidRPr="001E6B54">
              <w:rPr>
                <w:sz w:val="20"/>
                <w:szCs w:val="20"/>
              </w:rPr>
              <w:t>Lelièvre</w:t>
            </w:r>
            <w:proofErr w:type="spellEnd"/>
            <w:r w:rsidRPr="001E6B54">
              <w:rPr>
                <w:sz w:val="20"/>
                <w:szCs w:val="20"/>
              </w:rPr>
              <w:t xml:space="preserve"> – 72130 FRESNAY SUR SARTHE</w:t>
            </w:r>
          </w:p>
        </w:tc>
      </w:tr>
      <w:tr w:rsidR="004D790E" w:rsidRPr="001E6B54" w14:paraId="68C195BC" w14:textId="77777777" w:rsidTr="00C74657">
        <w:trPr>
          <w:trHeight w:val="278"/>
        </w:trPr>
        <w:tc>
          <w:tcPr>
            <w:tcW w:w="3828" w:type="dxa"/>
            <w:hideMark/>
          </w:tcPr>
          <w:p w14:paraId="667C5CAD" w14:textId="77777777" w:rsidR="004D790E" w:rsidRPr="001E6B54" w:rsidRDefault="004D790E" w:rsidP="00C74657">
            <w:pPr>
              <w:jc w:val="left"/>
              <w:rPr>
                <w:sz w:val="20"/>
                <w:szCs w:val="20"/>
              </w:rPr>
            </w:pPr>
            <w:r w:rsidRPr="001E6B54">
              <w:rPr>
                <w:sz w:val="20"/>
                <w:szCs w:val="20"/>
              </w:rPr>
              <w:t>EIFFAGE CONSTRUCTION MATERIEL</w:t>
            </w:r>
          </w:p>
        </w:tc>
        <w:tc>
          <w:tcPr>
            <w:tcW w:w="1276" w:type="dxa"/>
            <w:noWrap/>
            <w:hideMark/>
          </w:tcPr>
          <w:p w14:paraId="4BFC589A" w14:textId="77777777" w:rsidR="004D790E" w:rsidRPr="001E6B54" w:rsidRDefault="004D790E" w:rsidP="00C74657">
            <w:pPr>
              <w:rPr>
                <w:sz w:val="20"/>
                <w:szCs w:val="20"/>
              </w:rPr>
            </w:pPr>
            <w:r w:rsidRPr="001E6B54">
              <w:rPr>
                <w:sz w:val="20"/>
                <w:szCs w:val="20"/>
              </w:rPr>
              <w:t>428 568 174</w:t>
            </w:r>
          </w:p>
        </w:tc>
        <w:tc>
          <w:tcPr>
            <w:tcW w:w="4961" w:type="dxa"/>
            <w:noWrap/>
            <w:hideMark/>
          </w:tcPr>
          <w:p w14:paraId="2ADFDA2C" w14:textId="77777777" w:rsidR="004D790E" w:rsidRPr="001E6B54" w:rsidRDefault="004D790E" w:rsidP="00C74657">
            <w:pPr>
              <w:rPr>
                <w:sz w:val="20"/>
                <w:szCs w:val="20"/>
              </w:rPr>
            </w:pPr>
            <w:r w:rsidRPr="001E6B54">
              <w:rPr>
                <w:sz w:val="20"/>
                <w:szCs w:val="20"/>
              </w:rPr>
              <w:t>11, place de l'Europe 78140 VELIZY-VILLACOUBLAY</w:t>
            </w:r>
          </w:p>
        </w:tc>
      </w:tr>
      <w:tr w:rsidR="004D790E" w:rsidRPr="001E6B54" w14:paraId="5D16C996" w14:textId="77777777" w:rsidTr="00C74657">
        <w:trPr>
          <w:trHeight w:val="268"/>
        </w:trPr>
        <w:tc>
          <w:tcPr>
            <w:tcW w:w="3828" w:type="dxa"/>
            <w:hideMark/>
          </w:tcPr>
          <w:p w14:paraId="659A3FA3" w14:textId="77777777" w:rsidR="004D790E" w:rsidRPr="001E6B54" w:rsidRDefault="004D790E" w:rsidP="00C74657">
            <w:pPr>
              <w:jc w:val="left"/>
              <w:rPr>
                <w:sz w:val="20"/>
                <w:szCs w:val="20"/>
              </w:rPr>
            </w:pPr>
            <w:r w:rsidRPr="001E6B54">
              <w:rPr>
                <w:sz w:val="20"/>
                <w:szCs w:val="20"/>
              </w:rPr>
              <w:t>EIFFAGE CONSTRUCTION SAVARE</w:t>
            </w:r>
          </w:p>
        </w:tc>
        <w:tc>
          <w:tcPr>
            <w:tcW w:w="1276" w:type="dxa"/>
            <w:noWrap/>
            <w:hideMark/>
          </w:tcPr>
          <w:p w14:paraId="69883118" w14:textId="77777777" w:rsidR="004D790E" w:rsidRPr="001E6B54" w:rsidRDefault="004D790E" w:rsidP="00C74657">
            <w:pPr>
              <w:rPr>
                <w:sz w:val="20"/>
                <w:szCs w:val="20"/>
              </w:rPr>
            </w:pPr>
            <w:r w:rsidRPr="001E6B54">
              <w:rPr>
                <w:sz w:val="20"/>
                <w:szCs w:val="20"/>
              </w:rPr>
              <w:t>843 745 761</w:t>
            </w:r>
          </w:p>
        </w:tc>
        <w:tc>
          <w:tcPr>
            <w:tcW w:w="4961" w:type="dxa"/>
            <w:noWrap/>
            <w:hideMark/>
          </w:tcPr>
          <w:p w14:paraId="28D0609A" w14:textId="77777777" w:rsidR="004D790E" w:rsidRPr="001E6B54" w:rsidRDefault="004D790E" w:rsidP="00C74657">
            <w:pPr>
              <w:rPr>
                <w:sz w:val="20"/>
                <w:szCs w:val="20"/>
              </w:rPr>
            </w:pPr>
            <w:r>
              <w:rPr>
                <w:sz w:val="20"/>
                <w:szCs w:val="20"/>
              </w:rPr>
              <w:t>Route de</w:t>
            </w:r>
            <w:r w:rsidRPr="001E6B54">
              <w:rPr>
                <w:sz w:val="20"/>
                <w:szCs w:val="20"/>
              </w:rPr>
              <w:t xml:space="preserve"> Saint-Pierre sur Dives - 14370 Moult-</w:t>
            </w:r>
            <w:proofErr w:type="spellStart"/>
            <w:r w:rsidRPr="001E6B54">
              <w:rPr>
                <w:sz w:val="20"/>
                <w:szCs w:val="20"/>
              </w:rPr>
              <w:t>Chicheboville</w:t>
            </w:r>
            <w:proofErr w:type="spellEnd"/>
          </w:p>
        </w:tc>
      </w:tr>
      <w:tr w:rsidR="004D790E" w:rsidRPr="001E6B54" w14:paraId="4F2F1222" w14:textId="77777777" w:rsidTr="00C74657">
        <w:trPr>
          <w:trHeight w:val="543"/>
        </w:trPr>
        <w:tc>
          <w:tcPr>
            <w:tcW w:w="3828" w:type="dxa"/>
            <w:hideMark/>
          </w:tcPr>
          <w:p w14:paraId="4E4070EF" w14:textId="77777777" w:rsidR="004D790E" w:rsidRPr="001E6B54" w:rsidRDefault="004D790E" w:rsidP="00C74657">
            <w:pPr>
              <w:jc w:val="left"/>
              <w:rPr>
                <w:sz w:val="20"/>
                <w:szCs w:val="20"/>
              </w:rPr>
            </w:pPr>
            <w:r w:rsidRPr="001E6B54">
              <w:rPr>
                <w:sz w:val="20"/>
                <w:szCs w:val="20"/>
              </w:rPr>
              <w:t>EIFFAGE CONSTRUCTION AMELIORATION DE L'HABITAT</w:t>
            </w:r>
          </w:p>
        </w:tc>
        <w:tc>
          <w:tcPr>
            <w:tcW w:w="1276" w:type="dxa"/>
            <w:noWrap/>
            <w:hideMark/>
          </w:tcPr>
          <w:p w14:paraId="19395AD1" w14:textId="77777777" w:rsidR="004D790E" w:rsidRPr="001E6B54" w:rsidRDefault="004D790E" w:rsidP="00C74657">
            <w:pPr>
              <w:rPr>
                <w:sz w:val="20"/>
                <w:szCs w:val="20"/>
              </w:rPr>
            </w:pPr>
            <w:r w:rsidRPr="001E6B54">
              <w:rPr>
                <w:sz w:val="20"/>
                <w:szCs w:val="20"/>
              </w:rPr>
              <w:t>808 698 914</w:t>
            </w:r>
          </w:p>
        </w:tc>
        <w:tc>
          <w:tcPr>
            <w:tcW w:w="4961" w:type="dxa"/>
            <w:noWrap/>
            <w:hideMark/>
          </w:tcPr>
          <w:p w14:paraId="485DBD2C" w14:textId="77777777" w:rsidR="004D790E" w:rsidRPr="001E6B54" w:rsidRDefault="004D790E" w:rsidP="00C74657">
            <w:pPr>
              <w:rPr>
                <w:sz w:val="20"/>
                <w:szCs w:val="20"/>
              </w:rPr>
            </w:pPr>
            <w:r w:rsidRPr="001E6B54">
              <w:rPr>
                <w:sz w:val="20"/>
                <w:szCs w:val="20"/>
              </w:rPr>
              <w:t>19, rue Mozart 92110 CLICHY</w:t>
            </w:r>
          </w:p>
        </w:tc>
      </w:tr>
      <w:tr w:rsidR="004D790E" w:rsidRPr="001E6B54" w14:paraId="44928328" w14:textId="77777777" w:rsidTr="00C74657">
        <w:trPr>
          <w:trHeight w:val="281"/>
        </w:trPr>
        <w:tc>
          <w:tcPr>
            <w:tcW w:w="3828" w:type="dxa"/>
            <w:hideMark/>
          </w:tcPr>
          <w:p w14:paraId="5BD77153" w14:textId="77777777" w:rsidR="004D790E" w:rsidRPr="001E6B54" w:rsidRDefault="004D790E" w:rsidP="00C74657">
            <w:pPr>
              <w:jc w:val="left"/>
              <w:rPr>
                <w:sz w:val="20"/>
                <w:szCs w:val="20"/>
              </w:rPr>
            </w:pPr>
            <w:r w:rsidRPr="001E6B54">
              <w:rPr>
                <w:sz w:val="20"/>
                <w:szCs w:val="20"/>
              </w:rPr>
              <w:t>EIFFAGE CONSTRUCTION BOIS</w:t>
            </w:r>
          </w:p>
        </w:tc>
        <w:tc>
          <w:tcPr>
            <w:tcW w:w="1276" w:type="dxa"/>
            <w:noWrap/>
            <w:hideMark/>
          </w:tcPr>
          <w:p w14:paraId="73236839" w14:textId="77777777" w:rsidR="004D790E" w:rsidRPr="001E6B54" w:rsidRDefault="004D790E" w:rsidP="00C74657">
            <w:pPr>
              <w:rPr>
                <w:sz w:val="20"/>
                <w:szCs w:val="20"/>
              </w:rPr>
            </w:pPr>
            <w:r w:rsidRPr="001E6B54">
              <w:rPr>
                <w:sz w:val="20"/>
                <w:szCs w:val="20"/>
              </w:rPr>
              <w:t>830 501 953</w:t>
            </w:r>
          </w:p>
        </w:tc>
        <w:tc>
          <w:tcPr>
            <w:tcW w:w="4961" w:type="dxa"/>
            <w:noWrap/>
            <w:hideMark/>
          </w:tcPr>
          <w:p w14:paraId="30624234" w14:textId="77777777" w:rsidR="004D790E" w:rsidRPr="001E6B54" w:rsidRDefault="004D790E" w:rsidP="00C74657">
            <w:pPr>
              <w:rPr>
                <w:sz w:val="20"/>
                <w:szCs w:val="20"/>
              </w:rPr>
            </w:pPr>
            <w:r>
              <w:rPr>
                <w:sz w:val="20"/>
                <w:szCs w:val="20"/>
              </w:rPr>
              <w:t>11 place de l’Europe – 78140 VELIZY VILLACOUBLAY</w:t>
            </w:r>
          </w:p>
        </w:tc>
      </w:tr>
      <w:tr w:rsidR="004D790E" w:rsidRPr="001E6B54" w14:paraId="4F8F8A93" w14:textId="77777777" w:rsidTr="00C74657">
        <w:trPr>
          <w:trHeight w:val="285"/>
        </w:trPr>
        <w:tc>
          <w:tcPr>
            <w:tcW w:w="3828" w:type="dxa"/>
            <w:hideMark/>
          </w:tcPr>
          <w:p w14:paraId="43BE6D33" w14:textId="77777777" w:rsidR="004D790E" w:rsidRPr="001E6B54" w:rsidRDefault="004D790E" w:rsidP="00C74657">
            <w:pPr>
              <w:jc w:val="left"/>
              <w:rPr>
                <w:sz w:val="20"/>
                <w:szCs w:val="20"/>
              </w:rPr>
            </w:pPr>
            <w:r w:rsidRPr="001E6B54">
              <w:rPr>
                <w:sz w:val="20"/>
                <w:szCs w:val="20"/>
              </w:rPr>
              <w:t>EIFFAGE CONSTRUCTION EQUIPEMENTS</w:t>
            </w:r>
          </w:p>
        </w:tc>
        <w:tc>
          <w:tcPr>
            <w:tcW w:w="1276" w:type="dxa"/>
            <w:noWrap/>
            <w:hideMark/>
          </w:tcPr>
          <w:p w14:paraId="7B7004EE" w14:textId="77777777" w:rsidR="004D790E" w:rsidRPr="001E6B54" w:rsidRDefault="004D790E" w:rsidP="00C74657">
            <w:pPr>
              <w:rPr>
                <w:sz w:val="20"/>
                <w:szCs w:val="20"/>
              </w:rPr>
            </w:pPr>
            <w:r w:rsidRPr="001E6B54">
              <w:rPr>
                <w:sz w:val="20"/>
                <w:szCs w:val="20"/>
              </w:rPr>
              <w:t>403 291 586</w:t>
            </w:r>
          </w:p>
        </w:tc>
        <w:tc>
          <w:tcPr>
            <w:tcW w:w="4961" w:type="dxa"/>
            <w:noWrap/>
            <w:hideMark/>
          </w:tcPr>
          <w:p w14:paraId="137A22A3" w14:textId="77777777" w:rsidR="004D790E" w:rsidRPr="001E6B54" w:rsidRDefault="004D790E" w:rsidP="00C74657">
            <w:pPr>
              <w:rPr>
                <w:sz w:val="20"/>
                <w:szCs w:val="20"/>
              </w:rPr>
            </w:pPr>
            <w:r w:rsidRPr="001E6B54">
              <w:rPr>
                <w:sz w:val="20"/>
                <w:szCs w:val="20"/>
              </w:rPr>
              <w:t>19, rue Mozart 92110 CLICHY</w:t>
            </w:r>
          </w:p>
        </w:tc>
      </w:tr>
      <w:tr w:rsidR="004D790E" w:rsidRPr="001E6B54" w14:paraId="12A70A6F" w14:textId="77777777" w:rsidTr="00C74657">
        <w:trPr>
          <w:trHeight w:val="262"/>
        </w:trPr>
        <w:tc>
          <w:tcPr>
            <w:tcW w:w="3828" w:type="dxa"/>
            <w:hideMark/>
          </w:tcPr>
          <w:p w14:paraId="50C40E8E" w14:textId="77777777" w:rsidR="004D790E" w:rsidRPr="001E6B54" w:rsidRDefault="004D790E" w:rsidP="00C74657">
            <w:pPr>
              <w:jc w:val="left"/>
              <w:rPr>
                <w:sz w:val="20"/>
                <w:szCs w:val="20"/>
              </w:rPr>
            </w:pPr>
            <w:r w:rsidRPr="001E6B54">
              <w:rPr>
                <w:sz w:val="20"/>
                <w:szCs w:val="20"/>
              </w:rPr>
              <w:t>EIFFAGE CONSTRUCTION HABITAT</w:t>
            </w:r>
          </w:p>
        </w:tc>
        <w:tc>
          <w:tcPr>
            <w:tcW w:w="1276" w:type="dxa"/>
            <w:noWrap/>
            <w:hideMark/>
          </w:tcPr>
          <w:p w14:paraId="0C6F3FAC" w14:textId="77777777" w:rsidR="004D790E" w:rsidRPr="001E6B54" w:rsidRDefault="004D790E" w:rsidP="00C74657">
            <w:pPr>
              <w:rPr>
                <w:sz w:val="20"/>
                <w:szCs w:val="20"/>
              </w:rPr>
            </w:pPr>
            <w:r w:rsidRPr="001E6B54">
              <w:rPr>
                <w:sz w:val="20"/>
                <w:szCs w:val="20"/>
              </w:rPr>
              <w:t>408 063 436</w:t>
            </w:r>
          </w:p>
        </w:tc>
        <w:tc>
          <w:tcPr>
            <w:tcW w:w="4961" w:type="dxa"/>
            <w:noWrap/>
            <w:hideMark/>
          </w:tcPr>
          <w:p w14:paraId="22EA540C" w14:textId="77777777" w:rsidR="004D790E" w:rsidRPr="001E6B54" w:rsidRDefault="004D790E" w:rsidP="00C74657">
            <w:pPr>
              <w:rPr>
                <w:sz w:val="20"/>
                <w:szCs w:val="20"/>
              </w:rPr>
            </w:pPr>
            <w:r w:rsidRPr="001E6B54">
              <w:rPr>
                <w:sz w:val="20"/>
                <w:szCs w:val="20"/>
              </w:rPr>
              <w:t>19, rue Mozart 92110 CLICHY</w:t>
            </w:r>
          </w:p>
        </w:tc>
      </w:tr>
      <w:tr w:rsidR="004D790E" w:rsidRPr="001E6B54" w14:paraId="4A4392E1" w14:textId="77777777" w:rsidTr="00C74657">
        <w:trPr>
          <w:trHeight w:val="278"/>
        </w:trPr>
        <w:tc>
          <w:tcPr>
            <w:tcW w:w="3828" w:type="dxa"/>
            <w:hideMark/>
          </w:tcPr>
          <w:p w14:paraId="2D47EF09" w14:textId="77777777" w:rsidR="004D790E" w:rsidRPr="001E6B54" w:rsidRDefault="004D790E" w:rsidP="00C74657">
            <w:pPr>
              <w:jc w:val="left"/>
              <w:rPr>
                <w:sz w:val="20"/>
                <w:szCs w:val="20"/>
              </w:rPr>
            </w:pPr>
            <w:r w:rsidRPr="001E6B54">
              <w:rPr>
                <w:sz w:val="20"/>
                <w:szCs w:val="20"/>
              </w:rPr>
              <w:t xml:space="preserve">EIFFAGE CONSTRUCTION ILE DE FRANCE </w:t>
            </w:r>
          </w:p>
        </w:tc>
        <w:tc>
          <w:tcPr>
            <w:tcW w:w="1276" w:type="dxa"/>
            <w:noWrap/>
            <w:hideMark/>
          </w:tcPr>
          <w:p w14:paraId="3BA9F447" w14:textId="77777777" w:rsidR="004D790E" w:rsidRPr="001E6B54" w:rsidRDefault="004D790E" w:rsidP="00C74657">
            <w:pPr>
              <w:rPr>
                <w:sz w:val="20"/>
                <w:szCs w:val="20"/>
              </w:rPr>
            </w:pPr>
            <w:r w:rsidRPr="001E6B54">
              <w:rPr>
                <w:sz w:val="20"/>
                <w:szCs w:val="20"/>
              </w:rPr>
              <w:t>791 193 832</w:t>
            </w:r>
          </w:p>
        </w:tc>
        <w:tc>
          <w:tcPr>
            <w:tcW w:w="4961" w:type="dxa"/>
            <w:noWrap/>
            <w:hideMark/>
          </w:tcPr>
          <w:p w14:paraId="020D10A1" w14:textId="77777777" w:rsidR="004D790E" w:rsidRPr="001E6B54" w:rsidRDefault="004D790E" w:rsidP="00C74657">
            <w:pPr>
              <w:rPr>
                <w:sz w:val="20"/>
                <w:szCs w:val="20"/>
              </w:rPr>
            </w:pPr>
            <w:r w:rsidRPr="001E6B54">
              <w:rPr>
                <w:sz w:val="20"/>
                <w:szCs w:val="20"/>
              </w:rPr>
              <w:t>11, place de l'Europe 78140 VELIZY-VILLACOUBLAY</w:t>
            </w:r>
          </w:p>
        </w:tc>
      </w:tr>
      <w:tr w:rsidR="004D790E" w:rsidRPr="001E6B54" w14:paraId="7216B8A6" w14:textId="77777777" w:rsidTr="00C74657">
        <w:trPr>
          <w:trHeight w:val="269"/>
        </w:trPr>
        <w:tc>
          <w:tcPr>
            <w:tcW w:w="3828" w:type="dxa"/>
            <w:hideMark/>
          </w:tcPr>
          <w:p w14:paraId="1D66A9E5" w14:textId="77777777" w:rsidR="004D790E" w:rsidRPr="001E6B54" w:rsidRDefault="004D790E" w:rsidP="00C74657">
            <w:pPr>
              <w:jc w:val="left"/>
              <w:rPr>
                <w:sz w:val="20"/>
                <w:szCs w:val="20"/>
              </w:rPr>
            </w:pPr>
            <w:r w:rsidRPr="001E6B54">
              <w:rPr>
                <w:sz w:val="20"/>
                <w:szCs w:val="20"/>
              </w:rPr>
              <w:t>EIFFAGE CONSTRUCTION RESIDENTIEL</w:t>
            </w:r>
          </w:p>
        </w:tc>
        <w:tc>
          <w:tcPr>
            <w:tcW w:w="1276" w:type="dxa"/>
            <w:noWrap/>
            <w:hideMark/>
          </w:tcPr>
          <w:p w14:paraId="06906CBE" w14:textId="77777777" w:rsidR="004D790E" w:rsidRPr="001E6B54" w:rsidRDefault="004D790E" w:rsidP="00C74657">
            <w:pPr>
              <w:rPr>
                <w:sz w:val="20"/>
                <w:szCs w:val="20"/>
              </w:rPr>
            </w:pPr>
            <w:r w:rsidRPr="001E6B54">
              <w:rPr>
                <w:sz w:val="20"/>
                <w:szCs w:val="20"/>
              </w:rPr>
              <w:t>389 625 278</w:t>
            </w:r>
          </w:p>
        </w:tc>
        <w:tc>
          <w:tcPr>
            <w:tcW w:w="4961" w:type="dxa"/>
            <w:noWrap/>
            <w:hideMark/>
          </w:tcPr>
          <w:p w14:paraId="6DA8717D" w14:textId="77777777" w:rsidR="004D790E" w:rsidRPr="001E6B54" w:rsidRDefault="004D790E" w:rsidP="00C74657">
            <w:pPr>
              <w:rPr>
                <w:sz w:val="20"/>
                <w:szCs w:val="20"/>
              </w:rPr>
            </w:pPr>
            <w:r w:rsidRPr="001E6B54">
              <w:rPr>
                <w:sz w:val="20"/>
                <w:szCs w:val="20"/>
              </w:rPr>
              <w:t>23, avenue Carnot - 91300 MASSY</w:t>
            </w:r>
          </w:p>
        </w:tc>
      </w:tr>
      <w:tr w:rsidR="004D790E" w:rsidRPr="001E6B54" w14:paraId="7AD3FA71" w14:textId="77777777" w:rsidTr="00C74657">
        <w:trPr>
          <w:trHeight w:val="281"/>
        </w:trPr>
        <w:tc>
          <w:tcPr>
            <w:tcW w:w="3828" w:type="dxa"/>
            <w:hideMark/>
          </w:tcPr>
          <w:p w14:paraId="6CB6BC67" w14:textId="77777777" w:rsidR="004D790E" w:rsidRPr="001E6B54" w:rsidRDefault="004D790E" w:rsidP="00C74657">
            <w:pPr>
              <w:jc w:val="left"/>
              <w:rPr>
                <w:sz w:val="20"/>
                <w:szCs w:val="20"/>
              </w:rPr>
            </w:pPr>
            <w:r w:rsidRPr="001E6B54">
              <w:rPr>
                <w:sz w:val="20"/>
                <w:szCs w:val="20"/>
              </w:rPr>
              <w:t>EIFFAGE CONSTRUCTION TERTIAIRE</w:t>
            </w:r>
          </w:p>
        </w:tc>
        <w:tc>
          <w:tcPr>
            <w:tcW w:w="1276" w:type="dxa"/>
            <w:noWrap/>
            <w:hideMark/>
          </w:tcPr>
          <w:p w14:paraId="39669E40" w14:textId="77777777" w:rsidR="004D790E" w:rsidRPr="001E6B54" w:rsidRDefault="004D790E" w:rsidP="00C74657">
            <w:pPr>
              <w:rPr>
                <w:sz w:val="20"/>
                <w:szCs w:val="20"/>
              </w:rPr>
            </w:pPr>
            <w:r w:rsidRPr="001E6B54">
              <w:rPr>
                <w:sz w:val="20"/>
                <w:szCs w:val="20"/>
              </w:rPr>
              <w:t>791 308 836</w:t>
            </w:r>
          </w:p>
        </w:tc>
        <w:tc>
          <w:tcPr>
            <w:tcW w:w="4961" w:type="dxa"/>
            <w:noWrap/>
            <w:hideMark/>
          </w:tcPr>
          <w:p w14:paraId="30D1C735" w14:textId="77777777" w:rsidR="004D790E" w:rsidRPr="001E6B54" w:rsidRDefault="004D790E" w:rsidP="00C74657">
            <w:pPr>
              <w:rPr>
                <w:sz w:val="20"/>
                <w:szCs w:val="20"/>
              </w:rPr>
            </w:pPr>
            <w:r w:rsidRPr="001E6B54">
              <w:rPr>
                <w:sz w:val="20"/>
                <w:szCs w:val="20"/>
              </w:rPr>
              <w:t xml:space="preserve">17 à 19, rue </w:t>
            </w:r>
            <w:proofErr w:type="spellStart"/>
            <w:r w:rsidRPr="001E6B54">
              <w:rPr>
                <w:sz w:val="20"/>
                <w:szCs w:val="20"/>
              </w:rPr>
              <w:t>Delarivière</w:t>
            </w:r>
            <w:proofErr w:type="spellEnd"/>
            <w:r w:rsidRPr="001E6B54">
              <w:rPr>
                <w:sz w:val="20"/>
                <w:szCs w:val="20"/>
              </w:rPr>
              <w:t xml:space="preserve"> </w:t>
            </w:r>
            <w:proofErr w:type="spellStart"/>
            <w:r w:rsidRPr="001E6B54">
              <w:rPr>
                <w:sz w:val="20"/>
                <w:szCs w:val="20"/>
              </w:rPr>
              <w:t>Lefoulon</w:t>
            </w:r>
            <w:proofErr w:type="spellEnd"/>
            <w:r w:rsidRPr="001E6B54">
              <w:rPr>
                <w:sz w:val="20"/>
                <w:szCs w:val="20"/>
              </w:rPr>
              <w:t xml:space="preserve"> 92800 PUTEAUX</w:t>
            </w:r>
          </w:p>
        </w:tc>
      </w:tr>
      <w:tr w:rsidR="004D790E" w:rsidRPr="001E6B54" w14:paraId="2BCDFB06" w14:textId="77777777" w:rsidTr="00C74657">
        <w:trPr>
          <w:trHeight w:val="272"/>
        </w:trPr>
        <w:tc>
          <w:tcPr>
            <w:tcW w:w="3828" w:type="dxa"/>
            <w:hideMark/>
          </w:tcPr>
          <w:p w14:paraId="313BB81D" w14:textId="77777777" w:rsidR="004D790E" w:rsidRPr="001E6B54" w:rsidRDefault="004D790E" w:rsidP="00C74657">
            <w:pPr>
              <w:jc w:val="left"/>
              <w:rPr>
                <w:sz w:val="20"/>
                <w:szCs w:val="20"/>
              </w:rPr>
            </w:pPr>
            <w:r w:rsidRPr="001E6B54">
              <w:rPr>
                <w:sz w:val="20"/>
                <w:szCs w:val="20"/>
              </w:rPr>
              <w:t>SOCIETE NOUVELLE PRADEAU MORIN</w:t>
            </w:r>
          </w:p>
        </w:tc>
        <w:tc>
          <w:tcPr>
            <w:tcW w:w="1276" w:type="dxa"/>
            <w:noWrap/>
            <w:hideMark/>
          </w:tcPr>
          <w:p w14:paraId="5B12FC23" w14:textId="77777777" w:rsidR="004D790E" w:rsidRPr="001E6B54" w:rsidRDefault="004D790E" w:rsidP="00C74657">
            <w:pPr>
              <w:rPr>
                <w:sz w:val="20"/>
                <w:szCs w:val="20"/>
              </w:rPr>
            </w:pPr>
            <w:r w:rsidRPr="001E6B54">
              <w:rPr>
                <w:sz w:val="20"/>
                <w:szCs w:val="20"/>
              </w:rPr>
              <w:t>808 698 880</w:t>
            </w:r>
          </w:p>
        </w:tc>
        <w:tc>
          <w:tcPr>
            <w:tcW w:w="4961" w:type="dxa"/>
            <w:noWrap/>
            <w:hideMark/>
          </w:tcPr>
          <w:p w14:paraId="025FAF1F" w14:textId="77777777" w:rsidR="004D790E" w:rsidRPr="001E6B54" w:rsidRDefault="004D790E" w:rsidP="00C74657">
            <w:pPr>
              <w:rPr>
                <w:sz w:val="20"/>
                <w:szCs w:val="20"/>
              </w:rPr>
            </w:pPr>
            <w:r w:rsidRPr="001E6B54">
              <w:rPr>
                <w:sz w:val="20"/>
                <w:szCs w:val="20"/>
              </w:rPr>
              <w:t xml:space="preserve">23 à 31, rue </w:t>
            </w:r>
            <w:proofErr w:type="spellStart"/>
            <w:r w:rsidRPr="001E6B54">
              <w:rPr>
                <w:sz w:val="20"/>
                <w:szCs w:val="20"/>
              </w:rPr>
              <w:t>Delarivière</w:t>
            </w:r>
            <w:proofErr w:type="spellEnd"/>
            <w:r w:rsidRPr="001E6B54">
              <w:rPr>
                <w:sz w:val="20"/>
                <w:szCs w:val="20"/>
              </w:rPr>
              <w:t xml:space="preserve"> </w:t>
            </w:r>
            <w:proofErr w:type="spellStart"/>
            <w:r w:rsidRPr="001E6B54">
              <w:rPr>
                <w:sz w:val="20"/>
                <w:szCs w:val="20"/>
              </w:rPr>
              <w:t>Lefoulon</w:t>
            </w:r>
            <w:proofErr w:type="spellEnd"/>
            <w:r w:rsidRPr="001E6B54">
              <w:rPr>
                <w:sz w:val="20"/>
                <w:szCs w:val="20"/>
              </w:rPr>
              <w:t xml:space="preserve"> 92800 PUTEAUX</w:t>
            </w:r>
          </w:p>
        </w:tc>
      </w:tr>
      <w:tr w:rsidR="004D790E" w:rsidRPr="001E6B54" w14:paraId="52076AB5" w14:textId="77777777" w:rsidTr="00C74657">
        <w:trPr>
          <w:trHeight w:val="335"/>
        </w:trPr>
        <w:tc>
          <w:tcPr>
            <w:tcW w:w="3828" w:type="dxa"/>
            <w:hideMark/>
          </w:tcPr>
          <w:p w14:paraId="1823E8F4" w14:textId="77777777" w:rsidR="004D790E" w:rsidRPr="001E6B54" w:rsidRDefault="004D790E" w:rsidP="00C74657">
            <w:pPr>
              <w:jc w:val="left"/>
              <w:rPr>
                <w:sz w:val="20"/>
                <w:szCs w:val="20"/>
              </w:rPr>
            </w:pPr>
            <w:r w:rsidRPr="001E6B54">
              <w:rPr>
                <w:sz w:val="20"/>
                <w:szCs w:val="20"/>
              </w:rPr>
              <w:t>EIFFAGE CONSTRUCTION GRANDS PROJETS</w:t>
            </w:r>
          </w:p>
        </w:tc>
        <w:tc>
          <w:tcPr>
            <w:tcW w:w="1276" w:type="dxa"/>
            <w:noWrap/>
            <w:hideMark/>
          </w:tcPr>
          <w:p w14:paraId="34ACA5F8" w14:textId="77777777" w:rsidR="004D790E" w:rsidRPr="001E6B54" w:rsidRDefault="004D790E" w:rsidP="00C74657">
            <w:pPr>
              <w:rPr>
                <w:sz w:val="20"/>
                <w:szCs w:val="20"/>
              </w:rPr>
            </w:pPr>
            <w:r w:rsidRPr="001E6B54">
              <w:rPr>
                <w:sz w:val="20"/>
                <w:szCs w:val="20"/>
              </w:rPr>
              <w:t>791 261 399</w:t>
            </w:r>
          </w:p>
        </w:tc>
        <w:tc>
          <w:tcPr>
            <w:tcW w:w="4961" w:type="dxa"/>
            <w:noWrap/>
            <w:hideMark/>
          </w:tcPr>
          <w:p w14:paraId="5E67DFF4" w14:textId="77777777" w:rsidR="004D790E" w:rsidRPr="001E6B54" w:rsidRDefault="004D790E" w:rsidP="00C74657">
            <w:pPr>
              <w:rPr>
                <w:sz w:val="20"/>
                <w:szCs w:val="20"/>
              </w:rPr>
            </w:pPr>
            <w:r w:rsidRPr="001E6B54">
              <w:rPr>
                <w:sz w:val="20"/>
                <w:szCs w:val="20"/>
              </w:rPr>
              <w:t>6, avenue Morane Saulnier 78140 VELIZY-VILLACOUBLAY</w:t>
            </w:r>
          </w:p>
        </w:tc>
      </w:tr>
      <w:tr w:rsidR="004D790E" w:rsidRPr="001E6B54" w14:paraId="151217EE" w14:textId="77777777" w:rsidTr="00C74657">
        <w:trPr>
          <w:trHeight w:val="411"/>
        </w:trPr>
        <w:tc>
          <w:tcPr>
            <w:tcW w:w="3828" w:type="dxa"/>
            <w:hideMark/>
          </w:tcPr>
          <w:p w14:paraId="01957E25" w14:textId="77777777" w:rsidR="004D790E" w:rsidRPr="001E6B54" w:rsidRDefault="004D790E" w:rsidP="00C74657">
            <w:pPr>
              <w:jc w:val="left"/>
              <w:rPr>
                <w:sz w:val="20"/>
                <w:szCs w:val="20"/>
              </w:rPr>
            </w:pPr>
            <w:r w:rsidRPr="001E6B54">
              <w:rPr>
                <w:sz w:val="20"/>
                <w:szCs w:val="20"/>
              </w:rPr>
              <w:t>EIFFAGE CONSTRUCTION HAUTE NORMANDIE</w:t>
            </w:r>
          </w:p>
        </w:tc>
        <w:tc>
          <w:tcPr>
            <w:tcW w:w="1276" w:type="dxa"/>
            <w:noWrap/>
            <w:hideMark/>
          </w:tcPr>
          <w:p w14:paraId="5F15037E" w14:textId="77777777" w:rsidR="004D790E" w:rsidRPr="001E6B54" w:rsidRDefault="004D790E" w:rsidP="00C74657">
            <w:pPr>
              <w:rPr>
                <w:sz w:val="20"/>
                <w:szCs w:val="20"/>
              </w:rPr>
            </w:pPr>
            <w:r w:rsidRPr="001E6B54">
              <w:rPr>
                <w:sz w:val="20"/>
                <w:szCs w:val="20"/>
              </w:rPr>
              <w:t>403 294 283</w:t>
            </w:r>
          </w:p>
        </w:tc>
        <w:tc>
          <w:tcPr>
            <w:tcW w:w="4961" w:type="dxa"/>
            <w:noWrap/>
            <w:hideMark/>
          </w:tcPr>
          <w:p w14:paraId="4433DF80" w14:textId="77777777" w:rsidR="004D790E" w:rsidRPr="001E6B54" w:rsidRDefault="004D790E" w:rsidP="00C74657">
            <w:pPr>
              <w:rPr>
                <w:sz w:val="20"/>
                <w:szCs w:val="20"/>
              </w:rPr>
            </w:pPr>
            <w:r w:rsidRPr="001E6B54">
              <w:rPr>
                <w:sz w:val="20"/>
                <w:szCs w:val="20"/>
              </w:rPr>
              <w:t>6, rue Jean Rostand 76140 LE PETIT QUEVILLY</w:t>
            </w:r>
          </w:p>
        </w:tc>
      </w:tr>
      <w:tr w:rsidR="004D790E" w:rsidRPr="001E6B54" w14:paraId="2E8FC797" w14:textId="77777777" w:rsidTr="00C74657">
        <w:trPr>
          <w:trHeight w:val="489"/>
        </w:trPr>
        <w:tc>
          <w:tcPr>
            <w:tcW w:w="3828" w:type="dxa"/>
            <w:hideMark/>
          </w:tcPr>
          <w:p w14:paraId="722CC48C" w14:textId="77777777" w:rsidR="004D790E" w:rsidRPr="001E6B54" w:rsidRDefault="004D790E" w:rsidP="00C74657">
            <w:pPr>
              <w:jc w:val="left"/>
              <w:rPr>
                <w:sz w:val="20"/>
                <w:szCs w:val="20"/>
              </w:rPr>
            </w:pPr>
            <w:r w:rsidRPr="001E6B54">
              <w:rPr>
                <w:sz w:val="20"/>
                <w:szCs w:val="20"/>
              </w:rPr>
              <w:t>EIFFAGE CONSTRUCTION NORD PAS DE CALAIS</w:t>
            </w:r>
          </w:p>
        </w:tc>
        <w:tc>
          <w:tcPr>
            <w:tcW w:w="1276" w:type="dxa"/>
            <w:noWrap/>
            <w:hideMark/>
          </w:tcPr>
          <w:p w14:paraId="3A7D2CD1" w14:textId="77777777" w:rsidR="004D790E" w:rsidRPr="001E6B54" w:rsidRDefault="004D790E" w:rsidP="00C74657">
            <w:pPr>
              <w:rPr>
                <w:sz w:val="20"/>
                <w:szCs w:val="20"/>
              </w:rPr>
            </w:pPr>
            <w:r w:rsidRPr="001E6B54">
              <w:rPr>
                <w:sz w:val="20"/>
                <w:szCs w:val="20"/>
              </w:rPr>
              <w:t>407 904 374</w:t>
            </w:r>
          </w:p>
        </w:tc>
        <w:tc>
          <w:tcPr>
            <w:tcW w:w="4961" w:type="dxa"/>
            <w:noWrap/>
            <w:hideMark/>
          </w:tcPr>
          <w:p w14:paraId="6F2D0E70" w14:textId="77777777" w:rsidR="004D790E" w:rsidRPr="001E6B54" w:rsidRDefault="004D790E" w:rsidP="00C74657">
            <w:pPr>
              <w:rPr>
                <w:sz w:val="20"/>
                <w:szCs w:val="20"/>
              </w:rPr>
            </w:pPr>
            <w:r w:rsidRPr="001E6B54">
              <w:rPr>
                <w:sz w:val="20"/>
                <w:szCs w:val="20"/>
              </w:rPr>
              <w:t>2A, rue de l’Espoir 59260 LEZENNES</w:t>
            </w:r>
          </w:p>
        </w:tc>
      </w:tr>
      <w:tr w:rsidR="004D790E" w:rsidRPr="001E6B54" w14:paraId="27915F15" w14:textId="77777777" w:rsidTr="00C74657">
        <w:trPr>
          <w:trHeight w:val="270"/>
        </w:trPr>
        <w:tc>
          <w:tcPr>
            <w:tcW w:w="3828" w:type="dxa"/>
            <w:hideMark/>
          </w:tcPr>
          <w:p w14:paraId="5CE8AAB8" w14:textId="77777777" w:rsidR="004D790E" w:rsidRPr="001E6B54" w:rsidRDefault="004D790E" w:rsidP="00C74657">
            <w:pPr>
              <w:jc w:val="left"/>
              <w:rPr>
                <w:sz w:val="20"/>
                <w:szCs w:val="20"/>
              </w:rPr>
            </w:pPr>
            <w:r w:rsidRPr="001E6B54">
              <w:rPr>
                <w:sz w:val="20"/>
                <w:szCs w:val="20"/>
              </w:rPr>
              <w:t>EIFFAGE CONSTRUCTION PICARDIE</w:t>
            </w:r>
          </w:p>
        </w:tc>
        <w:tc>
          <w:tcPr>
            <w:tcW w:w="1276" w:type="dxa"/>
            <w:noWrap/>
            <w:hideMark/>
          </w:tcPr>
          <w:p w14:paraId="64EA3DE4" w14:textId="77777777" w:rsidR="004D790E" w:rsidRPr="001E6B54" w:rsidRDefault="004D790E" w:rsidP="00C74657">
            <w:pPr>
              <w:rPr>
                <w:sz w:val="20"/>
                <w:szCs w:val="20"/>
              </w:rPr>
            </w:pPr>
            <w:r w:rsidRPr="001E6B54">
              <w:rPr>
                <w:sz w:val="20"/>
                <w:szCs w:val="20"/>
              </w:rPr>
              <w:t>407 682 020</w:t>
            </w:r>
          </w:p>
        </w:tc>
        <w:tc>
          <w:tcPr>
            <w:tcW w:w="4961" w:type="dxa"/>
            <w:noWrap/>
            <w:hideMark/>
          </w:tcPr>
          <w:p w14:paraId="095546FF" w14:textId="77777777" w:rsidR="004D790E" w:rsidRPr="001E6B54" w:rsidRDefault="004D790E" w:rsidP="00C74657">
            <w:pPr>
              <w:rPr>
                <w:sz w:val="20"/>
                <w:szCs w:val="20"/>
              </w:rPr>
            </w:pPr>
            <w:r w:rsidRPr="001E6B54">
              <w:rPr>
                <w:sz w:val="20"/>
                <w:szCs w:val="20"/>
              </w:rPr>
              <w:t>2Q, Chemin d'</w:t>
            </w:r>
            <w:proofErr w:type="spellStart"/>
            <w:r w:rsidRPr="001E6B54">
              <w:rPr>
                <w:sz w:val="20"/>
                <w:szCs w:val="20"/>
              </w:rPr>
              <w:t>Armancourt</w:t>
            </w:r>
            <w:proofErr w:type="spellEnd"/>
            <w:r w:rsidRPr="001E6B54">
              <w:rPr>
                <w:sz w:val="20"/>
                <w:szCs w:val="20"/>
              </w:rPr>
              <w:t xml:space="preserve"> 60200 COMPIEGNE</w:t>
            </w:r>
          </w:p>
        </w:tc>
      </w:tr>
      <w:tr w:rsidR="004D790E" w:rsidRPr="001E6B54" w14:paraId="1AFF26B1" w14:textId="77777777" w:rsidTr="00C74657">
        <w:trPr>
          <w:trHeight w:val="558"/>
        </w:trPr>
        <w:tc>
          <w:tcPr>
            <w:tcW w:w="3828" w:type="dxa"/>
            <w:hideMark/>
          </w:tcPr>
          <w:p w14:paraId="0EF9762F" w14:textId="77777777" w:rsidR="004D790E" w:rsidRPr="001E6B54" w:rsidRDefault="004D790E" w:rsidP="00C74657">
            <w:pPr>
              <w:jc w:val="left"/>
              <w:rPr>
                <w:sz w:val="20"/>
                <w:szCs w:val="20"/>
              </w:rPr>
            </w:pPr>
            <w:r w:rsidRPr="001E6B54">
              <w:rPr>
                <w:sz w:val="20"/>
                <w:szCs w:val="20"/>
              </w:rPr>
              <w:t>EIFFAGE CONSTRUCTION ALPES DAUPHINE</w:t>
            </w:r>
          </w:p>
        </w:tc>
        <w:tc>
          <w:tcPr>
            <w:tcW w:w="1276" w:type="dxa"/>
            <w:noWrap/>
            <w:hideMark/>
          </w:tcPr>
          <w:p w14:paraId="13379C7A" w14:textId="77777777" w:rsidR="004D790E" w:rsidRPr="001E6B54" w:rsidRDefault="004D790E" w:rsidP="00C74657">
            <w:pPr>
              <w:rPr>
                <w:sz w:val="20"/>
                <w:szCs w:val="20"/>
              </w:rPr>
            </w:pPr>
            <w:r w:rsidRPr="001E6B54">
              <w:rPr>
                <w:sz w:val="20"/>
                <w:szCs w:val="20"/>
              </w:rPr>
              <w:t>799 374 079</w:t>
            </w:r>
          </w:p>
        </w:tc>
        <w:tc>
          <w:tcPr>
            <w:tcW w:w="4961" w:type="dxa"/>
            <w:noWrap/>
            <w:hideMark/>
          </w:tcPr>
          <w:p w14:paraId="577ABF06" w14:textId="77777777" w:rsidR="004D790E" w:rsidRPr="001E6B54" w:rsidRDefault="004D790E" w:rsidP="00C74657">
            <w:pPr>
              <w:rPr>
                <w:sz w:val="20"/>
                <w:szCs w:val="20"/>
              </w:rPr>
            </w:pPr>
            <w:r w:rsidRPr="001E6B54">
              <w:rPr>
                <w:sz w:val="20"/>
                <w:szCs w:val="20"/>
              </w:rPr>
              <w:t>60, rue des Berges - Immeuble Tramontane 38000 GRENOBLE</w:t>
            </w:r>
          </w:p>
        </w:tc>
      </w:tr>
      <w:tr w:rsidR="004D790E" w:rsidRPr="001E6B54" w14:paraId="71A021DC" w14:textId="77777777" w:rsidTr="00C74657">
        <w:trPr>
          <w:trHeight w:val="410"/>
        </w:trPr>
        <w:tc>
          <w:tcPr>
            <w:tcW w:w="3828" w:type="dxa"/>
            <w:hideMark/>
          </w:tcPr>
          <w:p w14:paraId="497C2227" w14:textId="77777777" w:rsidR="004D790E" w:rsidRPr="001E6B54" w:rsidRDefault="004D790E" w:rsidP="00C74657">
            <w:pPr>
              <w:jc w:val="left"/>
              <w:rPr>
                <w:sz w:val="20"/>
                <w:szCs w:val="20"/>
              </w:rPr>
            </w:pPr>
            <w:r w:rsidRPr="001E6B54">
              <w:rPr>
                <w:sz w:val="20"/>
                <w:szCs w:val="20"/>
              </w:rPr>
              <w:t>EIFFAGE CONSTRUCTION AUVERGNE</w:t>
            </w:r>
          </w:p>
        </w:tc>
        <w:tc>
          <w:tcPr>
            <w:tcW w:w="1276" w:type="dxa"/>
            <w:noWrap/>
            <w:hideMark/>
          </w:tcPr>
          <w:p w14:paraId="3A370171" w14:textId="77777777" w:rsidR="004D790E" w:rsidRPr="001E6B54" w:rsidRDefault="004D790E" w:rsidP="00C74657">
            <w:pPr>
              <w:rPr>
                <w:sz w:val="20"/>
                <w:szCs w:val="20"/>
              </w:rPr>
            </w:pPr>
            <w:r w:rsidRPr="001E6B54">
              <w:rPr>
                <w:sz w:val="20"/>
                <w:szCs w:val="20"/>
              </w:rPr>
              <w:t>328 779 509</w:t>
            </w:r>
          </w:p>
        </w:tc>
        <w:tc>
          <w:tcPr>
            <w:tcW w:w="4961" w:type="dxa"/>
            <w:noWrap/>
            <w:hideMark/>
          </w:tcPr>
          <w:p w14:paraId="6B3F2CA2" w14:textId="77777777" w:rsidR="004D790E" w:rsidRPr="001E6B54" w:rsidRDefault="004D790E" w:rsidP="00C74657">
            <w:pPr>
              <w:rPr>
                <w:sz w:val="20"/>
                <w:szCs w:val="20"/>
              </w:rPr>
            </w:pPr>
            <w:r w:rsidRPr="001E6B54">
              <w:rPr>
                <w:sz w:val="20"/>
                <w:szCs w:val="20"/>
              </w:rPr>
              <w:t xml:space="preserve">7-9, rue </w:t>
            </w:r>
            <w:proofErr w:type="spellStart"/>
            <w:r w:rsidRPr="001E6B54">
              <w:rPr>
                <w:sz w:val="20"/>
                <w:szCs w:val="20"/>
              </w:rPr>
              <w:t>Cataroux</w:t>
            </w:r>
            <w:proofErr w:type="spellEnd"/>
            <w:r w:rsidRPr="001E6B54">
              <w:rPr>
                <w:sz w:val="20"/>
                <w:szCs w:val="20"/>
              </w:rPr>
              <w:t xml:space="preserve"> - Atrium </w:t>
            </w:r>
            <w:proofErr w:type="spellStart"/>
            <w:r w:rsidRPr="001E6B54">
              <w:rPr>
                <w:sz w:val="20"/>
                <w:szCs w:val="20"/>
              </w:rPr>
              <w:t>Republique</w:t>
            </w:r>
            <w:proofErr w:type="spellEnd"/>
            <w:r w:rsidRPr="001E6B54">
              <w:rPr>
                <w:sz w:val="20"/>
                <w:szCs w:val="20"/>
              </w:rPr>
              <w:t xml:space="preserve"> 63000 CLERMONT FERRAND</w:t>
            </w:r>
          </w:p>
        </w:tc>
      </w:tr>
      <w:tr w:rsidR="004D790E" w:rsidRPr="001E6B54" w14:paraId="0DD7688E" w14:textId="77777777" w:rsidTr="00C74657">
        <w:trPr>
          <w:trHeight w:val="331"/>
        </w:trPr>
        <w:tc>
          <w:tcPr>
            <w:tcW w:w="3828" w:type="dxa"/>
            <w:hideMark/>
          </w:tcPr>
          <w:p w14:paraId="273FDB0D" w14:textId="77777777" w:rsidR="004D790E" w:rsidRPr="001E6B54" w:rsidRDefault="004D790E" w:rsidP="00C74657">
            <w:pPr>
              <w:jc w:val="left"/>
              <w:rPr>
                <w:sz w:val="20"/>
                <w:szCs w:val="20"/>
              </w:rPr>
            </w:pPr>
            <w:r w:rsidRPr="001E6B54">
              <w:rPr>
                <w:sz w:val="20"/>
                <w:szCs w:val="20"/>
              </w:rPr>
              <w:t xml:space="preserve">EIFFAGE CONSTRUCTION CENTRE EST </w:t>
            </w:r>
          </w:p>
        </w:tc>
        <w:tc>
          <w:tcPr>
            <w:tcW w:w="1276" w:type="dxa"/>
            <w:noWrap/>
            <w:hideMark/>
          </w:tcPr>
          <w:p w14:paraId="57C34B60" w14:textId="77777777" w:rsidR="004D790E" w:rsidRPr="001E6B54" w:rsidRDefault="004D790E" w:rsidP="00C74657">
            <w:pPr>
              <w:rPr>
                <w:sz w:val="20"/>
                <w:szCs w:val="20"/>
              </w:rPr>
            </w:pPr>
            <w:r w:rsidRPr="001E6B54">
              <w:rPr>
                <w:sz w:val="20"/>
                <w:szCs w:val="20"/>
              </w:rPr>
              <w:t>350 917 662</w:t>
            </w:r>
          </w:p>
        </w:tc>
        <w:tc>
          <w:tcPr>
            <w:tcW w:w="4961" w:type="dxa"/>
            <w:noWrap/>
            <w:hideMark/>
          </w:tcPr>
          <w:p w14:paraId="7A2F90EA" w14:textId="77777777" w:rsidR="004D790E" w:rsidRPr="001E6B54" w:rsidRDefault="004D790E" w:rsidP="00C74657">
            <w:pPr>
              <w:rPr>
                <w:sz w:val="20"/>
                <w:szCs w:val="20"/>
              </w:rPr>
            </w:pPr>
            <w:r w:rsidRPr="001E6B54">
              <w:rPr>
                <w:sz w:val="20"/>
                <w:szCs w:val="20"/>
              </w:rPr>
              <w:t xml:space="preserve">3, rue </w:t>
            </w:r>
            <w:proofErr w:type="spellStart"/>
            <w:r w:rsidRPr="001E6B54">
              <w:rPr>
                <w:sz w:val="20"/>
                <w:szCs w:val="20"/>
              </w:rPr>
              <w:t>Hrant</w:t>
            </w:r>
            <w:proofErr w:type="spellEnd"/>
            <w:r w:rsidRPr="001E6B54">
              <w:rPr>
                <w:sz w:val="20"/>
                <w:szCs w:val="20"/>
              </w:rPr>
              <w:t xml:space="preserve"> </w:t>
            </w:r>
            <w:proofErr w:type="spellStart"/>
            <w:r w:rsidRPr="001E6B54">
              <w:rPr>
                <w:sz w:val="20"/>
                <w:szCs w:val="20"/>
              </w:rPr>
              <w:t>Dink</w:t>
            </w:r>
            <w:proofErr w:type="spellEnd"/>
            <w:r w:rsidRPr="001E6B54">
              <w:rPr>
                <w:sz w:val="20"/>
                <w:szCs w:val="20"/>
              </w:rPr>
              <w:t xml:space="preserve"> 69002 LYON</w:t>
            </w:r>
          </w:p>
        </w:tc>
      </w:tr>
      <w:tr w:rsidR="004D790E" w:rsidRPr="001E6B54" w14:paraId="73E62826" w14:textId="77777777" w:rsidTr="00C74657">
        <w:trPr>
          <w:trHeight w:val="366"/>
        </w:trPr>
        <w:tc>
          <w:tcPr>
            <w:tcW w:w="3828" w:type="dxa"/>
            <w:hideMark/>
          </w:tcPr>
          <w:p w14:paraId="1BD2D9B1" w14:textId="77777777" w:rsidR="004D790E" w:rsidRPr="001E6B54" w:rsidRDefault="004D790E" w:rsidP="00C74657">
            <w:pPr>
              <w:jc w:val="left"/>
              <w:rPr>
                <w:sz w:val="20"/>
                <w:szCs w:val="20"/>
              </w:rPr>
            </w:pPr>
            <w:r w:rsidRPr="001E6B54">
              <w:rPr>
                <w:sz w:val="20"/>
                <w:szCs w:val="20"/>
              </w:rPr>
              <w:t>EIFFAGE CONSTRUCTION CONFLUENCES</w:t>
            </w:r>
          </w:p>
        </w:tc>
        <w:tc>
          <w:tcPr>
            <w:tcW w:w="1276" w:type="dxa"/>
            <w:noWrap/>
            <w:hideMark/>
          </w:tcPr>
          <w:p w14:paraId="02F6276F" w14:textId="77777777" w:rsidR="004D790E" w:rsidRPr="001E6B54" w:rsidRDefault="004D790E" w:rsidP="00C74657">
            <w:pPr>
              <w:rPr>
                <w:sz w:val="20"/>
                <w:szCs w:val="20"/>
              </w:rPr>
            </w:pPr>
            <w:r w:rsidRPr="001E6B54">
              <w:rPr>
                <w:sz w:val="20"/>
                <w:szCs w:val="20"/>
              </w:rPr>
              <w:t>303 954 002</w:t>
            </w:r>
          </w:p>
        </w:tc>
        <w:tc>
          <w:tcPr>
            <w:tcW w:w="4961" w:type="dxa"/>
            <w:noWrap/>
            <w:hideMark/>
          </w:tcPr>
          <w:p w14:paraId="38536F6B" w14:textId="77777777" w:rsidR="004D790E" w:rsidRPr="001E6B54" w:rsidRDefault="004D790E" w:rsidP="00C74657">
            <w:pPr>
              <w:rPr>
                <w:sz w:val="20"/>
                <w:szCs w:val="20"/>
              </w:rPr>
            </w:pPr>
            <w:r w:rsidRPr="001E6B54">
              <w:rPr>
                <w:sz w:val="20"/>
                <w:szCs w:val="20"/>
              </w:rPr>
              <w:t xml:space="preserve">3, rue </w:t>
            </w:r>
            <w:proofErr w:type="spellStart"/>
            <w:r w:rsidRPr="001E6B54">
              <w:rPr>
                <w:sz w:val="20"/>
                <w:szCs w:val="20"/>
              </w:rPr>
              <w:t>Hrant</w:t>
            </w:r>
            <w:proofErr w:type="spellEnd"/>
            <w:r w:rsidRPr="001E6B54">
              <w:rPr>
                <w:sz w:val="20"/>
                <w:szCs w:val="20"/>
              </w:rPr>
              <w:t xml:space="preserve"> </w:t>
            </w:r>
            <w:proofErr w:type="spellStart"/>
            <w:r w:rsidRPr="001E6B54">
              <w:rPr>
                <w:sz w:val="20"/>
                <w:szCs w:val="20"/>
              </w:rPr>
              <w:t>Dink</w:t>
            </w:r>
            <w:proofErr w:type="spellEnd"/>
            <w:r w:rsidRPr="001E6B54">
              <w:rPr>
                <w:sz w:val="20"/>
                <w:szCs w:val="20"/>
              </w:rPr>
              <w:t xml:space="preserve"> 69002 LYON</w:t>
            </w:r>
          </w:p>
        </w:tc>
      </w:tr>
      <w:tr w:rsidR="004D790E" w:rsidRPr="001E6B54" w14:paraId="456E4AE5" w14:textId="77777777" w:rsidTr="00C74657">
        <w:trPr>
          <w:trHeight w:val="571"/>
        </w:trPr>
        <w:tc>
          <w:tcPr>
            <w:tcW w:w="3828" w:type="dxa"/>
            <w:hideMark/>
          </w:tcPr>
          <w:p w14:paraId="5F9F2733" w14:textId="77777777" w:rsidR="004D790E" w:rsidRPr="001E6B54" w:rsidRDefault="004D790E" w:rsidP="00C74657">
            <w:pPr>
              <w:jc w:val="left"/>
              <w:rPr>
                <w:sz w:val="20"/>
                <w:szCs w:val="20"/>
              </w:rPr>
            </w:pPr>
            <w:r w:rsidRPr="001E6B54">
              <w:rPr>
                <w:sz w:val="20"/>
                <w:szCs w:val="20"/>
              </w:rPr>
              <w:t>EIFFAGE CONSTRUCTION REHABILITATION CENTRE EST</w:t>
            </w:r>
          </w:p>
        </w:tc>
        <w:tc>
          <w:tcPr>
            <w:tcW w:w="1276" w:type="dxa"/>
            <w:noWrap/>
            <w:hideMark/>
          </w:tcPr>
          <w:p w14:paraId="77AFB0DB" w14:textId="77777777" w:rsidR="004D790E" w:rsidRPr="001E6B54" w:rsidRDefault="004D790E" w:rsidP="00C74657">
            <w:pPr>
              <w:rPr>
                <w:sz w:val="20"/>
                <w:szCs w:val="20"/>
              </w:rPr>
            </w:pPr>
            <w:r w:rsidRPr="001E6B54">
              <w:rPr>
                <w:sz w:val="20"/>
                <w:szCs w:val="20"/>
              </w:rPr>
              <w:t>799 374 145</w:t>
            </w:r>
          </w:p>
        </w:tc>
        <w:tc>
          <w:tcPr>
            <w:tcW w:w="4961" w:type="dxa"/>
            <w:noWrap/>
            <w:hideMark/>
          </w:tcPr>
          <w:p w14:paraId="2A20BFE4" w14:textId="77777777" w:rsidR="004D790E" w:rsidRPr="001E6B54" w:rsidRDefault="004D790E" w:rsidP="00C74657">
            <w:pPr>
              <w:rPr>
                <w:sz w:val="20"/>
                <w:szCs w:val="20"/>
              </w:rPr>
            </w:pPr>
            <w:r w:rsidRPr="001E6B54">
              <w:rPr>
                <w:sz w:val="20"/>
                <w:szCs w:val="20"/>
              </w:rPr>
              <w:t xml:space="preserve">3, rue </w:t>
            </w:r>
            <w:proofErr w:type="spellStart"/>
            <w:r w:rsidRPr="001E6B54">
              <w:rPr>
                <w:sz w:val="20"/>
                <w:szCs w:val="20"/>
              </w:rPr>
              <w:t>Hrant</w:t>
            </w:r>
            <w:proofErr w:type="spellEnd"/>
            <w:r w:rsidRPr="001E6B54">
              <w:rPr>
                <w:sz w:val="20"/>
                <w:szCs w:val="20"/>
              </w:rPr>
              <w:t xml:space="preserve"> </w:t>
            </w:r>
            <w:proofErr w:type="spellStart"/>
            <w:r w:rsidRPr="001E6B54">
              <w:rPr>
                <w:sz w:val="20"/>
                <w:szCs w:val="20"/>
              </w:rPr>
              <w:t>Dink</w:t>
            </w:r>
            <w:proofErr w:type="spellEnd"/>
            <w:r w:rsidRPr="001E6B54">
              <w:rPr>
                <w:sz w:val="20"/>
                <w:szCs w:val="20"/>
              </w:rPr>
              <w:t xml:space="preserve"> 69002 LYON</w:t>
            </w:r>
          </w:p>
        </w:tc>
      </w:tr>
      <w:tr w:rsidR="004D790E" w:rsidRPr="001E6B54" w14:paraId="1CC9B09D" w14:textId="77777777" w:rsidTr="00C74657">
        <w:trPr>
          <w:trHeight w:val="253"/>
        </w:trPr>
        <w:tc>
          <w:tcPr>
            <w:tcW w:w="3828" w:type="dxa"/>
            <w:hideMark/>
          </w:tcPr>
          <w:p w14:paraId="333C0E75" w14:textId="77777777" w:rsidR="004D790E" w:rsidRPr="001E6B54" w:rsidRDefault="004D790E" w:rsidP="00C74657">
            <w:pPr>
              <w:jc w:val="left"/>
              <w:rPr>
                <w:sz w:val="20"/>
                <w:szCs w:val="20"/>
              </w:rPr>
            </w:pPr>
            <w:r w:rsidRPr="001E6B54">
              <w:rPr>
                <w:sz w:val="20"/>
                <w:szCs w:val="20"/>
              </w:rPr>
              <w:t>EIFFAGE CONSTRUCTION RHONE LOIRE</w:t>
            </w:r>
          </w:p>
        </w:tc>
        <w:tc>
          <w:tcPr>
            <w:tcW w:w="1276" w:type="dxa"/>
            <w:noWrap/>
            <w:hideMark/>
          </w:tcPr>
          <w:p w14:paraId="22035B20" w14:textId="77777777" w:rsidR="004D790E" w:rsidRPr="001E6B54" w:rsidRDefault="004D790E" w:rsidP="00C74657">
            <w:pPr>
              <w:rPr>
                <w:sz w:val="20"/>
                <w:szCs w:val="20"/>
              </w:rPr>
            </w:pPr>
            <w:r w:rsidRPr="001E6B54">
              <w:rPr>
                <w:sz w:val="20"/>
                <w:szCs w:val="20"/>
              </w:rPr>
              <w:t>799 374 178</w:t>
            </w:r>
          </w:p>
        </w:tc>
        <w:tc>
          <w:tcPr>
            <w:tcW w:w="4961" w:type="dxa"/>
            <w:noWrap/>
            <w:hideMark/>
          </w:tcPr>
          <w:p w14:paraId="75CB8C13" w14:textId="77777777" w:rsidR="004D790E" w:rsidRPr="001E6B54" w:rsidRDefault="004D790E" w:rsidP="00C74657">
            <w:pPr>
              <w:rPr>
                <w:sz w:val="20"/>
                <w:szCs w:val="20"/>
              </w:rPr>
            </w:pPr>
            <w:r w:rsidRPr="001E6B54">
              <w:rPr>
                <w:sz w:val="20"/>
                <w:szCs w:val="20"/>
              </w:rPr>
              <w:t xml:space="preserve">3, rue </w:t>
            </w:r>
            <w:proofErr w:type="spellStart"/>
            <w:r w:rsidRPr="001E6B54">
              <w:rPr>
                <w:sz w:val="20"/>
                <w:szCs w:val="20"/>
              </w:rPr>
              <w:t>Hrant</w:t>
            </w:r>
            <w:proofErr w:type="spellEnd"/>
            <w:r w:rsidRPr="001E6B54">
              <w:rPr>
                <w:sz w:val="20"/>
                <w:szCs w:val="20"/>
              </w:rPr>
              <w:t xml:space="preserve"> </w:t>
            </w:r>
            <w:proofErr w:type="spellStart"/>
            <w:r w:rsidRPr="001E6B54">
              <w:rPr>
                <w:sz w:val="20"/>
                <w:szCs w:val="20"/>
              </w:rPr>
              <w:t>Dink</w:t>
            </w:r>
            <w:proofErr w:type="spellEnd"/>
            <w:r w:rsidRPr="001E6B54">
              <w:rPr>
                <w:sz w:val="20"/>
                <w:szCs w:val="20"/>
              </w:rPr>
              <w:t xml:space="preserve"> 69002 LYON</w:t>
            </w:r>
          </w:p>
        </w:tc>
      </w:tr>
      <w:tr w:rsidR="004D790E" w:rsidRPr="001E6B54" w14:paraId="7758E84D" w14:textId="77777777" w:rsidTr="00C74657">
        <w:trPr>
          <w:trHeight w:val="473"/>
        </w:trPr>
        <w:tc>
          <w:tcPr>
            <w:tcW w:w="3828" w:type="dxa"/>
            <w:hideMark/>
          </w:tcPr>
          <w:p w14:paraId="00892652" w14:textId="77777777" w:rsidR="004D790E" w:rsidRPr="001E6B54" w:rsidRDefault="004D790E" w:rsidP="00C74657">
            <w:pPr>
              <w:jc w:val="left"/>
              <w:rPr>
                <w:sz w:val="20"/>
                <w:szCs w:val="20"/>
              </w:rPr>
            </w:pPr>
            <w:r w:rsidRPr="001E6B54">
              <w:rPr>
                <w:sz w:val="20"/>
                <w:szCs w:val="20"/>
              </w:rPr>
              <w:t>GENIE CIVIL INDUSTRIEL</w:t>
            </w:r>
          </w:p>
        </w:tc>
        <w:tc>
          <w:tcPr>
            <w:tcW w:w="1276" w:type="dxa"/>
            <w:noWrap/>
            <w:hideMark/>
          </w:tcPr>
          <w:p w14:paraId="288FBC81" w14:textId="77777777" w:rsidR="004D790E" w:rsidRPr="001E6B54" w:rsidRDefault="004D790E" w:rsidP="00C74657">
            <w:pPr>
              <w:rPr>
                <w:sz w:val="20"/>
                <w:szCs w:val="20"/>
              </w:rPr>
            </w:pPr>
            <w:r w:rsidRPr="001E6B54">
              <w:rPr>
                <w:sz w:val="20"/>
                <w:szCs w:val="20"/>
              </w:rPr>
              <w:t>300 758 653</w:t>
            </w:r>
          </w:p>
        </w:tc>
        <w:tc>
          <w:tcPr>
            <w:tcW w:w="4961" w:type="dxa"/>
            <w:noWrap/>
            <w:hideMark/>
          </w:tcPr>
          <w:p w14:paraId="2D3F7ADB" w14:textId="77777777" w:rsidR="004D790E" w:rsidRPr="001E6B54" w:rsidRDefault="004D790E" w:rsidP="00C74657">
            <w:pPr>
              <w:rPr>
                <w:sz w:val="20"/>
                <w:szCs w:val="20"/>
              </w:rPr>
            </w:pPr>
            <w:r w:rsidRPr="001E6B54">
              <w:rPr>
                <w:sz w:val="20"/>
                <w:szCs w:val="20"/>
              </w:rPr>
              <w:t>16, rue du Puits Lacroix - ZI MOLINA 42650 ST JEAN BONNEFONDS</w:t>
            </w:r>
          </w:p>
        </w:tc>
      </w:tr>
      <w:tr w:rsidR="004D790E" w:rsidRPr="001E6B54" w14:paraId="293C0570" w14:textId="77777777" w:rsidTr="00C74657">
        <w:trPr>
          <w:trHeight w:val="396"/>
        </w:trPr>
        <w:tc>
          <w:tcPr>
            <w:tcW w:w="3828" w:type="dxa"/>
            <w:hideMark/>
          </w:tcPr>
          <w:p w14:paraId="28D4D822" w14:textId="77777777" w:rsidR="004D790E" w:rsidRPr="001E6B54" w:rsidRDefault="004D790E" w:rsidP="00C74657">
            <w:pPr>
              <w:jc w:val="left"/>
              <w:rPr>
                <w:sz w:val="20"/>
                <w:szCs w:val="20"/>
              </w:rPr>
            </w:pPr>
            <w:r w:rsidRPr="001E6B54">
              <w:rPr>
                <w:sz w:val="20"/>
                <w:szCs w:val="20"/>
              </w:rPr>
              <w:t>EIFFAGE CONSTRUCTION LORRAINE</w:t>
            </w:r>
          </w:p>
        </w:tc>
        <w:tc>
          <w:tcPr>
            <w:tcW w:w="1276" w:type="dxa"/>
            <w:noWrap/>
            <w:hideMark/>
          </w:tcPr>
          <w:p w14:paraId="08745FDB" w14:textId="77777777" w:rsidR="004D790E" w:rsidRPr="001E6B54" w:rsidRDefault="004D790E" w:rsidP="00C74657">
            <w:pPr>
              <w:rPr>
                <w:sz w:val="20"/>
                <w:szCs w:val="20"/>
              </w:rPr>
            </w:pPr>
            <w:r w:rsidRPr="001E6B54">
              <w:rPr>
                <w:sz w:val="20"/>
                <w:szCs w:val="20"/>
              </w:rPr>
              <w:t>311 962 443</w:t>
            </w:r>
          </w:p>
        </w:tc>
        <w:tc>
          <w:tcPr>
            <w:tcW w:w="4961" w:type="dxa"/>
            <w:noWrap/>
            <w:hideMark/>
          </w:tcPr>
          <w:p w14:paraId="738DFD51" w14:textId="77777777" w:rsidR="004D790E" w:rsidRPr="001E6B54" w:rsidRDefault="004D790E" w:rsidP="00C74657">
            <w:pPr>
              <w:rPr>
                <w:sz w:val="20"/>
                <w:szCs w:val="20"/>
              </w:rPr>
            </w:pPr>
            <w:r w:rsidRPr="001E6B54">
              <w:rPr>
                <w:sz w:val="20"/>
                <w:szCs w:val="20"/>
              </w:rPr>
              <w:t>11, avenue du Rhin - 54320 MAXEVILLE</w:t>
            </w:r>
          </w:p>
        </w:tc>
      </w:tr>
      <w:tr w:rsidR="004D790E" w:rsidRPr="001E6B54" w14:paraId="7710B1A8" w14:textId="77777777" w:rsidTr="00C74657">
        <w:trPr>
          <w:trHeight w:val="288"/>
        </w:trPr>
        <w:tc>
          <w:tcPr>
            <w:tcW w:w="3828" w:type="dxa"/>
            <w:hideMark/>
          </w:tcPr>
          <w:p w14:paraId="7EA95AA6" w14:textId="77777777" w:rsidR="004D790E" w:rsidRPr="001E6B54" w:rsidRDefault="004D790E" w:rsidP="00C74657">
            <w:pPr>
              <w:jc w:val="left"/>
              <w:rPr>
                <w:sz w:val="20"/>
                <w:szCs w:val="20"/>
              </w:rPr>
            </w:pPr>
            <w:r w:rsidRPr="001E6B54">
              <w:rPr>
                <w:sz w:val="20"/>
                <w:szCs w:val="20"/>
              </w:rPr>
              <w:t xml:space="preserve">EIFFAGE CONSTRUCTION ALSACE </w:t>
            </w:r>
          </w:p>
        </w:tc>
        <w:tc>
          <w:tcPr>
            <w:tcW w:w="1276" w:type="dxa"/>
            <w:noWrap/>
            <w:hideMark/>
          </w:tcPr>
          <w:p w14:paraId="42077EA7" w14:textId="77777777" w:rsidR="004D790E" w:rsidRPr="001E6B54" w:rsidRDefault="004D790E" w:rsidP="00C74657">
            <w:pPr>
              <w:rPr>
                <w:sz w:val="20"/>
                <w:szCs w:val="20"/>
              </w:rPr>
            </w:pPr>
            <w:r w:rsidRPr="001E6B54">
              <w:rPr>
                <w:sz w:val="20"/>
                <w:szCs w:val="20"/>
              </w:rPr>
              <w:t>578 505 463</w:t>
            </w:r>
          </w:p>
        </w:tc>
        <w:tc>
          <w:tcPr>
            <w:tcW w:w="4961" w:type="dxa"/>
            <w:noWrap/>
            <w:hideMark/>
          </w:tcPr>
          <w:p w14:paraId="34929952" w14:textId="77777777" w:rsidR="004D790E" w:rsidRPr="001E6B54" w:rsidRDefault="004D790E" w:rsidP="00C74657">
            <w:pPr>
              <w:rPr>
                <w:sz w:val="20"/>
                <w:szCs w:val="20"/>
              </w:rPr>
            </w:pPr>
            <w:r w:rsidRPr="001E6B54">
              <w:rPr>
                <w:sz w:val="20"/>
                <w:szCs w:val="20"/>
              </w:rPr>
              <w:t xml:space="preserve">6 Allée de l’Euro, 67205 </w:t>
            </w:r>
            <w:proofErr w:type="spellStart"/>
            <w:r w:rsidRPr="001E6B54">
              <w:rPr>
                <w:sz w:val="20"/>
                <w:szCs w:val="20"/>
              </w:rPr>
              <w:t>Oberhausbergen</w:t>
            </w:r>
            <w:proofErr w:type="spellEnd"/>
          </w:p>
        </w:tc>
      </w:tr>
      <w:tr w:rsidR="004D790E" w:rsidRPr="001E6B54" w14:paraId="11BBFDB7" w14:textId="77777777" w:rsidTr="00C74657">
        <w:trPr>
          <w:trHeight w:val="561"/>
        </w:trPr>
        <w:tc>
          <w:tcPr>
            <w:tcW w:w="3828" w:type="dxa"/>
            <w:tcBorders>
              <w:bottom w:val="single" w:sz="4" w:space="0" w:color="auto"/>
            </w:tcBorders>
            <w:hideMark/>
          </w:tcPr>
          <w:p w14:paraId="567C7630" w14:textId="77777777" w:rsidR="004D790E" w:rsidRPr="001E6B54" w:rsidRDefault="004D790E" w:rsidP="00C74657">
            <w:pPr>
              <w:jc w:val="left"/>
              <w:rPr>
                <w:sz w:val="20"/>
                <w:szCs w:val="20"/>
              </w:rPr>
            </w:pPr>
            <w:r w:rsidRPr="001E6B54">
              <w:rPr>
                <w:sz w:val="20"/>
                <w:szCs w:val="20"/>
              </w:rPr>
              <w:t>EIFFAGE CONSTRUCTION BOURGOGNE FRANCHE COMTE</w:t>
            </w:r>
          </w:p>
        </w:tc>
        <w:tc>
          <w:tcPr>
            <w:tcW w:w="1276" w:type="dxa"/>
            <w:tcBorders>
              <w:bottom w:val="single" w:sz="4" w:space="0" w:color="auto"/>
            </w:tcBorders>
            <w:noWrap/>
            <w:hideMark/>
          </w:tcPr>
          <w:p w14:paraId="7FCEE886" w14:textId="77777777" w:rsidR="004D790E" w:rsidRPr="001E6B54" w:rsidRDefault="004D790E" w:rsidP="00C74657">
            <w:pPr>
              <w:rPr>
                <w:sz w:val="20"/>
                <w:szCs w:val="20"/>
              </w:rPr>
            </w:pPr>
            <w:r w:rsidRPr="001E6B54">
              <w:rPr>
                <w:sz w:val="20"/>
                <w:szCs w:val="20"/>
              </w:rPr>
              <w:t>015 451 412</w:t>
            </w:r>
          </w:p>
        </w:tc>
        <w:tc>
          <w:tcPr>
            <w:tcW w:w="4961" w:type="dxa"/>
            <w:tcBorders>
              <w:bottom w:val="single" w:sz="4" w:space="0" w:color="auto"/>
            </w:tcBorders>
            <w:noWrap/>
            <w:hideMark/>
          </w:tcPr>
          <w:p w14:paraId="3FBB5BC2" w14:textId="77777777" w:rsidR="004D790E" w:rsidRPr="001E6B54" w:rsidRDefault="004D790E" w:rsidP="00C74657">
            <w:pPr>
              <w:rPr>
                <w:sz w:val="20"/>
                <w:szCs w:val="20"/>
              </w:rPr>
            </w:pPr>
            <w:r w:rsidRPr="001E6B54">
              <w:rPr>
                <w:sz w:val="20"/>
                <w:szCs w:val="20"/>
              </w:rPr>
              <w:t>4, rue Lavoisier 21600 LONGVIC</w:t>
            </w:r>
          </w:p>
        </w:tc>
      </w:tr>
      <w:tr w:rsidR="004D790E" w:rsidRPr="001E6B54" w14:paraId="3BA7DE81" w14:textId="77777777" w:rsidTr="00C74657">
        <w:trPr>
          <w:trHeight w:val="399"/>
        </w:trPr>
        <w:tc>
          <w:tcPr>
            <w:tcW w:w="3828" w:type="dxa"/>
            <w:tcBorders>
              <w:bottom w:val="single" w:sz="4" w:space="0" w:color="auto"/>
            </w:tcBorders>
            <w:hideMark/>
          </w:tcPr>
          <w:p w14:paraId="74011FF5" w14:textId="77777777" w:rsidR="004D790E" w:rsidRPr="001E6B54" w:rsidRDefault="004D790E" w:rsidP="00C74657">
            <w:pPr>
              <w:jc w:val="left"/>
              <w:rPr>
                <w:sz w:val="20"/>
                <w:szCs w:val="20"/>
              </w:rPr>
            </w:pPr>
            <w:r w:rsidRPr="001E6B54">
              <w:rPr>
                <w:sz w:val="20"/>
                <w:szCs w:val="20"/>
              </w:rPr>
              <w:t>EIFFAGE CONSTRUCTION CHAMPAGNE ARDENNE</w:t>
            </w:r>
          </w:p>
        </w:tc>
        <w:tc>
          <w:tcPr>
            <w:tcW w:w="1276" w:type="dxa"/>
            <w:tcBorders>
              <w:bottom w:val="single" w:sz="4" w:space="0" w:color="auto"/>
            </w:tcBorders>
            <w:noWrap/>
            <w:hideMark/>
          </w:tcPr>
          <w:p w14:paraId="6A33E8F8" w14:textId="77777777" w:rsidR="004D790E" w:rsidRPr="001E6B54" w:rsidRDefault="004D790E" w:rsidP="00C74657">
            <w:pPr>
              <w:rPr>
                <w:sz w:val="20"/>
                <w:szCs w:val="20"/>
              </w:rPr>
            </w:pPr>
            <w:r w:rsidRPr="001E6B54">
              <w:rPr>
                <w:sz w:val="20"/>
                <w:szCs w:val="20"/>
              </w:rPr>
              <w:t>500 704 820</w:t>
            </w:r>
          </w:p>
        </w:tc>
        <w:tc>
          <w:tcPr>
            <w:tcW w:w="4961" w:type="dxa"/>
            <w:tcBorders>
              <w:bottom w:val="single" w:sz="4" w:space="0" w:color="auto"/>
            </w:tcBorders>
            <w:noWrap/>
            <w:hideMark/>
          </w:tcPr>
          <w:p w14:paraId="647D72BE" w14:textId="77777777" w:rsidR="004D790E" w:rsidRPr="001E6B54" w:rsidRDefault="004D790E" w:rsidP="00C74657">
            <w:pPr>
              <w:rPr>
                <w:sz w:val="20"/>
                <w:szCs w:val="20"/>
              </w:rPr>
            </w:pPr>
            <w:r>
              <w:rPr>
                <w:sz w:val="20"/>
                <w:szCs w:val="20"/>
              </w:rPr>
              <w:t>4 rue Jules Méline – 51430 BEZANNES</w:t>
            </w:r>
          </w:p>
        </w:tc>
      </w:tr>
      <w:tr w:rsidR="004D790E" w:rsidRPr="001E6B54" w14:paraId="337C26CE" w14:textId="77777777" w:rsidTr="00C74657">
        <w:trPr>
          <w:trHeight w:val="465"/>
        </w:trPr>
        <w:tc>
          <w:tcPr>
            <w:tcW w:w="3828" w:type="dxa"/>
            <w:hideMark/>
          </w:tcPr>
          <w:p w14:paraId="320FE1E4" w14:textId="77777777" w:rsidR="004D790E" w:rsidRPr="001E6B54" w:rsidRDefault="004D790E" w:rsidP="00C74657">
            <w:pPr>
              <w:jc w:val="left"/>
              <w:rPr>
                <w:sz w:val="20"/>
                <w:szCs w:val="20"/>
              </w:rPr>
            </w:pPr>
            <w:r w:rsidRPr="001E6B54">
              <w:rPr>
                <w:sz w:val="20"/>
                <w:szCs w:val="20"/>
              </w:rPr>
              <w:t>EIFFAGE CONSTRUCTION BASSE NORMANDIE</w:t>
            </w:r>
          </w:p>
        </w:tc>
        <w:tc>
          <w:tcPr>
            <w:tcW w:w="1276" w:type="dxa"/>
            <w:noWrap/>
            <w:hideMark/>
          </w:tcPr>
          <w:p w14:paraId="2659B84E" w14:textId="77777777" w:rsidR="004D790E" w:rsidRPr="001E6B54" w:rsidRDefault="004D790E" w:rsidP="00C74657">
            <w:pPr>
              <w:rPr>
                <w:sz w:val="20"/>
                <w:szCs w:val="20"/>
              </w:rPr>
            </w:pPr>
            <w:r w:rsidRPr="001E6B54">
              <w:rPr>
                <w:sz w:val="20"/>
                <w:szCs w:val="20"/>
              </w:rPr>
              <w:t>775 699 846</w:t>
            </w:r>
          </w:p>
        </w:tc>
        <w:tc>
          <w:tcPr>
            <w:tcW w:w="4961" w:type="dxa"/>
            <w:noWrap/>
            <w:hideMark/>
          </w:tcPr>
          <w:p w14:paraId="5B003EF5" w14:textId="77777777" w:rsidR="004D790E" w:rsidRPr="001E6B54" w:rsidRDefault="004D790E" w:rsidP="00C74657">
            <w:pPr>
              <w:rPr>
                <w:sz w:val="20"/>
                <w:szCs w:val="20"/>
              </w:rPr>
            </w:pPr>
            <w:r w:rsidRPr="001E6B54">
              <w:rPr>
                <w:sz w:val="20"/>
                <w:szCs w:val="20"/>
              </w:rPr>
              <w:t>2 rue des Mouettes – 14000 CAEN</w:t>
            </w:r>
          </w:p>
        </w:tc>
      </w:tr>
      <w:tr w:rsidR="004D790E" w:rsidRPr="001E6B54" w14:paraId="20A70EA4" w14:textId="77777777" w:rsidTr="00C74657">
        <w:trPr>
          <w:trHeight w:val="275"/>
        </w:trPr>
        <w:tc>
          <w:tcPr>
            <w:tcW w:w="3828" w:type="dxa"/>
            <w:hideMark/>
          </w:tcPr>
          <w:p w14:paraId="3CE97298" w14:textId="77777777" w:rsidR="004D790E" w:rsidRPr="001E6B54" w:rsidRDefault="004D790E" w:rsidP="00C74657">
            <w:pPr>
              <w:jc w:val="left"/>
              <w:rPr>
                <w:sz w:val="20"/>
                <w:szCs w:val="20"/>
              </w:rPr>
            </w:pPr>
            <w:r w:rsidRPr="001E6B54">
              <w:rPr>
                <w:sz w:val="20"/>
                <w:szCs w:val="20"/>
              </w:rPr>
              <w:t>EIFFAGE CONSTRUCTION BRETAGNE</w:t>
            </w:r>
          </w:p>
        </w:tc>
        <w:tc>
          <w:tcPr>
            <w:tcW w:w="1276" w:type="dxa"/>
            <w:noWrap/>
            <w:hideMark/>
          </w:tcPr>
          <w:p w14:paraId="62DE0F2D" w14:textId="77777777" w:rsidR="004D790E" w:rsidRPr="001E6B54" w:rsidRDefault="004D790E" w:rsidP="00C74657">
            <w:pPr>
              <w:rPr>
                <w:sz w:val="20"/>
                <w:szCs w:val="20"/>
              </w:rPr>
            </w:pPr>
            <w:r w:rsidRPr="001E6B54">
              <w:rPr>
                <w:sz w:val="20"/>
                <w:szCs w:val="20"/>
              </w:rPr>
              <w:t>316 137 959</w:t>
            </w:r>
          </w:p>
        </w:tc>
        <w:tc>
          <w:tcPr>
            <w:tcW w:w="4961" w:type="dxa"/>
            <w:noWrap/>
            <w:hideMark/>
          </w:tcPr>
          <w:p w14:paraId="7BF92901" w14:textId="77777777" w:rsidR="004D790E" w:rsidRPr="001E6B54" w:rsidRDefault="004D790E" w:rsidP="00C74657">
            <w:pPr>
              <w:rPr>
                <w:sz w:val="20"/>
                <w:szCs w:val="20"/>
              </w:rPr>
            </w:pPr>
            <w:r w:rsidRPr="001E6B54">
              <w:rPr>
                <w:sz w:val="20"/>
                <w:szCs w:val="20"/>
              </w:rPr>
              <w:t>24 rue du Bourg Nouveau 35000 RENNES</w:t>
            </w:r>
          </w:p>
        </w:tc>
      </w:tr>
      <w:tr w:rsidR="004D790E" w:rsidRPr="001E6B54" w14:paraId="60BE9547" w14:textId="77777777" w:rsidTr="00C74657">
        <w:trPr>
          <w:trHeight w:val="278"/>
        </w:trPr>
        <w:tc>
          <w:tcPr>
            <w:tcW w:w="3828" w:type="dxa"/>
            <w:hideMark/>
          </w:tcPr>
          <w:p w14:paraId="43E9660C" w14:textId="77777777" w:rsidR="004D790E" w:rsidRPr="001E6B54" w:rsidRDefault="004D790E" w:rsidP="00C74657">
            <w:pPr>
              <w:jc w:val="left"/>
              <w:rPr>
                <w:sz w:val="20"/>
                <w:szCs w:val="20"/>
              </w:rPr>
            </w:pPr>
            <w:r w:rsidRPr="001E6B54">
              <w:rPr>
                <w:sz w:val="20"/>
                <w:szCs w:val="20"/>
              </w:rPr>
              <w:t>EIFFAGE CONSTRUCTION CENTRE</w:t>
            </w:r>
          </w:p>
        </w:tc>
        <w:tc>
          <w:tcPr>
            <w:tcW w:w="1276" w:type="dxa"/>
            <w:noWrap/>
            <w:hideMark/>
          </w:tcPr>
          <w:p w14:paraId="6BFCA43C" w14:textId="77777777" w:rsidR="004D790E" w:rsidRPr="001E6B54" w:rsidRDefault="004D790E" w:rsidP="00C74657">
            <w:pPr>
              <w:rPr>
                <w:sz w:val="20"/>
                <w:szCs w:val="20"/>
              </w:rPr>
            </w:pPr>
            <w:r w:rsidRPr="001E6B54">
              <w:rPr>
                <w:sz w:val="20"/>
                <w:szCs w:val="20"/>
              </w:rPr>
              <w:t>391 905 486</w:t>
            </w:r>
          </w:p>
        </w:tc>
        <w:tc>
          <w:tcPr>
            <w:tcW w:w="4961" w:type="dxa"/>
            <w:noWrap/>
            <w:hideMark/>
          </w:tcPr>
          <w:p w14:paraId="563595BF" w14:textId="77777777" w:rsidR="004D790E" w:rsidRPr="001E6B54" w:rsidRDefault="004D790E" w:rsidP="00C74657">
            <w:pPr>
              <w:rPr>
                <w:sz w:val="20"/>
                <w:szCs w:val="20"/>
              </w:rPr>
            </w:pPr>
            <w:r w:rsidRPr="001E6B54">
              <w:rPr>
                <w:sz w:val="20"/>
                <w:szCs w:val="20"/>
              </w:rPr>
              <w:t xml:space="preserve">5, rue Claude </w:t>
            </w:r>
            <w:proofErr w:type="spellStart"/>
            <w:r w:rsidRPr="001E6B54">
              <w:rPr>
                <w:sz w:val="20"/>
                <w:szCs w:val="20"/>
              </w:rPr>
              <w:t>Lewy</w:t>
            </w:r>
            <w:proofErr w:type="spellEnd"/>
            <w:r w:rsidRPr="001E6B54">
              <w:rPr>
                <w:sz w:val="20"/>
                <w:szCs w:val="20"/>
              </w:rPr>
              <w:t xml:space="preserve"> 45000 ORLEANS </w:t>
            </w:r>
          </w:p>
        </w:tc>
      </w:tr>
      <w:tr w:rsidR="004D790E" w:rsidRPr="001E6B54" w14:paraId="6AC607B2" w14:textId="77777777" w:rsidTr="00C74657">
        <w:trPr>
          <w:trHeight w:val="279"/>
        </w:trPr>
        <w:tc>
          <w:tcPr>
            <w:tcW w:w="3828" w:type="dxa"/>
            <w:hideMark/>
          </w:tcPr>
          <w:p w14:paraId="0A71BD48" w14:textId="77777777" w:rsidR="004D790E" w:rsidRPr="001E6B54" w:rsidRDefault="004D790E" w:rsidP="00C74657">
            <w:pPr>
              <w:jc w:val="left"/>
              <w:rPr>
                <w:sz w:val="20"/>
                <w:szCs w:val="20"/>
              </w:rPr>
            </w:pPr>
            <w:r w:rsidRPr="001E6B54">
              <w:rPr>
                <w:sz w:val="20"/>
                <w:szCs w:val="20"/>
              </w:rPr>
              <w:t>EIFFAGE CONSTRUCTION PAYS DE LOIRE</w:t>
            </w:r>
          </w:p>
        </w:tc>
        <w:tc>
          <w:tcPr>
            <w:tcW w:w="1276" w:type="dxa"/>
            <w:noWrap/>
            <w:hideMark/>
          </w:tcPr>
          <w:p w14:paraId="487729A1" w14:textId="77777777" w:rsidR="004D790E" w:rsidRPr="001E6B54" w:rsidRDefault="004D790E" w:rsidP="00C74657">
            <w:pPr>
              <w:rPr>
                <w:sz w:val="20"/>
                <w:szCs w:val="20"/>
              </w:rPr>
            </w:pPr>
            <w:r w:rsidRPr="001E6B54">
              <w:rPr>
                <w:sz w:val="20"/>
                <w:szCs w:val="20"/>
              </w:rPr>
              <w:t>321 163 768</w:t>
            </w:r>
          </w:p>
        </w:tc>
        <w:tc>
          <w:tcPr>
            <w:tcW w:w="4961" w:type="dxa"/>
            <w:noWrap/>
            <w:hideMark/>
          </w:tcPr>
          <w:p w14:paraId="1E84E15A" w14:textId="77777777" w:rsidR="004D790E" w:rsidRPr="001E6B54" w:rsidRDefault="004D790E" w:rsidP="00C74657">
            <w:pPr>
              <w:rPr>
                <w:sz w:val="20"/>
                <w:szCs w:val="20"/>
              </w:rPr>
            </w:pPr>
            <w:r w:rsidRPr="001E6B54">
              <w:rPr>
                <w:sz w:val="20"/>
                <w:szCs w:val="20"/>
              </w:rPr>
              <w:t>11, route de Gachet 44300 NANTES</w:t>
            </w:r>
          </w:p>
        </w:tc>
      </w:tr>
      <w:tr w:rsidR="004D790E" w:rsidRPr="001E6B54" w14:paraId="7441743E" w14:textId="77777777" w:rsidTr="00C74657">
        <w:trPr>
          <w:trHeight w:val="375"/>
        </w:trPr>
        <w:tc>
          <w:tcPr>
            <w:tcW w:w="3828" w:type="dxa"/>
            <w:hideMark/>
          </w:tcPr>
          <w:p w14:paraId="4A2214E0" w14:textId="77777777" w:rsidR="004D790E" w:rsidRPr="001E6B54" w:rsidRDefault="004D790E" w:rsidP="00C74657">
            <w:pPr>
              <w:jc w:val="left"/>
              <w:rPr>
                <w:sz w:val="20"/>
                <w:szCs w:val="20"/>
              </w:rPr>
            </w:pPr>
            <w:r w:rsidRPr="001E6B54">
              <w:rPr>
                <w:sz w:val="20"/>
                <w:szCs w:val="20"/>
              </w:rPr>
              <w:t>EIFFAGE CONSTRUCTION MIDI PYRENEES</w:t>
            </w:r>
          </w:p>
        </w:tc>
        <w:tc>
          <w:tcPr>
            <w:tcW w:w="1276" w:type="dxa"/>
            <w:noWrap/>
            <w:hideMark/>
          </w:tcPr>
          <w:p w14:paraId="1887ADB8" w14:textId="77777777" w:rsidR="004D790E" w:rsidRPr="001E6B54" w:rsidRDefault="004D790E" w:rsidP="00C74657">
            <w:pPr>
              <w:rPr>
                <w:sz w:val="20"/>
                <w:szCs w:val="20"/>
              </w:rPr>
            </w:pPr>
            <w:r w:rsidRPr="001E6B54">
              <w:rPr>
                <w:sz w:val="20"/>
                <w:szCs w:val="20"/>
              </w:rPr>
              <w:t>328 695 119</w:t>
            </w:r>
          </w:p>
        </w:tc>
        <w:tc>
          <w:tcPr>
            <w:tcW w:w="4961" w:type="dxa"/>
            <w:noWrap/>
            <w:hideMark/>
          </w:tcPr>
          <w:p w14:paraId="2820253E" w14:textId="77777777" w:rsidR="004D790E" w:rsidRPr="001E6B54" w:rsidRDefault="004D790E" w:rsidP="00C74657">
            <w:pPr>
              <w:rPr>
                <w:sz w:val="20"/>
                <w:szCs w:val="20"/>
              </w:rPr>
            </w:pPr>
            <w:r w:rsidRPr="001E6B54">
              <w:rPr>
                <w:sz w:val="20"/>
                <w:szCs w:val="20"/>
              </w:rPr>
              <w:t xml:space="preserve">1, rue du lieutenant Guy </w:t>
            </w:r>
            <w:proofErr w:type="spellStart"/>
            <w:r w:rsidRPr="001E6B54">
              <w:rPr>
                <w:sz w:val="20"/>
                <w:szCs w:val="20"/>
              </w:rPr>
              <w:t>Dedieu</w:t>
            </w:r>
            <w:proofErr w:type="spellEnd"/>
            <w:r w:rsidRPr="001E6B54">
              <w:rPr>
                <w:sz w:val="20"/>
                <w:szCs w:val="20"/>
              </w:rPr>
              <w:t xml:space="preserve"> 31300 TOULOUSE</w:t>
            </w:r>
          </w:p>
        </w:tc>
      </w:tr>
      <w:tr w:rsidR="004D790E" w:rsidRPr="001E6B54" w14:paraId="03136A10" w14:textId="77777777" w:rsidTr="00C74657">
        <w:trPr>
          <w:trHeight w:val="615"/>
        </w:trPr>
        <w:tc>
          <w:tcPr>
            <w:tcW w:w="3828" w:type="dxa"/>
            <w:hideMark/>
          </w:tcPr>
          <w:p w14:paraId="0E155B9F" w14:textId="77777777" w:rsidR="004D790E" w:rsidRPr="001E6B54" w:rsidRDefault="004D790E" w:rsidP="00C74657">
            <w:pPr>
              <w:jc w:val="left"/>
              <w:rPr>
                <w:sz w:val="20"/>
                <w:szCs w:val="20"/>
              </w:rPr>
            </w:pPr>
            <w:r w:rsidRPr="001E6B54">
              <w:rPr>
                <w:sz w:val="20"/>
                <w:szCs w:val="20"/>
              </w:rPr>
              <w:t>EIFFAGE CONSTRUCTION LANGUEDOC ROUSSILLON</w:t>
            </w:r>
          </w:p>
        </w:tc>
        <w:tc>
          <w:tcPr>
            <w:tcW w:w="1276" w:type="dxa"/>
            <w:noWrap/>
            <w:hideMark/>
          </w:tcPr>
          <w:p w14:paraId="6468A838" w14:textId="77777777" w:rsidR="004D790E" w:rsidRPr="001E6B54" w:rsidRDefault="004D790E" w:rsidP="00C74657">
            <w:pPr>
              <w:rPr>
                <w:sz w:val="20"/>
                <w:szCs w:val="20"/>
              </w:rPr>
            </w:pPr>
            <w:r w:rsidRPr="001E6B54">
              <w:rPr>
                <w:sz w:val="20"/>
                <w:szCs w:val="20"/>
              </w:rPr>
              <w:t>745 620 476</w:t>
            </w:r>
          </w:p>
        </w:tc>
        <w:tc>
          <w:tcPr>
            <w:tcW w:w="4961" w:type="dxa"/>
            <w:noWrap/>
            <w:hideMark/>
          </w:tcPr>
          <w:p w14:paraId="1E0A54CC" w14:textId="77777777" w:rsidR="004D790E" w:rsidRPr="001E6B54" w:rsidRDefault="004D790E" w:rsidP="00C74657">
            <w:pPr>
              <w:rPr>
                <w:sz w:val="20"/>
                <w:szCs w:val="20"/>
              </w:rPr>
            </w:pPr>
            <w:r w:rsidRPr="001E6B54">
              <w:rPr>
                <w:sz w:val="20"/>
                <w:szCs w:val="20"/>
              </w:rPr>
              <w:t xml:space="preserve">671 rue du Mas de </w:t>
            </w:r>
            <w:proofErr w:type="spellStart"/>
            <w:r w:rsidRPr="001E6B54">
              <w:rPr>
                <w:sz w:val="20"/>
                <w:szCs w:val="20"/>
              </w:rPr>
              <w:t>Verchant</w:t>
            </w:r>
            <w:proofErr w:type="spellEnd"/>
          </w:p>
          <w:p w14:paraId="0D63D188" w14:textId="77777777" w:rsidR="004D790E" w:rsidRPr="001E6B54" w:rsidRDefault="004D790E" w:rsidP="00C74657">
            <w:pPr>
              <w:rPr>
                <w:sz w:val="20"/>
                <w:szCs w:val="20"/>
              </w:rPr>
            </w:pPr>
            <w:r w:rsidRPr="001E6B54">
              <w:rPr>
                <w:sz w:val="20"/>
                <w:szCs w:val="20"/>
              </w:rPr>
              <w:t>HALL B - CS 60150</w:t>
            </w:r>
          </w:p>
          <w:p w14:paraId="496A0375" w14:textId="77777777" w:rsidR="004D790E" w:rsidRPr="001E6B54" w:rsidRDefault="004D790E" w:rsidP="00C74657">
            <w:pPr>
              <w:rPr>
                <w:sz w:val="20"/>
                <w:szCs w:val="20"/>
              </w:rPr>
            </w:pPr>
            <w:r w:rsidRPr="001E6B54">
              <w:rPr>
                <w:sz w:val="20"/>
                <w:szCs w:val="20"/>
              </w:rPr>
              <w:t>34173 CASTELNAU LE LEZ CEDEX</w:t>
            </w:r>
          </w:p>
        </w:tc>
      </w:tr>
      <w:tr w:rsidR="004D790E" w:rsidRPr="001E6B54" w14:paraId="4B53A090" w14:textId="77777777" w:rsidTr="00C74657">
        <w:trPr>
          <w:trHeight w:val="276"/>
        </w:trPr>
        <w:tc>
          <w:tcPr>
            <w:tcW w:w="3828" w:type="dxa"/>
            <w:hideMark/>
          </w:tcPr>
          <w:p w14:paraId="1AD89107" w14:textId="77777777" w:rsidR="004D790E" w:rsidRPr="001E6B54" w:rsidRDefault="004D790E" w:rsidP="00C74657">
            <w:pPr>
              <w:jc w:val="left"/>
              <w:rPr>
                <w:sz w:val="20"/>
                <w:szCs w:val="20"/>
              </w:rPr>
            </w:pPr>
            <w:r w:rsidRPr="001E6B54">
              <w:rPr>
                <w:sz w:val="20"/>
                <w:szCs w:val="20"/>
              </w:rPr>
              <w:t>EIFFAGE CONSTRUCTION NORD AQUITAINE</w:t>
            </w:r>
          </w:p>
        </w:tc>
        <w:tc>
          <w:tcPr>
            <w:tcW w:w="1276" w:type="dxa"/>
            <w:noWrap/>
            <w:hideMark/>
          </w:tcPr>
          <w:p w14:paraId="01406947" w14:textId="77777777" w:rsidR="004D790E" w:rsidRPr="001E6B54" w:rsidRDefault="004D790E" w:rsidP="00C74657">
            <w:pPr>
              <w:rPr>
                <w:sz w:val="20"/>
                <w:szCs w:val="20"/>
              </w:rPr>
            </w:pPr>
            <w:r w:rsidRPr="001E6B54">
              <w:rPr>
                <w:sz w:val="20"/>
                <w:szCs w:val="20"/>
              </w:rPr>
              <w:t>328 833 546</w:t>
            </w:r>
          </w:p>
        </w:tc>
        <w:tc>
          <w:tcPr>
            <w:tcW w:w="4961" w:type="dxa"/>
            <w:noWrap/>
            <w:hideMark/>
          </w:tcPr>
          <w:p w14:paraId="1F1387F6" w14:textId="77777777" w:rsidR="004D790E" w:rsidRPr="001E6B54" w:rsidRDefault="004D790E" w:rsidP="00C74657">
            <w:pPr>
              <w:rPr>
                <w:sz w:val="20"/>
                <w:szCs w:val="20"/>
              </w:rPr>
            </w:pPr>
            <w:r w:rsidRPr="001E6B54">
              <w:rPr>
                <w:sz w:val="20"/>
                <w:szCs w:val="20"/>
              </w:rPr>
              <w:t xml:space="preserve">5, place </w:t>
            </w:r>
            <w:proofErr w:type="spellStart"/>
            <w:r w:rsidRPr="001E6B54">
              <w:rPr>
                <w:sz w:val="20"/>
                <w:szCs w:val="20"/>
              </w:rPr>
              <w:t>Ravezies</w:t>
            </w:r>
            <w:proofErr w:type="spellEnd"/>
            <w:r w:rsidRPr="001E6B54">
              <w:rPr>
                <w:sz w:val="20"/>
                <w:szCs w:val="20"/>
              </w:rPr>
              <w:t xml:space="preserve"> - CS 60237 - 33042 BORDEAUX</w:t>
            </w:r>
          </w:p>
        </w:tc>
      </w:tr>
      <w:tr w:rsidR="004D790E" w:rsidRPr="001E6B54" w14:paraId="7D44BE5B" w14:textId="77777777" w:rsidTr="00C74657">
        <w:trPr>
          <w:trHeight w:val="418"/>
        </w:trPr>
        <w:tc>
          <w:tcPr>
            <w:tcW w:w="3828" w:type="dxa"/>
            <w:hideMark/>
          </w:tcPr>
          <w:p w14:paraId="6243A27E" w14:textId="77777777" w:rsidR="004D790E" w:rsidRPr="001E6B54" w:rsidRDefault="004D790E" w:rsidP="00C74657">
            <w:pPr>
              <w:jc w:val="left"/>
              <w:rPr>
                <w:sz w:val="20"/>
                <w:szCs w:val="20"/>
              </w:rPr>
            </w:pPr>
            <w:r w:rsidRPr="001E6B54">
              <w:rPr>
                <w:sz w:val="20"/>
                <w:szCs w:val="20"/>
              </w:rPr>
              <w:t>EIFFAGE CONSTRUCTION SUD AQUITAINE</w:t>
            </w:r>
          </w:p>
        </w:tc>
        <w:tc>
          <w:tcPr>
            <w:tcW w:w="1276" w:type="dxa"/>
            <w:noWrap/>
            <w:hideMark/>
          </w:tcPr>
          <w:p w14:paraId="57BDACC4" w14:textId="77777777" w:rsidR="004D790E" w:rsidRPr="001E6B54" w:rsidRDefault="004D790E" w:rsidP="00C74657">
            <w:pPr>
              <w:rPr>
                <w:sz w:val="20"/>
                <w:szCs w:val="20"/>
              </w:rPr>
            </w:pPr>
            <w:r w:rsidRPr="001E6B54">
              <w:rPr>
                <w:sz w:val="20"/>
                <w:szCs w:val="20"/>
              </w:rPr>
              <w:t>096 280 557</w:t>
            </w:r>
          </w:p>
        </w:tc>
        <w:tc>
          <w:tcPr>
            <w:tcW w:w="4961" w:type="dxa"/>
            <w:noWrap/>
            <w:hideMark/>
          </w:tcPr>
          <w:p w14:paraId="2299B1BF" w14:textId="77777777" w:rsidR="004D790E" w:rsidRPr="001E6B54" w:rsidRDefault="004D790E" w:rsidP="00C74657">
            <w:pPr>
              <w:rPr>
                <w:sz w:val="20"/>
                <w:szCs w:val="20"/>
              </w:rPr>
            </w:pPr>
            <w:r w:rsidRPr="001E6B54">
              <w:rPr>
                <w:sz w:val="20"/>
                <w:szCs w:val="20"/>
              </w:rPr>
              <w:t xml:space="preserve">2B, rue de </w:t>
            </w:r>
            <w:proofErr w:type="spellStart"/>
            <w:r w:rsidRPr="001E6B54">
              <w:rPr>
                <w:sz w:val="20"/>
                <w:szCs w:val="20"/>
              </w:rPr>
              <w:t>Lamouly</w:t>
            </w:r>
            <w:proofErr w:type="spellEnd"/>
            <w:r w:rsidRPr="001E6B54">
              <w:rPr>
                <w:sz w:val="20"/>
                <w:szCs w:val="20"/>
              </w:rPr>
              <w:t xml:space="preserve"> 64600 ANGLET</w:t>
            </w:r>
          </w:p>
        </w:tc>
      </w:tr>
      <w:tr w:rsidR="004D790E" w:rsidRPr="001E6B54" w14:paraId="1BC98E33" w14:textId="77777777" w:rsidTr="00C74657">
        <w:trPr>
          <w:trHeight w:val="314"/>
        </w:trPr>
        <w:tc>
          <w:tcPr>
            <w:tcW w:w="3828" w:type="dxa"/>
            <w:hideMark/>
          </w:tcPr>
          <w:p w14:paraId="51479E52" w14:textId="77777777" w:rsidR="004D790E" w:rsidRPr="001E6B54" w:rsidRDefault="004D790E" w:rsidP="00C74657">
            <w:pPr>
              <w:jc w:val="left"/>
              <w:rPr>
                <w:sz w:val="20"/>
                <w:szCs w:val="20"/>
              </w:rPr>
            </w:pPr>
            <w:r w:rsidRPr="001E6B54">
              <w:rPr>
                <w:sz w:val="20"/>
                <w:szCs w:val="20"/>
              </w:rPr>
              <w:t>SOCAMIP</w:t>
            </w:r>
          </w:p>
        </w:tc>
        <w:tc>
          <w:tcPr>
            <w:tcW w:w="1276" w:type="dxa"/>
            <w:noWrap/>
            <w:hideMark/>
          </w:tcPr>
          <w:p w14:paraId="439193F8" w14:textId="77777777" w:rsidR="004D790E" w:rsidRPr="001E6B54" w:rsidRDefault="004D790E" w:rsidP="00C74657">
            <w:pPr>
              <w:rPr>
                <w:sz w:val="20"/>
                <w:szCs w:val="20"/>
              </w:rPr>
            </w:pPr>
            <w:r w:rsidRPr="001E6B54">
              <w:rPr>
                <w:sz w:val="20"/>
                <w:szCs w:val="20"/>
              </w:rPr>
              <w:t>402 185 730</w:t>
            </w:r>
          </w:p>
        </w:tc>
        <w:tc>
          <w:tcPr>
            <w:tcW w:w="4961" w:type="dxa"/>
            <w:noWrap/>
            <w:hideMark/>
          </w:tcPr>
          <w:p w14:paraId="42E66550" w14:textId="77777777" w:rsidR="004D790E" w:rsidRPr="001E6B54" w:rsidRDefault="004D790E" w:rsidP="00C74657">
            <w:pPr>
              <w:rPr>
                <w:sz w:val="20"/>
                <w:szCs w:val="20"/>
              </w:rPr>
            </w:pPr>
            <w:r w:rsidRPr="001E6B54">
              <w:rPr>
                <w:sz w:val="20"/>
                <w:szCs w:val="20"/>
              </w:rPr>
              <w:t xml:space="preserve">4 rue Bernard </w:t>
            </w:r>
            <w:proofErr w:type="spellStart"/>
            <w:r w:rsidRPr="001E6B54">
              <w:rPr>
                <w:sz w:val="20"/>
                <w:szCs w:val="20"/>
              </w:rPr>
              <w:t>Lathière</w:t>
            </w:r>
            <w:proofErr w:type="spellEnd"/>
            <w:r w:rsidRPr="001E6B54">
              <w:rPr>
                <w:sz w:val="20"/>
                <w:szCs w:val="20"/>
              </w:rPr>
              <w:t xml:space="preserve"> 87000 LIMOGES</w:t>
            </w:r>
          </w:p>
        </w:tc>
      </w:tr>
      <w:tr w:rsidR="004D790E" w:rsidRPr="001E6B54" w14:paraId="2AB0DE49" w14:textId="77777777" w:rsidTr="00C74657">
        <w:trPr>
          <w:trHeight w:val="530"/>
        </w:trPr>
        <w:tc>
          <w:tcPr>
            <w:tcW w:w="3828" w:type="dxa"/>
            <w:hideMark/>
          </w:tcPr>
          <w:p w14:paraId="1E60EFBB" w14:textId="77777777" w:rsidR="004D790E" w:rsidRPr="001E6B54" w:rsidRDefault="004D790E" w:rsidP="00C74657">
            <w:pPr>
              <w:jc w:val="left"/>
              <w:rPr>
                <w:sz w:val="20"/>
                <w:szCs w:val="20"/>
              </w:rPr>
            </w:pPr>
            <w:r w:rsidRPr="001E6B54">
              <w:rPr>
                <w:sz w:val="20"/>
                <w:szCs w:val="20"/>
              </w:rPr>
              <w:lastRenderedPageBreak/>
              <w:t>EIFFAGE CONSTRUCTION POITOU CHARENTES</w:t>
            </w:r>
          </w:p>
        </w:tc>
        <w:tc>
          <w:tcPr>
            <w:tcW w:w="1276" w:type="dxa"/>
            <w:noWrap/>
            <w:hideMark/>
          </w:tcPr>
          <w:p w14:paraId="07D98B10" w14:textId="77777777" w:rsidR="004D790E" w:rsidRPr="001E6B54" w:rsidRDefault="004D790E" w:rsidP="00C74657">
            <w:pPr>
              <w:rPr>
                <w:sz w:val="20"/>
                <w:szCs w:val="20"/>
              </w:rPr>
            </w:pPr>
            <w:r w:rsidRPr="001E6B54">
              <w:rPr>
                <w:sz w:val="20"/>
                <w:szCs w:val="20"/>
              </w:rPr>
              <w:t>329 034 391</w:t>
            </w:r>
          </w:p>
        </w:tc>
        <w:tc>
          <w:tcPr>
            <w:tcW w:w="4961" w:type="dxa"/>
            <w:noWrap/>
            <w:hideMark/>
          </w:tcPr>
          <w:p w14:paraId="3FB8AC25" w14:textId="77777777" w:rsidR="004D790E" w:rsidRPr="001E6B54" w:rsidRDefault="004D790E" w:rsidP="00C74657">
            <w:pPr>
              <w:rPr>
                <w:sz w:val="20"/>
                <w:szCs w:val="20"/>
              </w:rPr>
            </w:pPr>
            <w:r w:rsidRPr="001E6B54">
              <w:rPr>
                <w:sz w:val="20"/>
                <w:szCs w:val="20"/>
              </w:rPr>
              <w:t>8, Route de la Rochelle 79000 BESSINES</w:t>
            </w:r>
          </w:p>
        </w:tc>
      </w:tr>
      <w:tr w:rsidR="004D790E" w:rsidRPr="001E6B54" w14:paraId="293E8BB9" w14:textId="77777777" w:rsidTr="00C74657">
        <w:trPr>
          <w:trHeight w:val="268"/>
        </w:trPr>
        <w:tc>
          <w:tcPr>
            <w:tcW w:w="3828" w:type="dxa"/>
            <w:hideMark/>
          </w:tcPr>
          <w:p w14:paraId="5E4C5E00" w14:textId="77777777" w:rsidR="004D790E" w:rsidRPr="001E6B54" w:rsidRDefault="004D790E" w:rsidP="00C74657">
            <w:pPr>
              <w:jc w:val="left"/>
              <w:rPr>
                <w:sz w:val="20"/>
                <w:szCs w:val="20"/>
              </w:rPr>
            </w:pPr>
            <w:r w:rsidRPr="001E6B54">
              <w:rPr>
                <w:sz w:val="20"/>
                <w:szCs w:val="20"/>
              </w:rPr>
              <w:t>EIFFAGE CONSTRUCTION LIMOUSIN</w:t>
            </w:r>
          </w:p>
        </w:tc>
        <w:tc>
          <w:tcPr>
            <w:tcW w:w="1276" w:type="dxa"/>
            <w:noWrap/>
            <w:hideMark/>
          </w:tcPr>
          <w:p w14:paraId="32BF0AC8" w14:textId="77777777" w:rsidR="004D790E" w:rsidRPr="001E6B54" w:rsidRDefault="004D790E" w:rsidP="00C74657">
            <w:pPr>
              <w:rPr>
                <w:sz w:val="20"/>
                <w:szCs w:val="20"/>
              </w:rPr>
            </w:pPr>
            <w:r w:rsidRPr="001E6B54">
              <w:rPr>
                <w:sz w:val="20"/>
                <w:szCs w:val="20"/>
              </w:rPr>
              <w:t>761 500 420</w:t>
            </w:r>
          </w:p>
        </w:tc>
        <w:tc>
          <w:tcPr>
            <w:tcW w:w="4961" w:type="dxa"/>
            <w:noWrap/>
            <w:hideMark/>
          </w:tcPr>
          <w:p w14:paraId="660D59E5" w14:textId="77777777" w:rsidR="004D790E" w:rsidRPr="001E6B54" w:rsidRDefault="004D790E" w:rsidP="00C74657">
            <w:pPr>
              <w:rPr>
                <w:sz w:val="20"/>
                <w:szCs w:val="20"/>
              </w:rPr>
            </w:pPr>
            <w:r w:rsidRPr="001E6B54">
              <w:rPr>
                <w:sz w:val="20"/>
                <w:szCs w:val="20"/>
              </w:rPr>
              <w:t xml:space="preserve">4 rue Bernard </w:t>
            </w:r>
            <w:proofErr w:type="spellStart"/>
            <w:r w:rsidRPr="001E6B54">
              <w:rPr>
                <w:sz w:val="20"/>
                <w:szCs w:val="20"/>
              </w:rPr>
              <w:t>Lathière</w:t>
            </w:r>
            <w:proofErr w:type="spellEnd"/>
            <w:r w:rsidRPr="001E6B54">
              <w:rPr>
                <w:sz w:val="20"/>
                <w:szCs w:val="20"/>
              </w:rPr>
              <w:t xml:space="preserve"> 87000 LIMOGES</w:t>
            </w:r>
          </w:p>
        </w:tc>
      </w:tr>
      <w:tr w:rsidR="004D790E" w:rsidRPr="001E6B54" w14:paraId="40E14ACB" w14:textId="77777777" w:rsidTr="00C74657">
        <w:trPr>
          <w:trHeight w:val="269"/>
        </w:trPr>
        <w:tc>
          <w:tcPr>
            <w:tcW w:w="3828" w:type="dxa"/>
            <w:hideMark/>
          </w:tcPr>
          <w:p w14:paraId="5F82F067" w14:textId="77777777" w:rsidR="004D790E" w:rsidRPr="001E6B54" w:rsidRDefault="004D790E" w:rsidP="00C74657">
            <w:pPr>
              <w:jc w:val="left"/>
              <w:rPr>
                <w:sz w:val="20"/>
                <w:szCs w:val="20"/>
              </w:rPr>
            </w:pPr>
            <w:r w:rsidRPr="001E6B54">
              <w:rPr>
                <w:sz w:val="20"/>
                <w:szCs w:val="20"/>
              </w:rPr>
              <w:t>B3 ECODESIGN</w:t>
            </w:r>
          </w:p>
        </w:tc>
        <w:tc>
          <w:tcPr>
            <w:tcW w:w="1276" w:type="dxa"/>
            <w:noWrap/>
            <w:hideMark/>
          </w:tcPr>
          <w:p w14:paraId="3D4D8219" w14:textId="77777777" w:rsidR="004D790E" w:rsidRPr="001E6B54" w:rsidRDefault="004D790E" w:rsidP="00C74657">
            <w:pPr>
              <w:rPr>
                <w:sz w:val="20"/>
                <w:szCs w:val="20"/>
              </w:rPr>
            </w:pPr>
            <w:r w:rsidRPr="001E6B54">
              <w:rPr>
                <w:sz w:val="20"/>
                <w:szCs w:val="20"/>
              </w:rPr>
              <w:t>528 985 237</w:t>
            </w:r>
          </w:p>
        </w:tc>
        <w:tc>
          <w:tcPr>
            <w:tcW w:w="4961" w:type="dxa"/>
            <w:noWrap/>
            <w:hideMark/>
          </w:tcPr>
          <w:p w14:paraId="6184DB63" w14:textId="77777777" w:rsidR="004D790E" w:rsidRPr="001E6B54" w:rsidRDefault="004D790E" w:rsidP="00C74657">
            <w:pPr>
              <w:rPr>
                <w:sz w:val="20"/>
                <w:szCs w:val="20"/>
              </w:rPr>
            </w:pPr>
            <w:r w:rsidRPr="001E6B54">
              <w:rPr>
                <w:sz w:val="20"/>
                <w:szCs w:val="20"/>
              </w:rPr>
              <w:t xml:space="preserve">La </w:t>
            </w:r>
            <w:proofErr w:type="spellStart"/>
            <w:r w:rsidRPr="001E6B54">
              <w:rPr>
                <w:sz w:val="20"/>
                <w:szCs w:val="20"/>
              </w:rPr>
              <w:t>Janais</w:t>
            </w:r>
            <w:proofErr w:type="spellEnd"/>
            <w:r w:rsidRPr="001E6B54">
              <w:rPr>
                <w:sz w:val="20"/>
                <w:szCs w:val="20"/>
              </w:rPr>
              <w:t xml:space="preserve"> -  35131 CHARTRES DE BRETAGNE</w:t>
            </w:r>
          </w:p>
        </w:tc>
      </w:tr>
      <w:tr w:rsidR="004D790E" w:rsidRPr="001E6B54" w14:paraId="6DC411EA" w14:textId="77777777" w:rsidTr="00C74657">
        <w:trPr>
          <w:trHeight w:val="269"/>
        </w:trPr>
        <w:tc>
          <w:tcPr>
            <w:tcW w:w="3828" w:type="dxa"/>
          </w:tcPr>
          <w:p w14:paraId="1DFF21D1" w14:textId="77777777" w:rsidR="004D790E" w:rsidRPr="001E6B54" w:rsidRDefault="004D790E" w:rsidP="00C74657">
            <w:pPr>
              <w:jc w:val="left"/>
              <w:rPr>
                <w:sz w:val="20"/>
                <w:szCs w:val="20"/>
              </w:rPr>
            </w:pPr>
            <w:r w:rsidRPr="001E6B54">
              <w:rPr>
                <w:sz w:val="20"/>
                <w:szCs w:val="20"/>
              </w:rPr>
              <w:t>HEXAGONE TRANSACTION IMMOBILIER</w:t>
            </w:r>
          </w:p>
        </w:tc>
        <w:tc>
          <w:tcPr>
            <w:tcW w:w="1276" w:type="dxa"/>
            <w:noWrap/>
          </w:tcPr>
          <w:p w14:paraId="5FC1211F" w14:textId="77777777" w:rsidR="004D790E" w:rsidRPr="001E6B54" w:rsidRDefault="004D790E" w:rsidP="00C74657">
            <w:pPr>
              <w:rPr>
                <w:sz w:val="20"/>
                <w:szCs w:val="20"/>
              </w:rPr>
            </w:pPr>
            <w:r w:rsidRPr="001E6B54">
              <w:rPr>
                <w:sz w:val="20"/>
                <w:szCs w:val="20"/>
              </w:rPr>
              <w:t>382574671</w:t>
            </w:r>
          </w:p>
        </w:tc>
        <w:tc>
          <w:tcPr>
            <w:tcW w:w="4961" w:type="dxa"/>
            <w:noWrap/>
          </w:tcPr>
          <w:p w14:paraId="0F208612" w14:textId="77777777" w:rsidR="004D790E" w:rsidRPr="001E6B54" w:rsidRDefault="004D790E" w:rsidP="00C74657">
            <w:pPr>
              <w:rPr>
                <w:sz w:val="20"/>
                <w:szCs w:val="20"/>
              </w:rPr>
            </w:pPr>
            <w:r w:rsidRPr="001E6B54">
              <w:rPr>
                <w:sz w:val="20"/>
                <w:szCs w:val="20"/>
              </w:rPr>
              <w:t>11 place de l’Europe – 78140 VELIZY VILLACOUBLAY</w:t>
            </w:r>
          </w:p>
        </w:tc>
      </w:tr>
      <w:tr w:rsidR="004D790E" w:rsidRPr="001E6B54" w14:paraId="26EB876A" w14:textId="77777777" w:rsidTr="00C74657">
        <w:trPr>
          <w:trHeight w:val="336"/>
        </w:trPr>
        <w:tc>
          <w:tcPr>
            <w:tcW w:w="3828" w:type="dxa"/>
            <w:hideMark/>
          </w:tcPr>
          <w:p w14:paraId="15F032C0" w14:textId="77777777" w:rsidR="004D790E" w:rsidRPr="001E6B54" w:rsidRDefault="004D790E" w:rsidP="00C74657">
            <w:pPr>
              <w:rPr>
                <w:sz w:val="20"/>
                <w:szCs w:val="20"/>
              </w:rPr>
            </w:pPr>
            <w:r w:rsidRPr="001E6B54">
              <w:rPr>
                <w:sz w:val="20"/>
                <w:szCs w:val="20"/>
              </w:rPr>
              <w:t>EIFFAGE CONSTRUCTION SUD EST</w:t>
            </w:r>
          </w:p>
        </w:tc>
        <w:tc>
          <w:tcPr>
            <w:tcW w:w="1276" w:type="dxa"/>
            <w:noWrap/>
            <w:hideMark/>
          </w:tcPr>
          <w:p w14:paraId="3AD7A33A" w14:textId="77777777" w:rsidR="004D790E" w:rsidRPr="001E6B54" w:rsidRDefault="004D790E" w:rsidP="00C74657">
            <w:pPr>
              <w:rPr>
                <w:sz w:val="20"/>
                <w:szCs w:val="20"/>
              </w:rPr>
            </w:pPr>
            <w:r w:rsidRPr="001E6B54">
              <w:rPr>
                <w:sz w:val="20"/>
                <w:szCs w:val="20"/>
              </w:rPr>
              <w:t>353 286 065</w:t>
            </w:r>
          </w:p>
        </w:tc>
        <w:tc>
          <w:tcPr>
            <w:tcW w:w="4961" w:type="dxa"/>
            <w:noWrap/>
            <w:hideMark/>
          </w:tcPr>
          <w:p w14:paraId="7D9DB9BD" w14:textId="77777777" w:rsidR="004D790E" w:rsidRPr="001E6B54" w:rsidRDefault="004D790E" w:rsidP="00C74657">
            <w:pPr>
              <w:rPr>
                <w:sz w:val="20"/>
                <w:szCs w:val="20"/>
              </w:rPr>
            </w:pPr>
            <w:r w:rsidRPr="001E6B54">
              <w:rPr>
                <w:sz w:val="20"/>
                <w:szCs w:val="20"/>
              </w:rPr>
              <w:t>7, rue du Devoir - CS 30510 - 13344 MARSEILLE Cedex 15</w:t>
            </w:r>
          </w:p>
        </w:tc>
      </w:tr>
    </w:tbl>
    <w:p w14:paraId="692CD61C" w14:textId="77777777" w:rsidR="00A97EFC" w:rsidRPr="00A97EFC" w:rsidRDefault="00A97EFC" w:rsidP="00A97EFC">
      <w:pPr>
        <w:spacing w:after="0"/>
        <w:rPr>
          <w:rFonts w:eastAsiaTheme="majorEastAsia" w:cstheme="majorBidi"/>
          <w:b/>
          <w:sz w:val="28"/>
          <w:szCs w:val="28"/>
        </w:rPr>
      </w:pPr>
    </w:p>
    <w:sectPr w:rsidR="00A97EFC" w:rsidRPr="00A97EFC" w:rsidSect="00970416">
      <w:headerReference w:type="even" r:id="rId16"/>
      <w:headerReference w:type="default" r:id="rId17"/>
      <w:footerReference w:type="even" r:id="rId18"/>
      <w:footerReference w:type="default" r:id="rId19"/>
      <w:headerReference w:type="first" r:id="rId20"/>
      <w:footerReference w:type="first" r:id="rId21"/>
      <w:pgSz w:w="11906" w:h="16838" w:code="9"/>
      <w:pgMar w:top="907" w:right="1134" w:bottom="454" w:left="1440" w:header="56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916B3" w14:textId="77777777" w:rsidR="0052308F" w:rsidRDefault="0052308F" w:rsidP="00352B23">
      <w:r>
        <w:separator/>
      </w:r>
    </w:p>
  </w:endnote>
  <w:endnote w:type="continuationSeparator" w:id="0">
    <w:p w14:paraId="23A52A7D" w14:textId="77777777" w:rsidR="0052308F" w:rsidRDefault="0052308F" w:rsidP="0035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Segoe UI">
    <w:charset w:val="00"/>
    <w:family w:val="swiss"/>
    <w:pitch w:val="variable"/>
    <w:sig w:usb0="E4002EFF" w:usb1="C000E47F" w:usb2="00000009" w:usb3="00000000" w:csb0="000001FF" w:csb1="00000000"/>
  </w:font>
  <w:font w:name="SimSun">
    <w:altName w:val="宋体"/>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FF492" w14:textId="77777777" w:rsidR="008870D5" w:rsidRDefault="008870D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718054"/>
      <w:docPartObj>
        <w:docPartGallery w:val="Page Numbers (Bottom of Page)"/>
        <w:docPartUnique/>
      </w:docPartObj>
    </w:sdtPr>
    <w:sdtEndPr>
      <w:rPr>
        <w:highlight w:val="cyan"/>
      </w:rPr>
    </w:sdtEndPr>
    <w:sdtContent>
      <w:sdt>
        <w:sdtPr>
          <w:rPr>
            <w:highlight w:val="cyan"/>
          </w:rPr>
          <w:id w:val="-1769616900"/>
          <w:docPartObj>
            <w:docPartGallery w:val="Page Numbers (Top of Page)"/>
            <w:docPartUnique/>
          </w:docPartObj>
        </w:sdtPr>
        <w:sdtEndPr/>
        <w:sdtContent>
          <w:p w14:paraId="798EAF58" w14:textId="7C2BAAD8" w:rsidR="00483026" w:rsidRPr="00B37B21" w:rsidRDefault="00483026" w:rsidP="00F64C92">
            <w:pPr>
              <w:pStyle w:val="Pieddepage"/>
              <w:rPr>
                <w:highlight w:val="cyan"/>
              </w:rPr>
            </w:pPr>
            <w:r w:rsidRPr="00F64C92">
              <w:rPr>
                <w:sz w:val="18"/>
                <w:szCs w:val="18"/>
              </w:rPr>
              <w:t>EC – Accord égalité professionnelle et QVT</w:t>
            </w:r>
            <w:r>
              <w:tab/>
            </w:r>
            <w:r>
              <w:tab/>
            </w:r>
            <w:r w:rsidRPr="009F2D50">
              <w:rPr>
                <w:bCs/>
                <w:sz w:val="18"/>
                <w:szCs w:val="18"/>
              </w:rPr>
              <w:fldChar w:fldCharType="begin"/>
            </w:r>
            <w:r w:rsidRPr="009F2D50">
              <w:rPr>
                <w:bCs/>
                <w:sz w:val="18"/>
                <w:szCs w:val="18"/>
              </w:rPr>
              <w:instrText>PAGE</w:instrText>
            </w:r>
            <w:r w:rsidRPr="009F2D50">
              <w:rPr>
                <w:bCs/>
                <w:sz w:val="18"/>
                <w:szCs w:val="18"/>
              </w:rPr>
              <w:fldChar w:fldCharType="separate"/>
            </w:r>
            <w:r w:rsidR="00461AB1">
              <w:rPr>
                <w:bCs/>
                <w:noProof/>
                <w:sz w:val="18"/>
                <w:szCs w:val="18"/>
              </w:rPr>
              <w:t>1</w:t>
            </w:r>
            <w:r w:rsidRPr="009F2D50">
              <w:rPr>
                <w:bCs/>
                <w:sz w:val="18"/>
                <w:szCs w:val="18"/>
              </w:rPr>
              <w:fldChar w:fldCharType="end"/>
            </w:r>
            <w:r w:rsidRPr="009F2D50">
              <w:rPr>
                <w:bCs/>
                <w:sz w:val="18"/>
                <w:szCs w:val="18"/>
              </w:rPr>
              <w:t>/</w:t>
            </w:r>
            <w:r w:rsidRPr="009F2D50">
              <w:rPr>
                <w:bCs/>
                <w:sz w:val="18"/>
                <w:szCs w:val="18"/>
              </w:rPr>
              <w:fldChar w:fldCharType="begin"/>
            </w:r>
            <w:r w:rsidRPr="009F2D50">
              <w:rPr>
                <w:bCs/>
                <w:sz w:val="18"/>
                <w:szCs w:val="18"/>
              </w:rPr>
              <w:instrText>NUMPAGES</w:instrText>
            </w:r>
            <w:r w:rsidRPr="009F2D50">
              <w:rPr>
                <w:bCs/>
                <w:sz w:val="18"/>
                <w:szCs w:val="18"/>
              </w:rPr>
              <w:fldChar w:fldCharType="separate"/>
            </w:r>
            <w:r w:rsidR="00461AB1">
              <w:rPr>
                <w:bCs/>
                <w:noProof/>
                <w:sz w:val="18"/>
                <w:szCs w:val="18"/>
              </w:rPr>
              <w:t>25</w:t>
            </w:r>
            <w:r w:rsidRPr="009F2D50">
              <w:rPr>
                <w:bCs/>
                <w:sz w:val="18"/>
                <w:szCs w:val="18"/>
              </w:rPr>
              <w:fldChar w:fldCharType="end"/>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A49AA" w14:textId="77777777" w:rsidR="008870D5" w:rsidRDefault="008870D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162F6" w14:textId="77777777" w:rsidR="0052308F" w:rsidRDefault="0052308F" w:rsidP="00352B23">
      <w:r>
        <w:separator/>
      </w:r>
    </w:p>
  </w:footnote>
  <w:footnote w:type="continuationSeparator" w:id="0">
    <w:p w14:paraId="097684D3" w14:textId="77777777" w:rsidR="0052308F" w:rsidRDefault="0052308F" w:rsidP="00352B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65295" w14:textId="218E0824" w:rsidR="008870D5" w:rsidRDefault="008870D5">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98912" w14:textId="60DB2198" w:rsidR="008870D5" w:rsidRDefault="008870D5">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9FAFE" w14:textId="1F808C2B" w:rsidR="008870D5" w:rsidRDefault="008870D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5ACF02"/>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8305D14"/>
    <w:multiLevelType w:val="hybridMultilevel"/>
    <w:tmpl w:val="46022BC8"/>
    <w:lvl w:ilvl="0" w:tplc="7A2A1054">
      <w:start w:val="1"/>
      <w:numFmt w:val="decimal"/>
      <w:lvlText w:val="%1."/>
      <w:lvlJc w:val="left"/>
      <w:pPr>
        <w:tabs>
          <w:tab w:val="num" w:pos="360"/>
        </w:tabs>
        <w:ind w:left="360" w:hanging="360"/>
      </w:pPr>
    </w:lvl>
    <w:lvl w:ilvl="1" w:tplc="312852CA">
      <w:start w:val="1"/>
      <w:numFmt w:val="bullet"/>
      <w:lvlText w:val=""/>
      <w:lvlJc w:val="left"/>
      <w:pPr>
        <w:tabs>
          <w:tab w:val="num" w:pos="1080"/>
        </w:tabs>
        <w:ind w:left="1080" w:hanging="360"/>
      </w:pPr>
      <w:rPr>
        <w:rFonts w:ascii="Wingdings 2" w:hAnsi="Wingdings 2" w:hint="default"/>
      </w:rPr>
    </w:lvl>
    <w:lvl w:ilvl="2" w:tplc="2132EB14">
      <w:numFmt w:val="bullet"/>
      <w:lvlText w:val=""/>
      <w:lvlJc w:val="left"/>
      <w:pPr>
        <w:tabs>
          <w:tab w:val="num" w:pos="1980"/>
        </w:tabs>
        <w:ind w:left="1980" w:hanging="360"/>
      </w:pPr>
      <w:rPr>
        <w:rFonts w:ascii="Wingdings 3" w:eastAsia="Times New Roman" w:hAnsi="Wingdings 3" w:cs="Times New Roman"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nsid w:val="0E337CF7"/>
    <w:multiLevelType w:val="hybridMultilevel"/>
    <w:tmpl w:val="C39495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596F45"/>
    <w:multiLevelType w:val="hybridMultilevel"/>
    <w:tmpl w:val="D28022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80626D"/>
    <w:multiLevelType w:val="hybridMultilevel"/>
    <w:tmpl w:val="995A95C8"/>
    <w:lvl w:ilvl="0" w:tplc="A4E20350">
      <w:start w:val="1"/>
      <w:numFmt w:val="bullet"/>
      <w:lvlText w:val=""/>
      <w:lvlJc w:val="left"/>
      <w:pPr>
        <w:tabs>
          <w:tab w:val="num" w:pos="720"/>
        </w:tabs>
        <w:ind w:left="720" w:hanging="360"/>
      </w:pPr>
      <w:rPr>
        <w:rFonts w:ascii="Wingdings" w:hAnsi="Wingdings" w:hint="default"/>
      </w:rPr>
    </w:lvl>
    <w:lvl w:ilvl="1" w:tplc="799847BE">
      <w:start w:val="1"/>
      <w:numFmt w:val="bullet"/>
      <w:lvlText w:val=""/>
      <w:lvlJc w:val="left"/>
      <w:pPr>
        <w:tabs>
          <w:tab w:val="num" w:pos="1440"/>
        </w:tabs>
        <w:ind w:left="1440" w:hanging="360"/>
      </w:pPr>
      <w:rPr>
        <w:rFonts w:ascii="Wingdings" w:hAnsi="Wingdings" w:hint="default"/>
      </w:rPr>
    </w:lvl>
    <w:lvl w:ilvl="2" w:tplc="9AA05D32" w:tentative="1">
      <w:start w:val="1"/>
      <w:numFmt w:val="bullet"/>
      <w:lvlText w:val=""/>
      <w:lvlJc w:val="left"/>
      <w:pPr>
        <w:tabs>
          <w:tab w:val="num" w:pos="2160"/>
        </w:tabs>
        <w:ind w:left="2160" w:hanging="360"/>
      </w:pPr>
      <w:rPr>
        <w:rFonts w:ascii="Wingdings" w:hAnsi="Wingdings" w:hint="default"/>
      </w:rPr>
    </w:lvl>
    <w:lvl w:ilvl="3" w:tplc="CB9225D2" w:tentative="1">
      <w:start w:val="1"/>
      <w:numFmt w:val="bullet"/>
      <w:lvlText w:val=""/>
      <w:lvlJc w:val="left"/>
      <w:pPr>
        <w:tabs>
          <w:tab w:val="num" w:pos="2880"/>
        </w:tabs>
        <w:ind w:left="2880" w:hanging="360"/>
      </w:pPr>
      <w:rPr>
        <w:rFonts w:ascii="Wingdings" w:hAnsi="Wingdings" w:hint="default"/>
      </w:rPr>
    </w:lvl>
    <w:lvl w:ilvl="4" w:tplc="5C546404" w:tentative="1">
      <w:start w:val="1"/>
      <w:numFmt w:val="bullet"/>
      <w:lvlText w:val=""/>
      <w:lvlJc w:val="left"/>
      <w:pPr>
        <w:tabs>
          <w:tab w:val="num" w:pos="3600"/>
        </w:tabs>
        <w:ind w:left="3600" w:hanging="360"/>
      </w:pPr>
      <w:rPr>
        <w:rFonts w:ascii="Wingdings" w:hAnsi="Wingdings" w:hint="default"/>
      </w:rPr>
    </w:lvl>
    <w:lvl w:ilvl="5" w:tplc="834C81A6" w:tentative="1">
      <w:start w:val="1"/>
      <w:numFmt w:val="bullet"/>
      <w:lvlText w:val=""/>
      <w:lvlJc w:val="left"/>
      <w:pPr>
        <w:tabs>
          <w:tab w:val="num" w:pos="4320"/>
        </w:tabs>
        <w:ind w:left="4320" w:hanging="360"/>
      </w:pPr>
      <w:rPr>
        <w:rFonts w:ascii="Wingdings" w:hAnsi="Wingdings" w:hint="default"/>
      </w:rPr>
    </w:lvl>
    <w:lvl w:ilvl="6" w:tplc="34309F78" w:tentative="1">
      <w:start w:val="1"/>
      <w:numFmt w:val="bullet"/>
      <w:lvlText w:val=""/>
      <w:lvlJc w:val="left"/>
      <w:pPr>
        <w:tabs>
          <w:tab w:val="num" w:pos="5040"/>
        </w:tabs>
        <w:ind w:left="5040" w:hanging="360"/>
      </w:pPr>
      <w:rPr>
        <w:rFonts w:ascii="Wingdings" w:hAnsi="Wingdings" w:hint="default"/>
      </w:rPr>
    </w:lvl>
    <w:lvl w:ilvl="7" w:tplc="264CBE58" w:tentative="1">
      <w:start w:val="1"/>
      <w:numFmt w:val="bullet"/>
      <w:lvlText w:val=""/>
      <w:lvlJc w:val="left"/>
      <w:pPr>
        <w:tabs>
          <w:tab w:val="num" w:pos="5760"/>
        </w:tabs>
        <w:ind w:left="5760" w:hanging="360"/>
      </w:pPr>
      <w:rPr>
        <w:rFonts w:ascii="Wingdings" w:hAnsi="Wingdings" w:hint="default"/>
      </w:rPr>
    </w:lvl>
    <w:lvl w:ilvl="8" w:tplc="B48AA208" w:tentative="1">
      <w:start w:val="1"/>
      <w:numFmt w:val="bullet"/>
      <w:lvlText w:val=""/>
      <w:lvlJc w:val="left"/>
      <w:pPr>
        <w:tabs>
          <w:tab w:val="num" w:pos="6480"/>
        </w:tabs>
        <w:ind w:left="6480" w:hanging="360"/>
      </w:pPr>
      <w:rPr>
        <w:rFonts w:ascii="Wingdings" w:hAnsi="Wingdings" w:hint="default"/>
      </w:rPr>
    </w:lvl>
  </w:abstractNum>
  <w:abstractNum w:abstractNumId="5">
    <w:nsid w:val="11B57A19"/>
    <w:multiLevelType w:val="hybridMultilevel"/>
    <w:tmpl w:val="B6046D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0D39FA"/>
    <w:multiLevelType w:val="hybridMultilevel"/>
    <w:tmpl w:val="C152D7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5F5FE5"/>
    <w:multiLevelType w:val="hybridMultilevel"/>
    <w:tmpl w:val="6480EC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C64004"/>
    <w:multiLevelType w:val="hybridMultilevel"/>
    <w:tmpl w:val="14FEC0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662A24"/>
    <w:multiLevelType w:val="hybridMultilevel"/>
    <w:tmpl w:val="B45E19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4D46A9"/>
    <w:multiLevelType w:val="hybridMultilevel"/>
    <w:tmpl w:val="14CC2C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6C1D68"/>
    <w:multiLevelType w:val="hybridMultilevel"/>
    <w:tmpl w:val="AF922A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5E2928"/>
    <w:multiLevelType w:val="multilevel"/>
    <w:tmpl w:val="2DDCB5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7B6443"/>
    <w:multiLevelType w:val="hybridMultilevel"/>
    <w:tmpl w:val="1422A264"/>
    <w:lvl w:ilvl="0" w:tplc="AFBAFADE">
      <w:start w:val="1"/>
      <w:numFmt w:val="bullet"/>
      <w:lvlText w:val=""/>
      <w:lvlJc w:val="left"/>
      <w:pPr>
        <w:ind w:left="1647" w:hanging="360"/>
      </w:pPr>
      <w:rPr>
        <w:rFonts w:ascii="Wingdings" w:hAnsi="Wingdings" w:hint="default"/>
        <w:color w:val="auto"/>
      </w:rPr>
    </w:lvl>
    <w:lvl w:ilvl="1" w:tplc="040C0003">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4">
    <w:nsid w:val="3107148D"/>
    <w:multiLevelType w:val="hybridMultilevel"/>
    <w:tmpl w:val="4EF2F4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44074F"/>
    <w:multiLevelType w:val="hybridMultilevel"/>
    <w:tmpl w:val="15B885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35229D"/>
    <w:multiLevelType w:val="hybridMultilevel"/>
    <w:tmpl w:val="DEC00828"/>
    <w:lvl w:ilvl="0" w:tplc="4CAE03AA">
      <w:start w:val="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375F6428"/>
    <w:multiLevelType w:val="hybridMultilevel"/>
    <w:tmpl w:val="4B706A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7B7BAA"/>
    <w:multiLevelType w:val="hybridMultilevel"/>
    <w:tmpl w:val="DC82F7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733392"/>
    <w:multiLevelType w:val="multilevel"/>
    <w:tmpl w:val="6A14135C"/>
    <w:lvl w:ilvl="0">
      <w:start w:val="1"/>
      <w:numFmt w:val="decimal"/>
      <w:pStyle w:val="Titre1"/>
      <w:lvlText w:val="Chapitre %1."/>
      <w:lvlJc w:val="left"/>
      <w:pPr>
        <w:ind w:left="3621" w:hanging="360"/>
      </w:pPr>
      <w:rPr>
        <w:rFonts w:ascii="Calibri" w:hAnsi="Calibri" w:hint="default"/>
        <w:b/>
        <w:i w:val="0"/>
        <w:color w:val="auto"/>
        <w:sz w:val="24"/>
      </w:rPr>
    </w:lvl>
    <w:lvl w:ilvl="1">
      <w:start w:val="1"/>
      <w:numFmt w:val="decimal"/>
      <w:lvlText w:val="Article %1.%2."/>
      <w:lvlJc w:val="left"/>
      <w:pPr>
        <w:ind w:left="2843" w:hanging="432"/>
      </w:pPr>
      <w:rPr>
        <w:b/>
        <w:i w:val="0"/>
        <w:color w:val="auto"/>
        <w:sz w:val="22"/>
      </w:rPr>
    </w:lvl>
    <w:lvl w:ilvl="2">
      <w:start w:val="1"/>
      <w:numFmt w:val="decimal"/>
      <w:lvlText w:val="%1.%2.%3."/>
      <w:lvlJc w:val="left"/>
      <w:pPr>
        <w:ind w:left="1224" w:hanging="504"/>
      </w:pPr>
      <w:rPr>
        <w:b w:val="0"/>
        <w:i w:val="0"/>
        <w:color w:val="auto"/>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C542B3"/>
    <w:multiLevelType w:val="hybridMultilevel"/>
    <w:tmpl w:val="16203548"/>
    <w:lvl w:ilvl="0" w:tplc="9EDCEADA">
      <w:start w:val="1"/>
      <w:numFmt w:val="bullet"/>
      <w:lvlText w:val="-"/>
      <w:lvlJc w:val="left"/>
      <w:pPr>
        <w:ind w:left="1674" w:hanging="360"/>
      </w:pPr>
      <w:rPr>
        <w:rFonts w:ascii="Arial" w:hAnsi="Arial" w:hint="default"/>
      </w:rPr>
    </w:lvl>
    <w:lvl w:ilvl="1" w:tplc="040C0003" w:tentative="1">
      <w:start w:val="1"/>
      <w:numFmt w:val="bullet"/>
      <w:lvlText w:val="o"/>
      <w:lvlJc w:val="left"/>
      <w:pPr>
        <w:ind w:left="2394" w:hanging="360"/>
      </w:pPr>
      <w:rPr>
        <w:rFonts w:ascii="Courier New" w:hAnsi="Courier New" w:cs="Courier New" w:hint="default"/>
      </w:rPr>
    </w:lvl>
    <w:lvl w:ilvl="2" w:tplc="040C0005" w:tentative="1">
      <w:start w:val="1"/>
      <w:numFmt w:val="bullet"/>
      <w:lvlText w:val=""/>
      <w:lvlJc w:val="left"/>
      <w:pPr>
        <w:ind w:left="3114" w:hanging="360"/>
      </w:pPr>
      <w:rPr>
        <w:rFonts w:ascii="Wingdings" w:hAnsi="Wingdings" w:hint="default"/>
      </w:rPr>
    </w:lvl>
    <w:lvl w:ilvl="3" w:tplc="040C0001" w:tentative="1">
      <w:start w:val="1"/>
      <w:numFmt w:val="bullet"/>
      <w:lvlText w:val=""/>
      <w:lvlJc w:val="left"/>
      <w:pPr>
        <w:ind w:left="3834" w:hanging="360"/>
      </w:pPr>
      <w:rPr>
        <w:rFonts w:ascii="Symbol" w:hAnsi="Symbol" w:hint="default"/>
      </w:rPr>
    </w:lvl>
    <w:lvl w:ilvl="4" w:tplc="040C0003" w:tentative="1">
      <w:start w:val="1"/>
      <w:numFmt w:val="bullet"/>
      <w:lvlText w:val="o"/>
      <w:lvlJc w:val="left"/>
      <w:pPr>
        <w:ind w:left="4554" w:hanging="360"/>
      </w:pPr>
      <w:rPr>
        <w:rFonts w:ascii="Courier New" w:hAnsi="Courier New" w:cs="Courier New" w:hint="default"/>
      </w:rPr>
    </w:lvl>
    <w:lvl w:ilvl="5" w:tplc="040C0005" w:tentative="1">
      <w:start w:val="1"/>
      <w:numFmt w:val="bullet"/>
      <w:lvlText w:val=""/>
      <w:lvlJc w:val="left"/>
      <w:pPr>
        <w:ind w:left="5274" w:hanging="360"/>
      </w:pPr>
      <w:rPr>
        <w:rFonts w:ascii="Wingdings" w:hAnsi="Wingdings" w:hint="default"/>
      </w:rPr>
    </w:lvl>
    <w:lvl w:ilvl="6" w:tplc="040C0001" w:tentative="1">
      <w:start w:val="1"/>
      <w:numFmt w:val="bullet"/>
      <w:lvlText w:val=""/>
      <w:lvlJc w:val="left"/>
      <w:pPr>
        <w:ind w:left="5994" w:hanging="360"/>
      </w:pPr>
      <w:rPr>
        <w:rFonts w:ascii="Symbol" w:hAnsi="Symbol" w:hint="default"/>
      </w:rPr>
    </w:lvl>
    <w:lvl w:ilvl="7" w:tplc="040C0003" w:tentative="1">
      <w:start w:val="1"/>
      <w:numFmt w:val="bullet"/>
      <w:lvlText w:val="o"/>
      <w:lvlJc w:val="left"/>
      <w:pPr>
        <w:ind w:left="6714" w:hanging="360"/>
      </w:pPr>
      <w:rPr>
        <w:rFonts w:ascii="Courier New" w:hAnsi="Courier New" w:cs="Courier New" w:hint="default"/>
      </w:rPr>
    </w:lvl>
    <w:lvl w:ilvl="8" w:tplc="040C0005" w:tentative="1">
      <w:start w:val="1"/>
      <w:numFmt w:val="bullet"/>
      <w:lvlText w:val=""/>
      <w:lvlJc w:val="left"/>
      <w:pPr>
        <w:ind w:left="7434" w:hanging="360"/>
      </w:pPr>
      <w:rPr>
        <w:rFonts w:ascii="Wingdings" w:hAnsi="Wingdings" w:hint="default"/>
      </w:rPr>
    </w:lvl>
  </w:abstractNum>
  <w:abstractNum w:abstractNumId="21">
    <w:nsid w:val="3CEA2735"/>
    <w:multiLevelType w:val="hybridMultilevel"/>
    <w:tmpl w:val="9E3E3F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B08376A"/>
    <w:multiLevelType w:val="hybridMultilevel"/>
    <w:tmpl w:val="134EEA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B38620D"/>
    <w:multiLevelType w:val="hybridMultilevel"/>
    <w:tmpl w:val="D542FEFE"/>
    <w:lvl w:ilvl="0" w:tplc="5E5C57E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742D10"/>
    <w:multiLevelType w:val="hybridMultilevel"/>
    <w:tmpl w:val="FD0C7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4B26B0"/>
    <w:multiLevelType w:val="hybridMultilevel"/>
    <w:tmpl w:val="AD46FB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0907B45"/>
    <w:multiLevelType w:val="hybridMultilevel"/>
    <w:tmpl w:val="9E84D132"/>
    <w:lvl w:ilvl="0" w:tplc="A4E20350">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9AA05D32" w:tentative="1">
      <w:start w:val="1"/>
      <w:numFmt w:val="bullet"/>
      <w:lvlText w:val=""/>
      <w:lvlJc w:val="left"/>
      <w:pPr>
        <w:tabs>
          <w:tab w:val="num" w:pos="2160"/>
        </w:tabs>
        <w:ind w:left="2160" w:hanging="360"/>
      </w:pPr>
      <w:rPr>
        <w:rFonts w:ascii="Wingdings" w:hAnsi="Wingdings" w:hint="default"/>
      </w:rPr>
    </w:lvl>
    <w:lvl w:ilvl="3" w:tplc="CB9225D2" w:tentative="1">
      <w:start w:val="1"/>
      <w:numFmt w:val="bullet"/>
      <w:lvlText w:val=""/>
      <w:lvlJc w:val="left"/>
      <w:pPr>
        <w:tabs>
          <w:tab w:val="num" w:pos="2880"/>
        </w:tabs>
        <w:ind w:left="2880" w:hanging="360"/>
      </w:pPr>
      <w:rPr>
        <w:rFonts w:ascii="Wingdings" w:hAnsi="Wingdings" w:hint="default"/>
      </w:rPr>
    </w:lvl>
    <w:lvl w:ilvl="4" w:tplc="5C546404" w:tentative="1">
      <w:start w:val="1"/>
      <w:numFmt w:val="bullet"/>
      <w:lvlText w:val=""/>
      <w:lvlJc w:val="left"/>
      <w:pPr>
        <w:tabs>
          <w:tab w:val="num" w:pos="3600"/>
        </w:tabs>
        <w:ind w:left="3600" w:hanging="360"/>
      </w:pPr>
      <w:rPr>
        <w:rFonts w:ascii="Wingdings" w:hAnsi="Wingdings" w:hint="default"/>
      </w:rPr>
    </w:lvl>
    <w:lvl w:ilvl="5" w:tplc="834C81A6" w:tentative="1">
      <w:start w:val="1"/>
      <w:numFmt w:val="bullet"/>
      <w:lvlText w:val=""/>
      <w:lvlJc w:val="left"/>
      <w:pPr>
        <w:tabs>
          <w:tab w:val="num" w:pos="4320"/>
        </w:tabs>
        <w:ind w:left="4320" w:hanging="360"/>
      </w:pPr>
      <w:rPr>
        <w:rFonts w:ascii="Wingdings" w:hAnsi="Wingdings" w:hint="default"/>
      </w:rPr>
    </w:lvl>
    <w:lvl w:ilvl="6" w:tplc="34309F78" w:tentative="1">
      <w:start w:val="1"/>
      <w:numFmt w:val="bullet"/>
      <w:lvlText w:val=""/>
      <w:lvlJc w:val="left"/>
      <w:pPr>
        <w:tabs>
          <w:tab w:val="num" w:pos="5040"/>
        </w:tabs>
        <w:ind w:left="5040" w:hanging="360"/>
      </w:pPr>
      <w:rPr>
        <w:rFonts w:ascii="Wingdings" w:hAnsi="Wingdings" w:hint="default"/>
      </w:rPr>
    </w:lvl>
    <w:lvl w:ilvl="7" w:tplc="264CBE58" w:tentative="1">
      <w:start w:val="1"/>
      <w:numFmt w:val="bullet"/>
      <w:lvlText w:val=""/>
      <w:lvlJc w:val="left"/>
      <w:pPr>
        <w:tabs>
          <w:tab w:val="num" w:pos="5760"/>
        </w:tabs>
        <w:ind w:left="5760" w:hanging="360"/>
      </w:pPr>
      <w:rPr>
        <w:rFonts w:ascii="Wingdings" w:hAnsi="Wingdings" w:hint="default"/>
      </w:rPr>
    </w:lvl>
    <w:lvl w:ilvl="8" w:tplc="B48AA208" w:tentative="1">
      <w:start w:val="1"/>
      <w:numFmt w:val="bullet"/>
      <w:lvlText w:val=""/>
      <w:lvlJc w:val="left"/>
      <w:pPr>
        <w:tabs>
          <w:tab w:val="num" w:pos="6480"/>
        </w:tabs>
        <w:ind w:left="6480" w:hanging="360"/>
      </w:pPr>
      <w:rPr>
        <w:rFonts w:ascii="Wingdings" w:hAnsi="Wingdings" w:hint="default"/>
      </w:rPr>
    </w:lvl>
  </w:abstractNum>
  <w:abstractNum w:abstractNumId="27">
    <w:nsid w:val="534139B2"/>
    <w:multiLevelType w:val="hybridMultilevel"/>
    <w:tmpl w:val="94E003F4"/>
    <w:lvl w:ilvl="0" w:tplc="8B26A686">
      <w:start w:val="1"/>
      <w:numFmt w:val="bullet"/>
      <w:lvlText w:val=""/>
      <w:lvlJc w:val="left"/>
      <w:pPr>
        <w:ind w:left="11" w:hanging="360"/>
      </w:pPr>
      <w:rPr>
        <w:rFonts w:ascii="Wingdings" w:hAnsi="Wingdings" w:hint="default"/>
        <w:color w:val="FF0000"/>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nsid w:val="5BB572A4"/>
    <w:multiLevelType w:val="hybridMultilevel"/>
    <w:tmpl w:val="E6D880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224D98"/>
    <w:multiLevelType w:val="hybridMultilevel"/>
    <w:tmpl w:val="E5FEE2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23A2459"/>
    <w:multiLevelType w:val="hybridMultilevel"/>
    <w:tmpl w:val="5466447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025E61"/>
    <w:multiLevelType w:val="hybridMultilevel"/>
    <w:tmpl w:val="D6BEEB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B51F01"/>
    <w:multiLevelType w:val="hybridMultilevel"/>
    <w:tmpl w:val="288C0B94"/>
    <w:lvl w:ilvl="0" w:tplc="9EDCEADA">
      <w:start w:val="1"/>
      <w:numFmt w:val="bullet"/>
      <w:lvlText w:val="-"/>
      <w:lvlJc w:val="left"/>
      <w:pPr>
        <w:ind w:left="1391" w:hanging="360"/>
      </w:pPr>
      <w:rPr>
        <w:rFonts w:ascii="Arial" w:hAnsi="Arial" w:hint="default"/>
      </w:rPr>
    </w:lvl>
    <w:lvl w:ilvl="1" w:tplc="040C0003" w:tentative="1">
      <w:start w:val="1"/>
      <w:numFmt w:val="bullet"/>
      <w:lvlText w:val="o"/>
      <w:lvlJc w:val="left"/>
      <w:pPr>
        <w:ind w:left="2111" w:hanging="360"/>
      </w:pPr>
      <w:rPr>
        <w:rFonts w:ascii="Courier New" w:hAnsi="Courier New" w:cs="Courier New" w:hint="default"/>
      </w:rPr>
    </w:lvl>
    <w:lvl w:ilvl="2" w:tplc="040C0005" w:tentative="1">
      <w:start w:val="1"/>
      <w:numFmt w:val="bullet"/>
      <w:lvlText w:val=""/>
      <w:lvlJc w:val="left"/>
      <w:pPr>
        <w:ind w:left="2831" w:hanging="360"/>
      </w:pPr>
      <w:rPr>
        <w:rFonts w:ascii="Wingdings" w:hAnsi="Wingdings" w:hint="default"/>
      </w:rPr>
    </w:lvl>
    <w:lvl w:ilvl="3" w:tplc="040C0001" w:tentative="1">
      <w:start w:val="1"/>
      <w:numFmt w:val="bullet"/>
      <w:lvlText w:val=""/>
      <w:lvlJc w:val="left"/>
      <w:pPr>
        <w:ind w:left="3551" w:hanging="360"/>
      </w:pPr>
      <w:rPr>
        <w:rFonts w:ascii="Symbol" w:hAnsi="Symbol" w:hint="default"/>
      </w:rPr>
    </w:lvl>
    <w:lvl w:ilvl="4" w:tplc="040C0003" w:tentative="1">
      <w:start w:val="1"/>
      <w:numFmt w:val="bullet"/>
      <w:lvlText w:val="o"/>
      <w:lvlJc w:val="left"/>
      <w:pPr>
        <w:ind w:left="4271" w:hanging="360"/>
      </w:pPr>
      <w:rPr>
        <w:rFonts w:ascii="Courier New" w:hAnsi="Courier New" w:cs="Courier New" w:hint="default"/>
      </w:rPr>
    </w:lvl>
    <w:lvl w:ilvl="5" w:tplc="040C0005" w:tentative="1">
      <w:start w:val="1"/>
      <w:numFmt w:val="bullet"/>
      <w:lvlText w:val=""/>
      <w:lvlJc w:val="left"/>
      <w:pPr>
        <w:ind w:left="4991" w:hanging="360"/>
      </w:pPr>
      <w:rPr>
        <w:rFonts w:ascii="Wingdings" w:hAnsi="Wingdings" w:hint="default"/>
      </w:rPr>
    </w:lvl>
    <w:lvl w:ilvl="6" w:tplc="040C0001" w:tentative="1">
      <w:start w:val="1"/>
      <w:numFmt w:val="bullet"/>
      <w:lvlText w:val=""/>
      <w:lvlJc w:val="left"/>
      <w:pPr>
        <w:ind w:left="5711" w:hanging="360"/>
      </w:pPr>
      <w:rPr>
        <w:rFonts w:ascii="Symbol" w:hAnsi="Symbol" w:hint="default"/>
      </w:rPr>
    </w:lvl>
    <w:lvl w:ilvl="7" w:tplc="040C0003" w:tentative="1">
      <w:start w:val="1"/>
      <w:numFmt w:val="bullet"/>
      <w:lvlText w:val="o"/>
      <w:lvlJc w:val="left"/>
      <w:pPr>
        <w:ind w:left="6431" w:hanging="360"/>
      </w:pPr>
      <w:rPr>
        <w:rFonts w:ascii="Courier New" w:hAnsi="Courier New" w:cs="Courier New" w:hint="default"/>
      </w:rPr>
    </w:lvl>
    <w:lvl w:ilvl="8" w:tplc="040C0005" w:tentative="1">
      <w:start w:val="1"/>
      <w:numFmt w:val="bullet"/>
      <w:lvlText w:val=""/>
      <w:lvlJc w:val="left"/>
      <w:pPr>
        <w:ind w:left="7151" w:hanging="360"/>
      </w:pPr>
      <w:rPr>
        <w:rFonts w:ascii="Wingdings" w:hAnsi="Wingdings" w:hint="default"/>
      </w:rPr>
    </w:lvl>
  </w:abstractNum>
  <w:abstractNum w:abstractNumId="33">
    <w:nsid w:val="784954DD"/>
    <w:multiLevelType w:val="hybridMultilevel"/>
    <w:tmpl w:val="D340EA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1E17AA"/>
    <w:multiLevelType w:val="hybridMultilevel"/>
    <w:tmpl w:val="F942E90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B4158C"/>
    <w:multiLevelType w:val="multilevel"/>
    <w:tmpl w:val="A106DD50"/>
    <w:lvl w:ilvl="0">
      <w:start w:val="1"/>
      <w:numFmt w:val="decimal"/>
      <w:pStyle w:val="Style1"/>
      <w:lvlText w:val="Chapitre %1."/>
      <w:lvlJc w:val="left"/>
      <w:pPr>
        <w:ind w:left="1644" w:hanging="1644"/>
      </w:pPr>
      <w:rPr>
        <w:rFonts w:ascii="Calibri" w:hAnsi="Calibri" w:hint="default"/>
        <w:b/>
        <w:i w:val="0"/>
        <w:color w:val="auto"/>
        <w:sz w:val="24"/>
      </w:rPr>
    </w:lvl>
    <w:lvl w:ilvl="1">
      <w:start w:val="1"/>
      <w:numFmt w:val="decimal"/>
      <w:lvlRestart w:val="0"/>
      <w:lvlText w:val="Article %2.%1 "/>
      <w:lvlJc w:val="left"/>
      <w:pPr>
        <w:ind w:left="2268" w:hanging="1701"/>
      </w:pPr>
      <w:rPr>
        <w:rFonts w:ascii="Calibri" w:hAnsi="Calibri" w:hint="default"/>
        <w:b/>
        <w:i w:val="0"/>
        <w:color w:val="auto"/>
        <w:sz w:val="22"/>
      </w:rPr>
    </w:lvl>
    <w:lvl w:ilvl="2">
      <w:start w:val="1"/>
      <w:numFmt w:val="none"/>
      <w:lvlText w:val="Article 1.1."/>
      <w:lvlJc w:val="left"/>
      <w:pPr>
        <w:ind w:left="1135" w:hanging="1"/>
      </w:pPr>
      <w:rPr>
        <w:rFonts w:ascii="Calibri" w:hAnsi="Calibri" w:hint="default"/>
        <w:b w:val="0"/>
        <w:i w:val="0"/>
        <w:color w:val="auto"/>
        <w:sz w:val="22"/>
      </w:rPr>
    </w:lvl>
    <w:lvl w:ilvl="3">
      <w:start w:val="1"/>
      <w:numFmt w:val="none"/>
      <w:suff w:val="nothing"/>
      <w:lvlText w:val=""/>
      <w:lvlJc w:val="left"/>
      <w:pPr>
        <w:ind w:left="1135" w:firstLine="0"/>
      </w:pPr>
      <w:rPr>
        <w:rFonts w:hint="default"/>
      </w:rPr>
    </w:lvl>
    <w:lvl w:ilvl="4">
      <w:start w:val="1"/>
      <w:numFmt w:val="none"/>
      <w:suff w:val="nothing"/>
      <w:lvlText w:val=""/>
      <w:lvlJc w:val="left"/>
      <w:pPr>
        <w:ind w:left="1135" w:firstLine="0"/>
      </w:pPr>
      <w:rPr>
        <w:rFonts w:hint="default"/>
      </w:rPr>
    </w:lvl>
    <w:lvl w:ilvl="5">
      <w:start w:val="1"/>
      <w:numFmt w:val="none"/>
      <w:suff w:val="nothing"/>
      <w:lvlText w:val=""/>
      <w:lvlJc w:val="left"/>
      <w:pPr>
        <w:ind w:left="1135" w:firstLine="0"/>
      </w:pPr>
      <w:rPr>
        <w:rFonts w:hint="default"/>
      </w:rPr>
    </w:lvl>
    <w:lvl w:ilvl="6">
      <w:start w:val="1"/>
      <w:numFmt w:val="none"/>
      <w:suff w:val="nothing"/>
      <w:lvlText w:val=""/>
      <w:lvlJc w:val="left"/>
      <w:pPr>
        <w:ind w:left="1135" w:firstLine="0"/>
      </w:pPr>
      <w:rPr>
        <w:rFonts w:hint="default"/>
      </w:rPr>
    </w:lvl>
    <w:lvl w:ilvl="7">
      <w:start w:val="1"/>
      <w:numFmt w:val="none"/>
      <w:suff w:val="nothing"/>
      <w:lvlText w:val=""/>
      <w:lvlJc w:val="left"/>
      <w:pPr>
        <w:ind w:left="1135" w:firstLine="0"/>
      </w:pPr>
      <w:rPr>
        <w:rFonts w:hint="default"/>
      </w:rPr>
    </w:lvl>
    <w:lvl w:ilvl="8">
      <w:start w:val="1"/>
      <w:numFmt w:val="none"/>
      <w:suff w:val="nothing"/>
      <w:lvlText w:val=""/>
      <w:lvlJc w:val="left"/>
      <w:pPr>
        <w:ind w:left="1135" w:firstLine="0"/>
      </w:pPr>
      <w:rPr>
        <w:rFonts w:hint="default"/>
      </w:rPr>
    </w:lvl>
  </w:abstractNum>
  <w:abstractNum w:abstractNumId="36">
    <w:nsid w:val="7EF25B4D"/>
    <w:multiLevelType w:val="hybridMultilevel"/>
    <w:tmpl w:val="E392E3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FD42D59"/>
    <w:multiLevelType w:val="hybridMultilevel"/>
    <w:tmpl w:val="B5CE14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19"/>
  </w:num>
  <w:num w:numId="4">
    <w:abstractNumId w:val="30"/>
  </w:num>
  <w:num w:numId="5">
    <w:abstractNumId w:val="31"/>
  </w:num>
  <w:num w:numId="6">
    <w:abstractNumId w:val="24"/>
  </w:num>
  <w:num w:numId="7">
    <w:abstractNumId w:val="13"/>
  </w:num>
  <w:num w:numId="8">
    <w:abstractNumId w:val="34"/>
  </w:num>
  <w:num w:numId="9">
    <w:abstractNumId w:val="22"/>
  </w:num>
  <w:num w:numId="10">
    <w:abstractNumId w:val="11"/>
  </w:num>
  <w:num w:numId="11">
    <w:abstractNumId w:val="25"/>
  </w:num>
  <w:num w:numId="12">
    <w:abstractNumId w:val="8"/>
  </w:num>
  <w:num w:numId="13">
    <w:abstractNumId w:val="2"/>
  </w:num>
  <w:num w:numId="14">
    <w:abstractNumId w:val="10"/>
  </w:num>
  <w:num w:numId="15">
    <w:abstractNumId w:val="36"/>
  </w:num>
  <w:num w:numId="16">
    <w:abstractNumId w:val="37"/>
  </w:num>
  <w:num w:numId="17">
    <w:abstractNumId w:val="33"/>
  </w:num>
  <w:num w:numId="18">
    <w:abstractNumId w:val="29"/>
  </w:num>
  <w:num w:numId="19">
    <w:abstractNumId w:val="9"/>
  </w:num>
  <w:num w:numId="20">
    <w:abstractNumId w:val="21"/>
  </w:num>
  <w:num w:numId="21">
    <w:abstractNumId w:val="6"/>
  </w:num>
  <w:num w:numId="22">
    <w:abstractNumId w:val="3"/>
  </w:num>
  <w:num w:numId="23">
    <w:abstractNumId w:val="14"/>
  </w:num>
  <w:num w:numId="24">
    <w:abstractNumId w:val="18"/>
  </w:num>
  <w:num w:numId="25">
    <w:abstractNumId w:val="15"/>
  </w:num>
  <w:num w:numId="26">
    <w:abstractNumId w:val="16"/>
  </w:num>
  <w:num w:numId="27">
    <w:abstractNumId w:val="1"/>
  </w:num>
  <w:num w:numId="28">
    <w:abstractNumId w:val="5"/>
  </w:num>
  <w:num w:numId="29">
    <w:abstractNumId w:val="27"/>
  </w:num>
  <w:num w:numId="30">
    <w:abstractNumId w:val="32"/>
  </w:num>
  <w:num w:numId="31">
    <w:abstractNumId w:val="20"/>
  </w:num>
  <w:num w:numId="32">
    <w:abstractNumId w:val="12"/>
  </w:num>
  <w:num w:numId="33">
    <w:abstractNumId w:val="17"/>
  </w:num>
  <w:num w:numId="34">
    <w:abstractNumId w:val="7"/>
  </w:num>
  <w:num w:numId="35">
    <w:abstractNumId w:val="28"/>
  </w:num>
  <w:num w:numId="36">
    <w:abstractNumId w:val="4"/>
  </w:num>
  <w:num w:numId="37">
    <w:abstractNumId w:val="26"/>
  </w:num>
  <w:num w:numId="38">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CA4"/>
    <w:rsid w:val="0000304E"/>
    <w:rsid w:val="000033FE"/>
    <w:rsid w:val="0000396E"/>
    <w:rsid w:val="000050EC"/>
    <w:rsid w:val="00005C0F"/>
    <w:rsid w:val="0001212F"/>
    <w:rsid w:val="0001708C"/>
    <w:rsid w:val="000206B2"/>
    <w:rsid w:val="00022869"/>
    <w:rsid w:val="00022E96"/>
    <w:rsid w:val="000231BD"/>
    <w:rsid w:val="00024570"/>
    <w:rsid w:val="00026923"/>
    <w:rsid w:val="00027456"/>
    <w:rsid w:val="0003236A"/>
    <w:rsid w:val="00032C5F"/>
    <w:rsid w:val="000338D8"/>
    <w:rsid w:val="00036D69"/>
    <w:rsid w:val="000436E3"/>
    <w:rsid w:val="0004388D"/>
    <w:rsid w:val="0004418B"/>
    <w:rsid w:val="00047C5A"/>
    <w:rsid w:val="00050AB6"/>
    <w:rsid w:val="00053070"/>
    <w:rsid w:val="0005393D"/>
    <w:rsid w:val="00053EB7"/>
    <w:rsid w:val="0005446E"/>
    <w:rsid w:val="000569F9"/>
    <w:rsid w:val="000600DC"/>
    <w:rsid w:val="000609FF"/>
    <w:rsid w:val="00070CDC"/>
    <w:rsid w:val="00077DA1"/>
    <w:rsid w:val="00081889"/>
    <w:rsid w:val="00081B8A"/>
    <w:rsid w:val="00083108"/>
    <w:rsid w:val="0008413C"/>
    <w:rsid w:val="000865AD"/>
    <w:rsid w:val="000922F2"/>
    <w:rsid w:val="00093961"/>
    <w:rsid w:val="00093DE6"/>
    <w:rsid w:val="00094D32"/>
    <w:rsid w:val="000973F7"/>
    <w:rsid w:val="000A00C2"/>
    <w:rsid w:val="000A1276"/>
    <w:rsid w:val="000A3FCA"/>
    <w:rsid w:val="000A4A66"/>
    <w:rsid w:val="000A6C3B"/>
    <w:rsid w:val="000A7C26"/>
    <w:rsid w:val="000B0C48"/>
    <w:rsid w:val="000B1584"/>
    <w:rsid w:val="000B2196"/>
    <w:rsid w:val="000B2347"/>
    <w:rsid w:val="000B4CD0"/>
    <w:rsid w:val="000B6BE6"/>
    <w:rsid w:val="000B7F19"/>
    <w:rsid w:val="000C3D0B"/>
    <w:rsid w:val="000C5021"/>
    <w:rsid w:val="000C65E2"/>
    <w:rsid w:val="000C6753"/>
    <w:rsid w:val="000D45E0"/>
    <w:rsid w:val="000D6B04"/>
    <w:rsid w:val="000E27D1"/>
    <w:rsid w:val="000E2F2F"/>
    <w:rsid w:val="000E3B0A"/>
    <w:rsid w:val="000E4F6A"/>
    <w:rsid w:val="000E5567"/>
    <w:rsid w:val="000E5A53"/>
    <w:rsid w:val="000F085D"/>
    <w:rsid w:val="00112C14"/>
    <w:rsid w:val="00114DC0"/>
    <w:rsid w:val="001159D1"/>
    <w:rsid w:val="0012059E"/>
    <w:rsid w:val="0012199A"/>
    <w:rsid w:val="00124E89"/>
    <w:rsid w:val="00126902"/>
    <w:rsid w:val="00127FCF"/>
    <w:rsid w:val="0013344A"/>
    <w:rsid w:val="001376BB"/>
    <w:rsid w:val="00141656"/>
    <w:rsid w:val="001436C1"/>
    <w:rsid w:val="001438B4"/>
    <w:rsid w:val="00150FC6"/>
    <w:rsid w:val="0015150E"/>
    <w:rsid w:val="001549D5"/>
    <w:rsid w:val="00156106"/>
    <w:rsid w:val="0016060A"/>
    <w:rsid w:val="001609AF"/>
    <w:rsid w:val="00162A92"/>
    <w:rsid w:val="00163767"/>
    <w:rsid w:val="00166CB6"/>
    <w:rsid w:val="001670B2"/>
    <w:rsid w:val="00167F1E"/>
    <w:rsid w:val="00174034"/>
    <w:rsid w:val="00175DA3"/>
    <w:rsid w:val="00176A94"/>
    <w:rsid w:val="00177C9E"/>
    <w:rsid w:val="0018033F"/>
    <w:rsid w:val="0018039C"/>
    <w:rsid w:val="001858BF"/>
    <w:rsid w:val="001904C9"/>
    <w:rsid w:val="001926E6"/>
    <w:rsid w:val="0019287D"/>
    <w:rsid w:val="001978D9"/>
    <w:rsid w:val="001A0AC1"/>
    <w:rsid w:val="001A10F0"/>
    <w:rsid w:val="001A690E"/>
    <w:rsid w:val="001A72B6"/>
    <w:rsid w:val="001B027B"/>
    <w:rsid w:val="001B074E"/>
    <w:rsid w:val="001B20F9"/>
    <w:rsid w:val="001B7D32"/>
    <w:rsid w:val="001C0A45"/>
    <w:rsid w:val="001C1C3A"/>
    <w:rsid w:val="001C1CA3"/>
    <w:rsid w:val="001C2997"/>
    <w:rsid w:val="001C3040"/>
    <w:rsid w:val="001C4532"/>
    <w:rsid w:val="001C48D8"/>
    <w:rsid w:val="001D0ACE"/>
    <w:rsid w:val="001D2E1B"/>
    <w:rsid w:val="001D3AE6"/>
    <w:rsid w:val="001D651E"/>
    <w:rsid w:val="001D6C77"/>
    <w:rsid w:val="001E4025"/>
    <w:rsid w:val="001E6B54"/>
    <w:rsid w:val="001F1AA1"/>
    <w:rsid w:val="001F23CF"/>
    <w:rsid w:val="001F3843"/>
    <w:rsid w:val="001F5AE6"/>
    <w:rsid w:val="0020002C"/>
    <w:rsid w:val="00202AE7"/>
    <w:rsid w:val="002066CB"/>
    <w:rsid w:val="002104EE"/>
    <w:rsid w:val="00210791"/>
    <w:rsid w:val="002128A5"/>
    <w:rsid w:val="00215FC8"/>
    <w:rsid w:val="00217ABD"/>
    <w:rsid w:val="00222474"/>
    <w:rsid w:val="00225AEC"/>
    <w:rsid w:val="00230BF3"/>
    <w:rsid w:val="002314C2"/>
    <w:rsid w:val="00231593"/>
    <w:rsid w:val="002316FD"/>
    <w:rsid w:val="002320D8"/>
    <w:rsid w:val="00232454"/>
    <w:rsid w:val="00236CF8"/>
    <w:rsid w:val="00236D1B"/>
    <w:rsid w:val="00246542"/>
    <w:rsid w:val="00247050"/>
    <w:rsid w:val="0025508A"/>
    <w:rsid w:val="00264F74"/>
    <w:rsid w:val="00270472"/>
    <w:rsid w:val="002707C1"/>
    <w:rsid w:val="00272DF3"/>
    <w:rsid w:val="00274366"/>
    <w:rsid w:val="00276F14"/>
    <w:rsid w:val="00280CE9"/>
    <w:rsid w:val="002815EE"/>
    <w:rsid w:val="002820F7"/>
    <w:rsid w:val="00283AD2"/>
    <w:rsid w:val="0028584C"/>
    <w:rsid w:val="00287740"/>
    <w:rsid w:val="002902BF"/>
    <w:rsid w:val="0029093C"/>
    <w:rsid w:val="00293753"/>
    <w:rsid w:val="00294653"/>
    <w:rsid w:val="00295B32"/>
    <w:rsid w:val="00296CEB"/>
    <w:rsid w:val="002A3DAD"/>
    <w:rsid w:val="002A5CD4"/>
    <w:rsid w:val="002B08E2"/>
    <w:rsid w:val="002B4A72"/>
    <w:rsid w:val="002B4F12"/>
    <w:rsid w:val="002B6E6D"/>
    <w:rsid w:val="002C2B01"/>
    <w:rsid w:val="002C2BE6"/>
    <w:rsid w:val="002E3732"/>
    <w:rsid w:val="002E4F5B"/>
    <w:rsid w:val="002E780B"/>
    <w:rsid w:val="002E7EED"/>
    <w:rsid w:val="002E7F7A"/>
    <w:rsid w:val="002F0DE0"/>
    <w:rsid w:val="002F1D26"/>
    <w:rsid w:val="002F297A"/>
    <w:rsid w:val="002F4129"/>
    <w:rsid w:val="002F4E72"/>
    <w:rsid w:val="002F7414"/>
    <w:rsid w:val="003003A5"/>
    <w:rsid w:val="003007DE"/>
    <w:rsid w:val="00305F4D"/>
    <w:rsid w:val="003062D5"/>
    <w:rsid w:val="0030653F"/>
    <w:rsid w:val="00311C58"/>
    <w:rsid w:val="00312D01"/>
    <w:rsid w:val="00313A45"/>
    <w:rsid w:val="00320F83"/>
    <w:rsid w:val="0032169C"/>
    <w:rsid w:val="00322A30"/>
    <w:rsid w:val="003315BA"/>
    <w:rsid w:val="003346EC"/>
    <w:rsid w:val="00334C96"/>
    <w:rsid w:val="00335328"/>
    <w:rsid w:val="003360A3"/>
    <w:rsid w:val="00336A08"/>
    <w:rsid w:val="003377DC"/>
    <w:rsid w:val="0034076E"/>
    <w:rsid w:val="00340BE1"/>
    <w:rsid w:val="00352B23"/>
    <w:rsid w:val="00354408"/>
    <w:rsid w:val="00355D63"/>
    <w:rsid w:val="003560DA"/>
    <w:rsid w:val="00360903"/>
    <w:rsid w:val="00360F42"/>
    <w:rsid w:val="0036159E"/>
    <w:rsid w:val="003627FF"/>
    <w:rsid w:val="00363615"/>
    <w:rsid w:val="00365DB5"/>
    <w:rsid w:val="00366FDF"/>
    <w:rsid w:val="00367171"/>
    <w:rsid w:val="003701AF"/>
    <w:rsid w:val="0037794D"/>
    <w:rsid w:val="00386247"/>
    <w:rsid w:val="00390299"/>
    <w:rsid w:val="00392A3F"/>
    <w:rsid w:val="0039437F"/>
    <w:rsid w:val="00396A25"/>
    <w:rsid w:val="003975D3"/>
    <w:rsid w:val="00397A08"/>
    <w:rsid w:val="00397C44"/>
    <w:rsid w:val="003A1C2E"/>
    <w:rsid w:val="003A2EF1"/>
    <w:rsid w:val="003A3791"/>
    <w:rsid w:val="003A6A75"/>
    <w:rsid w:val="003B2C19"/>
    <w:rsid w:val="003B32AB"/>
    <w:rsid w:val="003B37AD"/>
    <w:rsid w:val="003C018F"/>
    <w:rsid w:val="003C0388"/>
    <w:rsid w:val="003C13C4"/>
    <w:rsid w:val="003C7594"/>
    <w:rsid w:val="003D08EA"/>
    <w:rsid w:val="003D2236"/>
    <w:rsid w:val="003D4596"/>
    <w:rsid w:val="003D4885"/>
    <w:rsid w:val="003D7287"/>
    <w:rsid w:val="003E2703"/>
    <w:rsid w:val="003E49A3"/>
    <w:rsid w:val="003E4A68"/>
    <w:rsid w:val="003E609B"/>
    <w:rsid w:val="003E7727"/>
    <w:rsid w:val="003F10B9"/>
    <w:rsid w:val="003F11FC"/>
    <w:rsid w:val="003F2C62"/>
    <w:rsid w:val="003F4F15"/>
    <w:rsid w:val="003F5E82"/>
    <w:rsid w:val="003F767B"/>
    <w:rsid w:val="004043F1"/>
    <w:rsid w:val="00405F19"/>
    <w:rsid w:val="00407D6D"/>
    <w:rsid w:val="0041088F"/>
    <w:rsid w:val="00411F7F"/>
    <w:rsid w:val="00412FAE"/>
    <w:rsid w:val="00415545"/>
    <w:rsid w:val="004158F7"/>
    <w:rsid w:val="00415E97"/>
    <w:rsid w:val="0041612A"/>
    <w:rsid w:val="00417C14"/>
    <w:rsid w:val="004229CB"/>
    <w:rsid w:val="0042331C"/>
    <w:rsid w:val="0042743E"/>
    <w:rsid w:val="00427E4E"/>
    <w:rsid w:val="0043178A"/>
    <w:rsid w:val="004319BE"/>
    <w:rsid w:val="00433046"/>
    <w:rsid w:val="004341EE"/>
    <w:rsid w:val="00441F09"/>
    <w:rsid w:val="00445738"/>
    <w:rsid w:val="00445C35"/>
    <w:rsid w:val="00451313"/>
    <w:rsid w:val="00453691"/>
    <w:rsid w:val="00454278"/>
    <w:rsid w:val="00455A66"/>
    <w:rsid w:val="00457C94"/>
    <w:rsid w:val="004606F2"/>
    <w:rsid w:val="00460E13"/>
    <w:rsid w:val="00461AB1"/>
    <w:rsid w:val="00462CA4"/>
    <w:rsid w:val="0046348C"/>
    <w:rsid w:val="004635F1"/>
    <w:rsid w:val="00467294"/>
    <w:rsid w:val="00467F65"/>
    <w:rsid w:val="00470D5C"/>
    <w:rsid w:val="004720A9"/>
    <w:rsid w:val="00474EFC"/>
    <w:rsid w:val="00482AC4"/>
    <w:rsid w:val="00483026"/>
    <w:rsid w:val="00483FE3"/>
    <w:rsid w:val="00484231"/>
    <w:rsid w:val="004901DF"/>
    <w:rsid w:val="0049072D"/>
    <w:rsid w:val="0049246B"/>
    <w:rsid w:val="00496304"/>
    <w:rsid w:val="00497938"/>
    <w:rsid w:val="004A5C36"/>
    <w:rsid w:val="004A67C1"/>
    <w:rsid w:val="004B15C0"/>
    <w:rsid w:val="004B3C41"/>
    <w:rsid w:val="004B7A41"/>
    <w:rsid w:val="004C18D1"/>
    <w:rsid w:val="004C1D74"/>
    <w:rsid w:val="004C363B"/>
    <w:rsid w:val="004C6400"/>
    <w:rsid w:val="004C7793"/>
    <w:rsid w:val="004D1DD0"/>
    <w:rsid w:val="004D3FD9"/>
    <w:rsid w:val="004D790E"/>
    <w:rsid w:val="004E07A9"/>
    <w:rsid w:val="004E1816"/>
    <w:rsid w:val="004E215C"/>
    <w:rsid w:val="004E235A"/>
    <w:rsid w:val="004E2BA6"/>
    <w:rsid w:val="004E3DAF"/>
    <w:rsid w:val="004E7EB9"/>
    <w:rsid w:val="004F202E"/>
    <w:rsid w:val="004F719D"/>
    <w:rsid w:val="0050063E"/>
    <w:rsid w:val="005044B7"/>
    <w:rsid w:val="005102E7"/>
    <w:rsid w:val="00510485"/>
    <w:rsid w:val="005122E1"/>
    <w:rsid w:val="0051398E"/>
    <w:rsid w:val="00513BF7"/>
    <w:rsid w:val="0051593E"/>
    <w:rsid w:val="00521126"/>
    <w:rsid w:val="005212AD"/>
    <w:rsid w:val="0052308F"/>
    <w:rsid w:val="00524150"/>
    <w:rsid w:val="00524A0C"/>
    <w:rsid w:val="00525961"/>
    <w:rsid w:val="00531FF8"/>
    <w:rsid w:val="00532FBB"/>
    <w:rsid w:val="00535E0E"/>
    <w:rsid w:val="0054444F"/>
    <w:rsid w:val="005450DB"/>
    <w:rsid w:val="00551DFA"/>
    <w:rsid w:val="0055245E"/>
    <w:rsid w:val="0055422A"/>
    <w:rsid w:val="005568FD"/>
    <w:rsid w:val="00556A53"/>
    <w:rsid w:val="00556A95"/>
    <w:rsid w:val="00557A1D"/>
    <w:rsid w:val="00561E9A"/>
    <w:rsid w:val="005707DB"/>
    <w:rsid w:val="00573342"/>
    <w:rsid w:val="00573748"/>
    <w:rsid w:val="00577357"/>
    <w:rsid w:val="00581BFA"/>
    <w:rsid w:val="00582081"/>
    <w:rsid w:val="00583734"/>
    <w:rsid w:val="00584749"/>
    <w:rsid w:val="00585C3A"/>
    <w:rsid w:val="00587DF4"/>
    <w:rsid w:val="0059028C"/>
    <w:rsid w:val="00591411"/>
    <w:rsid w:val="005915C9"/>
    <w:rsid w:val="0059404F"/>
    <w:rsid w:val="005955AC"/>
    <w:rsid w:val="005965CC"/>
    <w:rsid w:val="005A03EE"/>
    <w:rsid w:val="005A0E8A"/>
    <w:rsid w:val="005A19AD"/>
    <w:rsid w:val="005A3025"/>
    <w:rsid w:val="005A5AF6"/>
    <w:rsid w:val="005A5BB6"/>
    <w:rsid w:val="005A7C91"/>
    <w:rsid w:val="005B087F"/>
    <w:rsid w:val="005B611F"/>
    <w:rsid w:val="005C0568"/>
    <w:rsid w:val="005C5A12"/>
    <w:rsid w:val="005C68ED"/>
    <w:rsid w:val="005C75CF"/>
    <w:rsid w:val="005D039D"/>
    <w:rsid w:val="005D0453"/>
    <w:rsid w:val="005D1BA0"/>
    <w:rsid w:val="005D3137"/>
    <w:rsid w:val="005D35D3"/>
    <w:rsid w:val="005D3F6A"/>
    <w:rsid w:val="005D6E7E"/>
    <w:rsid w:val="005E1278"/>
    <w:rsid w:val="005E16CE"/>
    <w:rsid w:val="005E2765"/>
    <w:rsid w:val="005E3221"/>
    <w:rsid w:val="005E5833"/>
    <w:rsid w:val="005F268D"/>
    <w:rsid w:val="005F3C08"/>
    <w:rsid w:val="0060131B"/>
    <w:rsid w:val="00601946"/>
    <w:rsid w:val="00601F08"/>
    <w:rsid w:val="006055E0"/>
    <w:rsid w:val="00605668"/>
    <w:rsid w:val="006070E4"/>
    <w:rsid w:val="00607B9C"/>
    <w:rsid w:val="00612E0F"/>
    <w:rsid w:val="00614803"/>
    <w:rsid w:val="006221C2"/>
    <w:rsid w:val="0062272C"/>
    <w:rsid w:val="00622A0E"/>
    <w:rsid w:val="006250E4"/>
    <w:rsid w:val="00627B18"/>
    <w:rsid w:val="0063273B"/>
    <w:rsid w:val="00636141"/>
    <w:rsid w:val="0064054E"/>
    <w:rsid w:val="00641E1F"/>
    <w:rsid w:val="00646AAB"/>
    <w:rsid w:val="00646C54"/>
    <w:rsid w:val="00650A34"/>
    <w:rsid w:val="00652916"/>
    <w:rsid w:val="00653A8C"/>
    <w:rsid w:val="00653B2D"/>
    <w:rsid w:val="006567CA"/>
    <w:rsid w:val="00656FA0"/>
    <w:rsid w:val="006620B6"/>
    <w:rsid w:val="0066253D"/>
    <w:rsid w:val="0066277D"/>
    <w:rsid w:val="00665AE4"/>
    <w:rsid w:val="006716F6"/>
    <w:rsid w:val="006717BD"/>
    <w:rsid w:val="00675913"/>
    <w:rsid w:val="0067621F"/>
    <w:rsid w:val="006869B9"/>
    <w:rsid w:val="0069030C"/>
    <w:rsid w:val="00690825"/>
    <w:rsid w:val="00690EBD"/>
    <w:rsid w:val="0069138F"/>
    <w:rsid w:val="00692167"/>
    <w:rsid w:val="006941BF"/>
    <w:rsid w:val="006A06EC"/>
    <w:rsid w:val="006A51EF"/>
    <w:rsid w:val="006B14D2"/>
    <w:rsid w:val="006B2B14"/>
    <w:rsid w:val="006B3E6E"/>
    <w:rsid w:val="006B43A3"/>
    <w:rsid w:val="006B5294"/>
    <w:rsid w:val="006B691F"/>
    <w:rsid w:val="006C2588"/>
    <w:rsid w:val="006C34B6"/>
    <w:rsid w:val="006C6332"/>
    <w:rsid w:val="006C68DE"/>
    <w:rsid w:val="006C7754"/>
    <w:rsid w:val="006D2A9D"/>
    <w:rsid w:val="006D2E26"/>
    <w:rsid w:val="006D3C60"/>
    <w:rsid w:val="006E018B"/>
    <w:rsid w:val="006E0D43"/>
    <w:rsid w:val="006E45D2"/>
    <w:rsid w:val="006E7618"/>
    <w:rsid w:val="006E79C4"/>
    <w:rsid w:val="006F12CC"/>
    <w:rsid w:val="006F32EE"/>
    <w:rsid w:val="006F4CB0"/>
    <w:rsid w:val="006F6939"/>
    <w:rsid w:val="0070155C"/>
    <w:rsid w:val="00701847"/>
    <w:rsid w:val="00703A90"/>
    <w:rsid w:val="00704D29"/>
    <w:rsid w:val="00704EE5"/>
    <w:rsid w:val="00707772"/>
    <w:rsid w:val="007127B0"/>
    <w:rsid w:val="00713531"/>
    <w:rsid w:val="00713F97"/>
    <w:rsid w:val="00716E98"/>
    <w:rsid w:val="007204D9"/>
    <w:rsid w:val="00721FA5"/>
    <w:rsid w:val="00725093"/>
    <w:rsid w:val="00732FE9"/>
    <w:rsid w:val="007348B9"/>
    <w:rsid w:val="00740945"/>
    <w:rsid w:val="00745C9E"/>
    <w:rsid w:val="007511DC"/>
    <w:rsid w:val="0075120B"/>
    <w:rsid w:val="00751CCF"/>
    <w:rsid w:val="00752443"/>
    <w:rsid w:val="00752B6A"/>
    <w:rsid w:val="00752BB7"/>
    <w:rsid w:val="00753DF4"/>
    <w:rsid w:val="0075462B"/>
    <w:rsid w:val="00763161"/>
    <w:rsid w:val="00770A9E"/>
    <w:rsid w:val="00773004"/>
    <w:rsid w:val="00774D9A"/>
    <w:rsid w:val="007760EA"/>
    <w:rsid w:val="00780DED"/>
    <w:rsid w:val="00784D62"/>
    <w:rsid w:val="0078611E"/>
    <w:rsid w:val="00787676"/>
    <w:rsid w:val="007910E5"/>
    <w:rsid w:val="007916E8"/>
    <w:rsid w:val="007931AC"/>
    <w:rsid w:val="00793B64"/>
    <w:rsid w:val="00794E8D"/>
    <w:rsid w:val="007973F6"/>
    <w:rsid w:val="00797A3E"/>
    <w:rsid w:val="007A182E"/>
    <w:rsid w:val="007A19EC"/>
    <w:rsid w:val="007A37C8"/>
    <w:rsid w:val="007A3B89"/>
    <w:rsid w:val="007A4D94"/>
    <w:rsid w:val="007A580F"/>
    <w:rsid w:val="007B686D"/>
    <w:rsid w:val="007C0692"/>
    <w:rsid w:val="007C06AD"/>
    <w:rsid w:val="007C28A7"/>
    <w:rsid w:val="007C2AB4"/>
    <w:rsid w:val="007C34FF"/>
    <w:rsid w:val="007C3858"/>
    <w:rsid w:val="007C4977"/>
    <w:rsid w:val="007C5848"/>
    <w:rsid w:val="007C60EA"/>
    <w:rsid w:val="007C6AEA"/>
    <w:rsid w:val="007C7E11"/>
    <w:rsid w:val="007D13DA"/>
    <w:rsid w:val="007D19D5"/>
    <w:rsid w:val="007D1F0C"/>
    <w:rsid w:val="007D3CE4"/>
    <w:rsid w:val="007D3D87"/>
    <w:rsid w:val="007D4067"/>
    <w:rsid w:val="007E65E6"/>
    <w:rsid w:val="007E68A5"/>
    <w:rsid w:val="007F421C"/>
    <w:rsid w:val="007F46DC"/>
    <w:rsid w:val="007F46EC"/>
    <w:rsid w:val="007F498C"/>
    <w:rsid w:val="007F4A70"/>
    <w:rsid w:val="00800FFB"/>
    <w:rsid w:val="00801C30"/>
    <w:rsid w:val="008052F2"/>
    <w:rsid w:val="0080762B"/>
    <w:rsid w:val="008076AC"/>
    <w:rsid w:val="00811CA0"/>
    <w:rsid w:val="00811D33"/>
    <w:rsid w:val="008120AC"/>
    <w:rsid w:val="008148BB"/>
    <w:rsid w:val="00816431"/>
    <w:rsid w:val="0082124B"/>
    <w:rsid w:val="00821489"/>
    <w:rsid w:val="0082393C"/>
    <w:rsid w:val="008278ED"/>
    <w:rsid w:val="008340AD"/>
    <w:rsid w:val="00834B86"/>
    <w:rsid w:val="00837762"/>
    <w:rsid w:val="00843786"/>
    <w:rsid w:val="00843B0E"/>
    <w:rsid w:val="00845138"/>
    <w:rsid w:val="00851643"/>
    <w:rsid w:val="00853141"/>
    <w:rsid w:val="0085504C"/>
    <w:rsid w:val="008567BA"/>
    <w:rsid w:val="00857200"/>
    <w:rsid w:val="008604D9"/>
    <w:rsid w:val="00860647"/>
    <w:rsid w:val="008614EF"/>
    <w:rsid w:val="0086568D"/>
    <w:rsid w:val="008725A9"/>
    <w:rsid w:val="008730D5"/>
    <w:rsid w:val="00873975"/>
    <w:rsid w:val="00876A59"/>
    <w:rsid w:val="008835D6"/>
    <w:rsid w:val="008870D5"/>
    <w:rsid w:val="00890049"/>
    <w:rsid w:val="00892C1B"/>
    <w:rsid w:val="00895453"/>
    <w:rsid w:val="008965D0"/>
    <w:rsid w:val="00896935"/>
    <w:rsid w:val="00896955"/>
    <w:rsid w:val="008A1B8F"/>
    <w:rsid w:val="008A379C"/>
    <w:rsid w:val="008B30A0"/>
    <w:rsid w:val="008B4B0A"/>
    <w:rsid w:val="008B504E"/>
    <w:rsid w:val="008B50DD"/>
    <w:rsid w:val="008C1E64"/>
    <w:rsid w:val="008C29D9"/>
    <w:rsid w:val="008C4D08"/>
    <w:rsid w:val="008C505D"/>
    <w:rsid w:val="008C51DE"/>
    <w:rsid w:val="008D2F09"/>
    <w:rsid w:val="008D342C"/>
    <w:rsid w:val="008D394D"/>
    <w:rsid w:val="008D3E47"/>
    <w:rsid w:val="008D67FB"/>
    <w:rsid w:val="008DA61C"/>
    <w:rsid w:val="008E05CE"/>
    <w:rsid w:val="008E2B4A"/>
    <w:rsid w:val="008E5155"/>
    <w:rsid w:val="008F63A6"/>
    <w:rsid w:val="00901109"/>
    <w:rsid w:val="00901F1E"/>
    <w:rsid w:val="009024BC"/>
    <w:rsid w:val="009038C5"/>
    <w:rsid w:val="00904A71"/>
    <w:rsid w:val="009077F7"/>
    <w:rsid w:val="00912C73"/>
    <w:rsid w:val="00913094"/>
    <w:rsid w:val="00914A2D"/>
    <w:rsid w:val="0091680B"/>
    <w:rsid w:val="009169DA"/>
    <w:rsid w:val="00920076"/>
    <w:rsid w:val="0092055E"/>
    <w:rsid w:val="009261A0"/>
    <w:rsid w:val="0092744B"/>
    <w:rsid w:val="00927FEB"/>
    <w:rsid w:val="00930034"/>
    <w:rsid w:val="00930277"/>
    <w:rsid w:val="00933799"/>
    <w:rsid w:val="009337AF"/>
    <w:rsid w:val="00933AD0"/>
    <w:rsid w:val="00937D14"/>
    <w:rsid w:val="00944253"/>
    <w:rsid w:val="009462FD"/>
    <w:rsid w:val="00946CDC"/>
    <w:rsid w:val="00947F7B"/>
    <w:rsid w:val="00952BD5"/>
    <w:rsid w:val="00952C00"/>
    <w:rsid w:val="009531CE"/>
    <w:rsid w:val="00953364"/>
    <w:rsid w:val="00953937"/>
    <w:rsid w:val="00954812"/>
    <w:rsid w:val="00955BC5"/>
    <w:rsid w:val="00955F13"/>
    <w:rsid w:val="009560A3"/>
    <w:rsid w:val="00964454"/>
    <w:rsid w:val="0096495C"/>
    <w:rsid w:val="0096770A"/>
    <w:rsid w:val="00970416"/>
    <w:rsid w:val="00971328"/>
    <w:rsid w:val="009725A8"/>
    <w:rsid w:val="00973961"/>
    <w:rsid w:val="00973AEB"/>
    <w:rsid w:val="00973FC3"/>
    <w:rsid w:val="00977BD2"/>
    <w:rsid w:val="00980195"/>
    <w:rsid w:val="00982CDE"/>
    <w:rsid w:val="00983DB0"/>
    <w:rsid w:val="00987A00"/>
    <w:rsid w:val="0099038B"/>
    <w:rsid w:val="0099096F"/>
    <w:rsid w:val="00990CD6"/>
    <w:rsid w:val="00994C20"/>
    <w:rsid w:val="00995751"/>
    <w:rsid w:val="00996410"/>
    <w:rsid w:val="00996864"/>
    <w:rsid w:val="00996B29"/>
    <w:rsid w:val="009A6500"/>
    <w:rsid w:val="009A7E87"/>
    <w:rsid w:val="009B119B"/>
    <w:rsid w:val="009B4C83"/>
    <w:rsid w:val="009B564A"/>
    <w:rsid w:val="009B6A13"/>
    <w:rsid w:val="009B6AC7"/>
    <w:rsid w:val="009C09F0"/>
    <w:rsid w:val="009C1706"/>
    <w:rsid w:val="009C3D8A"/>
    <w:rsid w:val="009C608E"/>
    <w:rsid w:val="009D040C"/>
    <w:rsid w:val="009D198F"/>
    <w:rsid w:val="009D42E6"/>
    <w:rsid w:val="009D665E"/>
    <w:rsid w:val="009D7F6D"/>
    <w:rsid w:val="009E16F4"/>
    <w:rsid w:val="009E2EBF"/>
    <w:rsid w:val="009E3400"/>
    <w:rsid w:val="009E53C4"/>
    <w:rsid w:val="009E5D90"/>
    <w:rsid w:val="009E68E1"/>
    <w:rsid w:val="009E6F5B"/>
    <w:rsid w:val="009F1B3D"/>
    <w:rsid w:val="009F2D50"/>
    <w:rsid w:val="009F4019"/>
    <w:rsid w:val="009F7912"/>
    <w:rsid w:val="00A00141"/>
    <w:rsid w:val="00A020BD"/>
    <w:rsid w:val="00A029AE"/>
    <w:rsid w:val="00A1028D"/>
    <w:rsid w:val="00A10AC8"/>
    <w:rsid w:val="00A11FC1"/>
    <w:rsid w:val="00A13C43"/>
    <w:rsid w:val="00A144F1"/>
    <w:rsid w:val="00A169E3"/>
    <w:rsid w:val="00A17DE9"/>
    <w:rsid w:val="00A23E98"/>
    <w:rsid w:val="00A254E4"/>
    <w:rsid w:val="00A318B3"/>
    <w:rsid w:val="00A32E96"/>
    <w:rsid w:val="00A42CC1"/>
    <w:rsid w:val="00A43644"/>
    <w:rsid w:val="00A452D6"/>
    <w:rsid w:val="00A4766A"/>
    <w:rsid w:val="00A47BE7"/>
    <w:rsid w:val="00A512B6"/>
    <w:rsid w:val="00A5186C"/>
    <w:rsid w:val="00A5679B"/>
    <w:rsid w:val="00A57DAC"/>
    <w:rsid w:val="00A64ACC"/>
    <w:rsid w:val="00A6548D"/>
    <w:rsid w:val="00A674C0"/>
    <w:rsid w:val="00A70346"/>
    <w:rsid w:val="00A7078B"/>
    <w:rsid w:val="00A71ACD"/>
    <w:rsid w:val="00A7355B"/>
    <w:rsid w:val="00A757E2"/>
    <w:rsid w:val="00A773FA"/>
    <w:rsid w:val="00A81DFD"/>
    <w:rsid w:val="00A8277D"/>
    <w:rsid w:val="00A842CA"/>
    <w:rsid w:val="00A8641C"/>
    <w:rsid w:val="00A86C93"/>
    <w:rsid w:val="00A87718"/>
    <w:rsid w:val="00A87F8E"/>
    <w:rsid w:val="00A93E44"/>
    <w:rsid w:val="00A9496F"/>
    <w:rsid w:val="00A97EFC"/>
    <w:rsid w:val="00AA1721"/>
    <w:rsid w:val="00AA1C64"/>
    <w:rsid w:val="00AA2165"/>
    <w:rsid w:val="00AA57E3"/>
    <w:rsid w:val="00AA5B38"/>
    <w:rsid w:val="00AA74F4"/>
    <w:rsid w:val="00AB619C"/>
    <w:rsid w:val="00AC1101"/>
    <w:rsid w:val="00AC2155"/>
    <w:rsid w:val="00AD0BE9"/>
    <w:rsid w:val="00AD3C71"/>
    <w:rsid w:val="00AD446F"/>
    <w:rsid w:val="00AD4BA4"/>
    <w:rsid w:val="00AD4F37"/>
    <w:rsid w:val="00AD57A6"/>
    <w:rsid w:val="00AD67BF"/>
    <w:rsid w:val="00AD7064"/>
    <w:rsid w:val="00AE0D81"/>
    <w:rsid w:val="00AE2BD4"/>
    <w:rsid w:val="00AE4D11"/>
    <w:rsid w:val="00AE63CC"/>
    <w:rsid w:val="00AE64A0"/>
    <w:rsid w:val="00AE6C1B"/>
    <w:rsid w:val="00AF2A9B"/>
    <w:rsid w:val="00AF32F1"/>
    <w:rsid w:val="00AF72B6"/>
    <w:rsid w:val="00B00638"/>
    <w:rsid w:val="00B0239F"/>
    <w:rsid w:val="00B03C8F"/>
    <w:rsid w:val="00B03F0B"/>
    <w:rsid w:val="00B06546"/>
    <w:rsid w:val="00B072FF"/>
    <w:rsid w:val="00B10B71"/>
    <w:rsid w:val="00B11C9B"/>
    <w:rsid w:val="00B215CF"/>
    <w:rsid w:val="00B259A6"/>
    <w:rsid w:val="00B27044"/>
    <w:rsid w:val="00B3067F"/>
    <w:rsid w:val="00B334EC"/>
    <w:rsid w:val="00B33D89"/>
    <w:rsid w:val="00B345BA"/>
    <w:rsid w:val="00B36855"/>
    <w:rsid w:val="00B37B21"/>
    <w:rsid w:val="00B414A5"/>
    <w:rsid w:val="00B5358D"/>
    <w:rsid w:val="00B54603"/>
    <w:rsid w:val="00B54744"/>
    <w:rsid w:val="00B563DF"/>
    <w:rsid w:val="00B63660"/>
    <w:rsid w:val="00B66527"/>
    <w:rsid w:val="00B6734D"/>
    <w:rsid w:val="00B704B6"/>
    <w:rsid w:val="00B70E14"/>
    <w:rsid w:val="00B7145A"/>
    <w:rsid w:val="00B738EB"/>
    <w:rsid w:val="00B74232"/>
    <w:rsid w:val="00B74D34"/>
    <w:rsid w:val="00B75E50"/>
    <w:rsid w:val="00B76550"/>
    <w:rsid w:val="00B767AA"/>
    <w:rsid w:val="00B77A34"/>
    <w:rsid w:val="00B81756"/>
    <w:rsid w:val="00B81F27"/>
    <w:rsid w:val="00B8225B"/>
    <w:rsid w:val="00B84C5F"/>
    <w:rsid w:val="00B86A71"/>
    <w:rsid w:val="00B87CBD"/>
    <w:rsid w:val="00B9051A"/>
    <w:rsid w:val="00B905FE"/>
    <w:rsid w:val="00B92C5F"/>
    <w:rsid w:val="00B92E09"/>
    <w:rsid w:val="00B95957"/>
    <w:rsid w:val="00B95AD5"/>
    <w:rsid w:val="00BA50C7"/>
    <w:rsid w:val="00BA5A34"/>
    <w:rsid w:val="00BA6305"/>
    <w:rsid w:val="00BA67BE"/>
    <w:rsid w:val="00BB1219"/>
    <w:rsid w:val="00BB253D"/>
    <w:rsid w:val="00BB5F85"/>
    <w:rsid w:val="00BB65FA"/>
    <w:rsid w:val="00BB67F4"/>
    <w:rsid w:val="00BC0ED8"/>
    <w:rsid w:val="00BC14C8"/>
    <w:rsid w:val="00BC21A2"/>
    <w:rsid w:val="00BC2C37"/>
    <w:rsid w:val="00BC2D69"/>
    <w:rsid w:val="00BC491E"/>
    <w:rsid w:val="00BC4A11"/>
    <w:rsid w:val="00BC60F3"/>
    <w:rsid w:val="00BC7965"/>
    <w:rsid w:val="00BD2CAF"/>
    <w:rsid w:val="00BD4A9A"/>
    <w:rsid w:val="00BD5D30"/>
    <w:rsid w:val="00BD5D32"/>
    <w:rsid w:val="00BD5E2D"/>
    <w:rsid w:val="00BD7521"/>
    <w:rsid w:val="00BE1C14"/>
    <w:rsid w:val="00BE3D28"/>
    <w:rsid w:val="00BE51BF"/>
    <w:rsid w:val="00BE576E"/>
    <w:rsid w:val="00BE7670"/>
    <w:rsid w:val="00BF06DF"/>
    <w:rsid w:val="00BF323C"/>
    <w:rsid w:val="00C01C80"/>
    <w:rsid w:val="00C02629"/>
    <w:rsid w:val="00C0475F"/>
    <w:rsid w:val="00C05097"/>
    <w:rsid w:val="00C06E35"/>
    <w:rsid w:val="00C07F85"/>
    <w:rsid w:val="00C103CC"/>
    <w:rsid w:val="00C106A1"/>
    <w:rsid w:val="00C114D7"/>
    <w:rsid w:val="00C11E59"/>
    <w:rsid w:val="00C12E31"/>
    <w:rsid w:val="00C144CE"/>
    <w:rsid w:val="00C1698A"/>
    <w:rsid w:val="00C16FB9"/>
    <w:rsid w:val="00C17A91"/>
    <w:rsid w:val="00C20618"/>
    <w:rsid w:val="00C2402F"/>
    <w:rsid w:val="00C24493"/>
    <w:rsid w:val="00C251D3"/>
    <w:rsid w:val="00C26AC4"/>
    <w:rsid w:val="00C27BF4"/>
    <w:rsid w:val="00C332B3"/>
    <w:rsid w:val="00C350FC"/>
    <w:rsid w:val="00C37AAF"/>
    <w:rsid w:val="00C403A9"/>
    <w:rsid w:val="00C40577"/>
    <w:rsid w:val="00C43F6E"/>
    <w:rsid w:val="00C4661F"/>
    <w:rsid w:val="00C471A5"/>
    <w:rsid w:val="00C47476"/>
    <w:rsid w:val="00C476AF"/>
    <w:rsid w:val="00C47F53"/>
    <w:rsid w:val="00C52840"/>
    <w:rsid w:val="00C528A6"/>
    <w:rsid w:val="00C52B7D"/>
    <w:rsid w:val="00C52EA6"/>
    <w:rsid w:val="00C64EC1"/>
    <w:rsid w:val="00C666C4"/>
    <w:rsid w:val="00C70757"/>
    <w:rsid w:val="00C7091F"/>
    <w:rsid w:val="00C70E64"/>
    <w:rsid w:val="00C73461"/>
    <w:rsid w:val="00C74536"/>
    <w:rsid w:val="00C74655"/>
    <w:rsid w:val="00C74657"/>
    <w:rsid w:val="00C774CE"/>
    <w:rsid w:val="00C80C51"/>
    <w:rsid w:val="00C81C9D"/>
    <w:rsid w:val="00C81CC0"/>
    <w:rsid w:val="00C86072"/>
    <w:rsid w:val="00C947C0"/>
    <w:rsid w:val="00C95E62"/>
    <w:rsid w:val="00CA65B4"/>
    <w:rsid w:val="00CB01A0"/>
    <w:rsid w:val="00CB0807"/>
    <w:rsid w:val="00CB08B7"/>
    <w:rsid w:val="00CB0E86"/>
    <w:rsid w:val="00CB11E9"/>
    <w:rsid w:val="00CB693D"/>
    <w:rsid w:val="00CC0E0E"/>
    <w:rsid w:val="00CC1777"/>
    <w:rsid w:val="00CC25AD"/>
    <w:rsid w:val="00CC3A1B"/>
    <w:rsid w:val="00CC3F0D"/>
    <w:rsid w:val="00CC454A"/>
    <w:rsid w:val="00CC455C"/>
    <w:rsid w:val="00CC744A"/>
    <w:rsid w:val="00CC7F39"/>
    <w:rsid w:val="00CD2FF4"/>
    <w:rsid w:val="00CD650D"/>
    <w:rsid w:val="00CE057F"/>
    <w:rsid w:val="00CE1CC4"/>
    <w:rsid w:val="00CE595A"/>
    <w:rsid w:val="00CE5E00"/>
    <w:rsid w:val="00CE6CE3"/>
    <w:rsid w:val="00CF3268"/>
    <w:rsid w:val="00CF45F2"/>
    <w:rsid w:val="00CF66A0"/>
    <w:rsid w:val="00D01831"/>
    <w:rsid w:val="00D06EFD"/>
    <w:rsid w:val="00D1320A"/>
    <w:rsid w:val="00D143E7"/>
    <w:rsid w:val="00D14C2F"/>
    <w:rsid w:val="00D16275"/>
    <w:rsid w:val="00D20CF4"/>
    <w:rsid w:val="00D218F8"/>
    <w:rsid w:val="00D275D4"/>
    <w:rsid w:val="00D30DF7"/>
    <w:rsid w:val="00D32507"/>
    <w:rsid w:val="00D32B47"/>
    <w:rsid w:val="00D33005"/>
    <w:rsid w:val="00D36B47"/>
    <w:rsid w:val="00D375C5"/>
    <w:rsid w:val="00D41638"/>
    <w:rsid w:val="00D4235E"/>
    <w:rsid w:val="00D458E3"/>
    <w:rsid w:val="00D45F97"/>
    <w:rsid w:val="00D53B12"/>
    <w:rsid w:val="00D53F88"/>
    <w:rsid w:val="00D55EF1"/>
    <w:rsid w:val="00D56838"/>
    <w:rsid w:val="00D56F56"/>
    <w:rsid w:val="00D600C2"/>
    <w:rsid w:val="00D60BB9"/>
    <w:rsid w:val="00D61690"/>
    <w:rsid w:val="00D646B4"/>
    <w:rsid w:val="00D72572"/>
    <w:rsid w:val="00D7328E"/>
    <w:rsid w:val="00D73C59"/>
    <w:rsid w:val="00D7411B"/>
    <w:rsid w:val="00D777B9"/>
    <w:rsid w:val="00D77BBF"/>
    <w:rsid w:val="00D812F6"/>
    <w:rsid w:val="00D82E45"/>
    <w:rsid w:val="00D84160"/>
    <w:rsid w:val="00D91CF7"/>
    <w:rsid w:val="00D92834"/>
    <w:rsid w:val="00D946A9"/>
    <w:rsid w:val="00D952E0"/>
    <w:rsid w:val="00D95435"/>
    <w:rsid w:val="00D95D0B"/>
    <w:rsid w:val="00D96B74"/>
    <w:rsid w:val="00DA0052"/>
    <w:rsid w:val="00DA03FF"/>
    <w:rsid w:val="00DA0DAC"/>
    <w:rsid w:val="00DA64B6"/>
    <w:rsid w:val="00DA7858"/>
    <w:rsid w:val="00DA7A53"/>
    <w:rsid w:val="00DB333F"/>
    <w:rsid w:val="00DB5489"/>
    <w:rsid w:val="00DB5FB9"/>
    <w:rsid w:val="00DB763E"/>
    <w:rsid w:val="00DC025F"/>
    <w:rsid w:val="00DC1E3D"/>
    <w:rsid w:val="00DC3538"/>
    <w:rsid w:val="00DC4E1C"/>
    <w:rsid w:val="00DD2A4F"/>
    <w:rsid w:val="00DD3413"/>
    <w:rsid w:val="00DD345A"/>
    <w:rsid w:val="00DD7525"/>
    <w:rsid w:val="00DE02B3"/>
    <w:rsid w:val="00DE3C0E"/>
    <w:rsid w:val="00DE40FC"/>
    <w:rsid w:val="00DE4EEF"/>
    <w:rsid w:val="00DE53F7"/>
    <w:rsid w:val="00DE6EEE"/>
    <w:rsid w:val="00DE73AD"/>
    <w:rsid w:val="00DE7460"/>
    <w:rsid w:val="00DF1B66"/>
    <w:rsid w:val="00DF2634"/>
    <w:rsid w:val="00DF36DC"/>
    <w:rsid w:val="00DF3999"/>
    <w:rsid w:val="00DF3DD1"/>
    <w:rsid w:val="00DF5873"/>
    <w:rsid w:val="00DF709E"/>
    <w:rsid w:val="00DF722B"/>
    <w:rsid w:val="00E00341"/>
    <w:rsid w:val="00E00917"/>
    <w:rsid w:val="00E02B97"/>
    <w:rsid w:val="00E032C9"/>
    <w:rsid w:val="00E03922"/>
    <w:rsid w:val="00E03E4F"/>
    <w:rsid w:val="00E0498C"/>
    <w:rsid w:val="00E10CD4"/>
    <w:rsid w:val="00E151B1"/>
    <w:rsid w:val="00E154A0"/>
    <w:rsid w:val="00E20D17"/>
    <w:rsid w:val="00E21136"/>
    <w:rsid w:val="00E21DC4"/>
    <w:rsid w:val="00E22DD1"/>
    <w:rsid w:val="00E23561"/>
    <w:rsid w:val="00E2545F"/>
    <w:rsid w:val="00E2592C"/>
    <w:rsid w:val="00E276F9"/>
    <w:rsid w:val="00E31BDE"/>
    <w:rsid w:val="00E3238F"/>
    <w:rsid w:val="00E3429E"/>
    <w:rsid w:val="00E350CC"/>
    <w:rsid w:val="00E36032"/>
    <w:rsid w:val="00E42EC0"/>
    <w:rsid w:val="00E43966"/>
    <w:rsid w:val="00E439D5"/>
    <w:rsid w:val="00E449DC"/>
    <w:rsid w:val="00E477C7"/>
    <w:rsid w:val="00E50682"/>
    <w:rsid w:val="00E516BE"/>
    <w:rsid w:val="00E542BA"/>
    <w:rsid w:val="00E568E7"/>
    <w:rsid w:val="00E57064"/>
    <w:rsid w:val="00E603CC"/>
    <w:rsid w:val="00E6104B"/>
    <w:rsid w:val="00E61059"/>
    <w:rsid w:val="00E613ED"/>
    <w:rsid w:val="00E63A1F"/>
    <w:rsid w:val="00E64FAA"/>
    <w:rsid w:val="00E713A2"/>
    <w:rsid w:val="00E721C1"/>
    <w:rsid w:val="00E73A5D"/>
    <w:rsid w:val="00E77AAC"/>
    <w:rsid w:val="00E77EE8"/>
    <w:rsid w:val="00E809BF"/>
    <w:rsid w:val="00E83F50"/>
    <w:rsid w:val="00E85B1B"/>
    <w:rsid w:val="00E867C7"/>
    <w:rsid w:val="00E9510B"/>
    <w:rsid w:val="00E95902"/>
    <w:rsid w:val="00E97797"/>
    <w:rsid w:val="00EA3C09"/>
    <w:rsid w:val="00EB0C73"/>
    <w:rsid w:val="00EB2666"/>
    <w:rsid w:val="00EB2CFA"/>
    <w:rsid w:val="00EB3140"/>
    <w:rsid w:val="00EC0D34"/>
    <w:rsid w:val="00EC26EE"/>
    <w:rsid w:val="00EC63BD"/>
    <w:rsid w:val="00EC6893"/>
    <w:rsid w:val="00EC6BBB"/>
    <w:rsid w:val="00EC70EB"/>
    <w:rsid w:val="00ED03A6"/>
    <w:rsid w:val="00ED20CF"/>
    <w:rsid w:val="00ED421F"/>
    <w:rsid w:val="00ED5472"/>
    <w:rsid w:val="00ED6BDE"/>
    <w:rsid w:val="00EE699C"/>
    <w:rsid w:val="00EF1965"/>
    <w:rsid w:val="00EF1C11"/>
    <w:rsid w:val="00EF6994"/>
    <w:rsid w:val="00EF707B"/>
    <w:rsid w:val="00EF70F9"/>
    <w:rsid w:val="00F0403F"/>
    <w:rsid w:val="00F06931"/>
    <w:rsid w:val="00F12BEF"/>
    <w:rsid w:val="00F13296"/>
    <w:rsid w:val="00F1403A"/>
    <w:rsid w:val="00F15C26"/>
    <w:rsid w:val="00F1756A"/>
    <w:rsid w:val="00F25605"/>
    <w:rsid w:val="00F25F1B"/>
    <w:rsid w:val="00F262C4"/>
    <w:rsid w:val="00F26D97"/>
    <w:rsid w:val="00F31604"/>
    <w:rsid w:val="00F32AFA"/>
    <w:rsid w:val="00F36D46"/>
    <w:rsid w:val="00F375C8"/>
    <w:rsid w:val="00F37A37"/>
    <w:rsid w:val="00F41A8B"/>
    <w:rsid w:val="00F422EF"/>
    <w:rsid w:val="00F42A5F"/>
    <w:rsid w:val="00F4399C"/>
    <w:rsid w:val="00F44C12"/>
    <w:rsid w:val="00F4608C"/>
    <w:rsid w:val="00F4745E"/>
    <w:rsid w:val="00F5158F"/>
    <w:rsid w:val="00F51CE3"/>
    <w:rsid w:val="00F52EB3"/>
    <w:rsid w:val="00F537A0"/>
    <w:rsid w:val="00F55CA9"/>
    <w:rsid w:val="00F55DD6"/>
    <w:rsid w:val="00F56A8E"/>
    <w:rsid w:val="00F57246"/>
    <w:rsid w:val="00F5798B"/>
    <w:rsid w:val="00F57A11"/>
    <w:rsid w:val="00F600BA"/>
    <w:rsid w:val="00F6111C"/>
    <w:rsid w:val="00F61EC6"/>
    <w:rsid w:val="00F628FC"/>
    <w:rsid w:val="00F633C1"/>
    <w:rsid w:val="00F64C92"/>
    <w:rsid w:val="00F66506"/>
    <w:rsid w:val="00F678D5"/>
    <w:rsid w:val="00F7152A"/>
    <w:rsid w:val="00F760EF"/>
    <w:rsid w:val="00F83276"/>
    <w:rsid w:val="00F86A4E"/>
    <w:rsid w:val="00F87160"/>
    <w:rsid w:val="00F87C2A"/>
    <w:rsid w:val="00F87E49"/>
    <w:rsid w:val="00F903F2"/>
    <w:rsid w:val="00F972C3"/>
    <w:rsid w:val="00F97E12"/>
    <w:rsid w:val="00FA3AB0"/>
    <w:rsid w:val="00FA6C66"/>
    <w:rsid w:val="00FB0EF3"/>
    <w:rsid w:val="00FB4227"/>
    <w:rsid w:val="00FB4412"/>
    <w:rsid w:val="00FB5D5B"/>
    <w:rsid w:val="00FC5A5D"/>
    <w:rsid w:val="00FC5DC7"/>
    <w:rsid w:val="00FC7DF1"/>
    <w:rsid w:val="00FD0D7B"/>
    <w:rsid w:val="00FD29D9"/>
    <w:rsid w:val="00FD2A64"/>
    <w:rsid w:val="00FE1055"/>
    <w:rsid w:val="00FE15FA"/>
    <w:rsid w:val="00FE24B6"/>
    <w:rsid w:val="00FE42A0"/>
    <w:rsid w:val="00FE6755"/>
    <w:rsid w:val="00FF032B"/>
    <w:rsid w:val="00FF1324"/>
    <w:rsid w:val="00FF2BA4"/>
    <w:rsid w:val="00FF2CA5"/>
    <w:rsid w:val="00FF46CC"/>
    <w:rsid w:val="00FF5F94"/>
    <w:rsid w:val="0249B08F"/>
    <w:rsid w:val="02D001D8"/>
    <w:rsid w:val="02F1AE38"/>
    <w:rsid w:val="03BBD745"/>
    <w:rsid w:val="04EB995C"/>
    <w:rsid w:val="055BD27D"/>
    <w:rsid w:val="05F1D12E"/>
    <w:rsid w:val="061D9FED"/>
    <w:rsid w:val="06294EFA"/>
    <w:rsid w:val="067012E0"/>
    <w:rsid w:val="072E1118"/>
    <w:rsid w:val="07A372FB"/>
    <w:rsid w:val="086D2CC9"/>
    <w:rsid w:val="087386C5"/>
    <w:rsid w:val="09104993"/>
    <w:rsid w:val="0915F542"/>
    <w:rsid w:val="0949CE92"/>
    <w:rsid w:val="0A580496"/>
    <w:rsid w:val="0A824E38"/>
    <w:rsid w:val="0AFF68D0"/>
    <w:rsid w:val="0BB9C80C"/>
    <w:rsid w:val="0C76E41E"/>
    <w:rsid w:val="0D000119"/>
    <w:rsid w:val="0D4954C0"/>
    <w:rsid w:val="0D4C99CA"/>
    <w:rsid w:val="0FB708E3"/>
    <w:rsid w:val="1002CF67"/>
    <w:rsid w:val="1033601C"/>
    <w:rsid w:val="10455777"/>
    <w:rsid w:val="105F1651"/>
    <w:rsid w:val="110AB819"/>
    <w:rsid w:val="11AE8F21"/>
    <w:rsid w:val="12140F0F"/>
    <w:rsid w:val="129122CC"/>
    <w:rsid w:val="12B90504"/>
    <w:rsid w:val="139EA499"/>
    <w:rsid w:val="1464C4BE"/>
    <w:rsid w:val="14D92B72"/>
    <w:rsid w:val="15C500DF"/>
    <w:rsid w:val="1615C45E"/>
    <w:rsid w:val="16FC9219"/>
    <w:rsid w:val="170BCE6A"/>
    <w:rsid w:val="17372DBD"/>
    <w:rsid w:val="1760D140"/>
    <w:rsid w:val="17F3FAFA"/>
    <w:rsid w:val="19B68259"/>
    <w:rsid w:val="1A48AF40"/>
    <w:rsid w:val="1A830C54"/>
    <w:rsid w:val="1B5953CD"/>
    <w:rsid w:val="1F4DBE49"/>
    <w:rsid w:val="1FBBF1D6"/>
    <w:rsid w:val="21340325"/>
    <w:rsid w:val="21BFEA31"/>
    <w:rsid w:val="21CE175E"/>
    <w:rsid w:val="22924910"/>
    <w:rsid w:val="259926C3"/>
    <w:rsid w:val="25B39998"/>
    <w:rsid w:val="25C9E9D2"/>
    <w:rsid w:val="2774C271"/>
    <w:rsid w:val="27D96358"/>
    <w:rsid w:val="27FEC518"/>
    <w:rsid w:val="28FEE37F"/>
    <w:rsid w:val="2962D41C"/>
    <w:rsid w:val="2AC726B1"/>
    <w:rsid w:val="2AC98C08"/>
    <w:rsid w:val="2B367593"/>
    <w:rsid w:val="2C49CEB5"/>
    <w:rsid w:val="2C62F712"/>
    <w:rsid w:val="2C731254"/>
    <w:rsid w:val="2CFEAFB5"/>
    <w:rsid w:val="2D864A4B"/>
    <w:rsid w:val="2F7CECA4"/>
    <w:rsid w:val="2F89F475"/>
    <w:rsid w:val="2F9A2539"/>
    <w:rsid w:val="2F9A97D4"/>
    <w:rsid w:val="2FB42005"/>
    <w:rsid w:val="31D3E84F"/>
    <w:rsid w:val="32F08E05"/>
    <w:rsid w:val="3366926B"/>
    <w:rsid w:val="341B0246"/>
    <w:rsid w:val="349E6ABC"/>
    <w:rsid w:val="35876317"/>
    <w:rsid w:val="35AA848D"/>
    <w:rsid w:val="374F0BC2"/>
    <w:rsid w:val="37B0532F"/>
    <w:rsid w:val="3941EDF1"/>
    <w:rsid w:val="3950AB97"/>
    <w:rsid w:val="3978F7E6"/>
    <w:rsid w:val="3A86AC84"/>
    <w:rsid w:val="3B822A86"/>
    <w:rsid w:val="3B966E90"/>
    <w:rsid w:val="3BB7E511"/>
    <w:rsid w:val="3BEEE191"/>
    <w:rsid w:val="3D29E9B6"/>
    <w:rsid w:val="3D323EF1"/>
    <w:rsid w:val="3D431213"/>
    <w:rsid w:val="3F6A24BE"/>
    <w:rsid w:val="41648EC8"/>
    <w:rsid w:val="42205A5B"/>
    <w:rsid w:val="428B8AB3"/>
    <w:rsid w:val="43CBD10E"/>
    <w:rsid w:val="440A79AC"/>
    <w:rsid w:val="45EB47F9"/>
    <w:rsid w:val="4632758A"/>
    <w:rsid w:val="463E7710"/>
    <w:rsid w:val="465B00FA"/>
    <w:rsid w:val="47BADA73"/>
    <w:rsid w:val="47DDB74C"/>
    <w:rsid w:val="49C09F62"/>
    <w:rsid w:val="4A0C2F6D"/>
    <w:rsid w:val="4B361DA0"/>
    <w:rsid w:val="4B4BE7E7"/>
    <w:rsid w:val="4C003CA1"/>
    <w:rsid w:val="4D400D80"/>
    <w:rsid w:val="4D43D02F"/>
    <w:rsid w:val="4D6C3BF7"/>
    <w:rsid w:val="4D9D3EB5"/>
    <w:rsid w:val="4F3D2769"/>
    <w:rsid w:val="4F4514EF"/>
    <w:rsid w:val="4FDF8CE9"/>
    <w:rsid w:val="515DEA35"/>
    <w:rsid w:val="52A3EF1D"/>
    <w:rsid w:val="531879F8"/>
    <w:rsid w:val="53E10846"/>
    <w:rsid w:val="557CD8A7"/>
    <w:rsid w:val="56162472"/>
    <w:rsid w:val="56ABD19C"/>
    <w:rsid w:val="576EEF50"/>
    <w:rsid w:val="578C0D16"/>
    <w:rsid w:val="57AD539E"/>
    <w:rsid w:val="57C50525"/>
    <w:rsid w:val="5822D3E4"/>
    <w:rsid w:val="5905E8E0"/>
    <w:rsid w:val="59704053"/>
    <w:rsid w:val="5A1A12AB"/>
    <w:rsid w:val="5B51F0A3"/>
    <w:rsid w:val="5C36C0A9"/>
    <w:rsid w:val="5C5E9BC0"/>
    <w:rsid w:val="5DB57289"/>
    <w:rsid w:val="5DB77AD2"/>
    <w:rsid w:val="5E1AAE0E"/>
    <w:rsid w:val="6047D774"/>
    <w:rsid w:val="6095BF92"/>
    <w:rsid w:val="6103A435"/>
    <w:rsid w:val="6111DD4F"/>
    <w:rsid w:val="611CDB7C"/>
    <w:rsid w:val="62CDE7C2"/>
    <w:rsid w:val="638B2C7E"/>
    <w:rsid w:val="6415817F"/>
    <w:rsid w:val="64B80713"/>
    <w:rsid w:val="64C83AD8"/>
    <w:rsid w:val="64D1C6A6"/>
    <w:rsid w:val="6643CB4B"/>
    <w:rsid w:val="666D9707"/>
    <w:rsid w:val="67DF9BAC"/>
    <w:rsid w:val="6B41082A"/>
    <w:rsid w:val="6C925F5F"/>
    <w:rsid w:val="6D0C68D1"/>
    <w:rsid w:val="6E4EDD30"/>
    <w:rsid w:val="6EA83932"/>
    <w:rsid w:val="6F63FFA5"/>
    <w:rsid w:val="6FCBFF07"/>
    <w:rsid w:val="70253253"/>
    <w:rsid w:val="71162026"/>
    <w:rsid w:val="713B0592"/>
    <w:rsid w:val="71DFD9F4"/>
    <w:rsid w:val="72230B76"/>
    <w:rsid w:val="7244F444"/>
    <w:rsid w:val="728B7BBC"/>
    <w:rsid w:val="72B20159"/>
    <w:rsid w:val="72D39CE7"/>
    <w:rsid w:val="73A2592A"/>
    <w:rsid w:val="73B73756"/>
    <w:rsid w:val="73FBB540"/>
    <w:rsid w:val="748D29F3"/>
    <w:rsid w:val="74D74711"/>
    <w:rsid w:val="74E7EA70"/>
    <w:rsid w:val="75177AB6"/>
    <w:rsid w:val="755A46B3"/>
    <w:rsid w:val="7709EA09"/>
    <w:rsid w:val="77AEFB90"/>
    <w:rsid w:val="7921320B"/>
    <w:rsid w:val="794ACBF1"/>
    <w:rsid w:val="79BB5B93"/>
    <w:rsid w:val="79C704B3"/>
    <w:rsid w:val="7AE2DB4A"/>
    <w:rsid w:val="7B86BC3A"/>
    <w:rsid w:val="7C46AB87"/>
    <w:rsid w:val="7C674C4C"/>
    <w:rsid w:val="7CAA1EF2"/>
    <w:rsid w:val="7CB8FA65"/>
    <w:rsid w:val="7CE258F6"/>
    <w:rsid w:val="7D61FC02"/>
    <w:rsid w:val="7E994FC7"/>
    <w:rsid w:val="7EC64A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234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fr-FR" w:eastAsia="en-US"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03"/>
    <w:pPr>
      <w:spacing w:line="240" w:lineRule="auto"/>
      <w:jc w:val="both"/>
    </w:pPr>
    <w:rPr>
      <w:rFonts w:ascii="Calibri" w:hAnsi="Calibri"/>
      <w:sz w:val="22"/>
      <w:szCs w:val="22"/>
    </w:rPr>
  </w:style>
  <w:style w:type="paragraph" w:styleId="Titre1">
    <w:name w:val="heading 1"/>
    <w:basedOn w:val="Normal"/>
    <w:next w:val="Normal"/>
    <w:link w:val="Titre1Car"/>
    <w:autoRedefine/>
    <w:uiPriority w:val="9"/>
    <w:qFormat/>
    <w:rsid w:val="003560DA"/>
    <w:pPr>
      <w:keepNext/>
      <w:keepLines/>
      <w:numPr>
        <w:numId w:val="3"/>
      </w:numPr>
      <w:pBdr>
        <w:bottom w:val="single" w:sz="4" w:space="1" w:color="5B9BD5" w:themeColor="accent1"/>
      </w:pBdr>
      <w:spacing w:after="0"/>
      <w:ind w:left="426"/>
      <w:outlineLvl w:val="0"/>
    </w:pPr>
    <w:rPr>
      <w:rFonts w:eastAsiaTheme="majorEastAsia" w:cstheme="majorBidi"/>
      <w:b/>
      <w:sz w:val="24"/>
      <w:szCs w:val="36"/>
    </w:rPr>
  </w:style>
  <w:style w:type="paragraph" w:styleId="Titre2">
    <w:name w:val="heading 2"/>
    <w:aliases w:val="Article"/>
    <w:basedOn w:val="Normal"/>
    <w:next w:val="Normal"/>
    <w:link w:val="Titre2Car"/>
    <w:autoRedefine/>
    <w:uiPriority w:val="9"/>
    <w:unhideWhenUsed/>
    <w:qFormat/>
    <w:rsid w:val="00C332B3"/>
    <w:pPr>
      <w:keepNext/>
      <w:keepLines/>
      <w:spacing w:after="0"/>
      <w:ind w:left="432" w:hanging="432"/>
      <w:outlineLvl w:val="1"/>
    </w:pPr>
    <w:rPr>
      <w:rFonts w:eastAsiaTheme="majorEastAsia" w:cstheme="majorBidi"/>
      <w:b/>
      <w:sz w:val="24"/>
      <w:szCs w:val="24"/>
    </w:rPr>
  </w:style>
  <w:style w:type="paragraph" w:styleId="Titre3">
    <w:name w:val="heading 3"/>
    <w:basedOn w:val="Titre2"/>
    <w:next w:val="Normal"/>
    <w:link w:val="Titre3Car"/>
    <w:uiPriority w:val="9"/>
    <w:unhideWhenUsed/>
    <w:qFormat/>
    <w:rsid w:val="008E05CE"/>
    <w:pPr>
      <w:outlineLvl w:val="2"/>
    </w:pPr>
  </w:style>
  <w:style w:type="paragraph" w:styleId="Titre4">
    <w:name w:val="heading 4"/>
    <w:basedOn w:val="Titre3"/>
    <w:next w:val="Normal"/>
    <w:link w:val="Titre4Car"/>
    <w:uiPriority w:val="9"/>
    <w:unhideWhenUsed/>
    <w:qFormat/>
    <w:rsid w:val="00752B6A"/>
    <w:pPr>
      <w:outlineLvl w:val="3"/>
    </w:pPr>
  </w:style>
  <w:style w:type="paragraph" w:styleId="Titre5">
    <w:name w:val="heading 5"/>
    <w:basedOn w:val="Normal"/>
    <w:next w:val="Normal"/>
    <w:link w:val="Titre5Car"/>
    <w:uiPriority w:val="9"/>
    <w:semiHidden/>
    <w:unhideWhenUsed/>
    <w:qFormat/>
    <w:rsid w:val="00B77A34"/>
    <w:pPr>
      <w:keepNext/>
      <w:keepLines/>
      <w:spacing w:before="80" w:after="0"/>
      <w:outlineLvl w:val="4"/>
    </w:pPr>
    <w:rPr>
      <w:rFonts w:asciiTheme="majorHAnsi" w:eastAsiaTheme="majorEastAsia" w:hAnsiTheme="majorHAnsi" w:cstheme="majorBidi"/>
      <w:i/>
      <w:iCs/>
    </w:rPr>
  </w:style>
  <w:style w:type="paragraph" w:styleId="Titre6">
    <w:name w:val="heading 6"/>
    <w:basedOn w:val="Normal"/>
    <w:next w:val="Normal"/>
    <w:link w:val="Titre6Car"/>
    <w:uiPriority w:val="9"/>
    <w:semiHidden/>
    <w:unhideWhenUsed/>
    <w:qFormat/>
    <w:rsid w:val="00B77A34"/>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B77A34"/>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B77A3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B77A3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60DA"/>
    <w:rPr>
      <w:rFonts w:ascii="Calibri" w:eastAsiaTheme="majorEastAsia" w:hAnsi="Calibri" w:cstheme="majorBidi"/>
      <w:b/>
      <w:sz w:val="24"/>
      <w:szCs w:val="36"/>
    </w:rPr>
  </w:style>
  <w:style w:type="paragraph" w:styleId="Textedebulles">
    <w:name w:val="Balloon Text"/>
    <w:basedOn w:val="Normal"/>
    <w:link w:val="TextedebullesCar"/>
    <w:uiPriority w:val="99"/>
    <w:semiHidden/>
    <w:unhideWhenUsed/>
    <w:rsid w:val="00462CA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2CA4"/>
    <w:rPr>
      <w:rFonts w:ascii="Segoe UI" w:hAnsi="Segoe UI" w:cs="Segoe UI"/>
      <w:sz w:val="18"/>
      <w:szCs w:val="18"/>
    </w:rPr>
  </w:style>
  <w:style w:type="paragraph" w:styleId="Paragraphedeliste">
    <w:name w:val="List Paragraph"/>
    <w:basedOn w:val="Normal"/>
    <w:link w:val="ParagraphedelisteCar"/>
    <w:uiPriority w:val="34"/>
    <w:qFormat/>
    <w:rsid w:val="00462CA4"/>
    <w:pPr>
      <w:ind w:left="720"/>
      <w:contextualSpacing/>
    </w:pPr>
  </w:style>
  <w:style w:type="character" w:customStyle="1" w:styleId="Titre2Car">
    <w:name w:val="Titre 2 Car"/>
    <w:aliases w:val="Article Car"/>
    <w:basedOn w:val="Policepardfaut"/>
    <w:link w:val="Titre2"/>
    <w:uiPriority w:val="9"/>
    <w:rsid w:val="00C332B3"/>
    <w:rPr>
      <w:rFonts w:ascii="Calibri" w:eastAsiaTheme="majorEastAsia" w:hAnsi="Calibri" w:cstheme="majorBidi"/>
      <w:b/>
      <w:sz w:val="24"/>
      <w:szCs w:val="24"/>
    </w:rPr>
  </w:style>
  <w:style w:type="paragraph" w:customStyle="1" w:styleId="paragraph">
    <w:name w:val="paragraph"/>
    <w:basedOn w:val="Normal"/>
    <w:rsid w:val="00DF3DD1"/>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normaltextrun">
    <w:name w:val="normaltextrun"/>
    <w:basedOn w:val="Policepardfaut"/>
    <w:rsid w:val="00DF3DD1"/>
  </w:style>
  <w:style w:type="character" w:customStyle="1" w:styleId="eop">
    <w:name w:val="eop"/>
    <w:basedOn w:val="Policepardfaut"/>
    <w:rsid w:val="00DF3DD1"/>
  </w:style>
  <w:style w:type="character" w:customStyle="1" w:styleId="Titre3Car">
    <w:name w:val="Titre 3 Car"/>
    <w:basedOn w:val="Policepardfaut"/>
    <w:link w:val="Titre3"/>
    <w:uiPriority w:val="9"/>
    <w:rsid w:val="008E05CE"/>
    <w:rPr>
      <w:rFonts w:ascii="Calibri" w:eastAsiaTheme="majorEastAsia" w:hAnsi="Calibri" w:cstheme="majorBidi"/>
      <w:b/>
      <w:sz w:val="22"/>
      <w:szCs w:val="24"/>
    </w:rPr>
  </w:style>
  <w:style w:type="character" w:customStyle="1" w:styleId="Titre4Car">
    <w:name w:val="Titre 4 Car"/>
    <w:basedOn w:val="Policepardfaut"/>
    <w:link w:val="Titre4"/>
    <w:uiPriority w:val="9"/>
    <w:rsid w:val="00752B6A"/>
    <w:rPr>
      <w:rFonts w:ascii="Calibri" w:eastAsiaTheme="majorEastAsia" w:hAnsi="Calibri" w:cstheme="majorBidi"/>
      <w:b/>
      <w:sz w:val="22"/>
      <w:szCs w:val="24"/>
    </w:rPr>
  </w:style>
  <w:style w:type="character" w:customStyle="1" w:styleId="Titre5Car">
    <w:name w:val="Titre 5 Car"/>
    <w:basedOn w:val="Policepardfaut"/>
    <w:link w:val="Titre5"/>
    <w:uiPriority w:val="9"/>
    <w:semiHidden/>
    <w:rsid w:val="00B77A34"/>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B77A34"/>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B77A34"/>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B77A34"/>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B77A34"/>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B77A34"/>
    <w:rPr>
      <w:b/>
      <w:bCs/>
      <w:color w:val="404040" w:themeColor="text1" w:themeTint="BF"/>
      <w:sz w:val="20"/>
      <w:szCs w:val="20"/>
    </w:rPr>
  </w:style>
  <w:style w:type="paragraph" w:styleId="Titre">
    <w:name w:val="Title"/>
    <w:basedOn w:val="Normal"/>
    <w:next w:val="Normal"/>
    <w:link w:val="TitreCar"/>
    <w:uiPriority w:val="10"/>
    <w:qFormat/>
    <w:rsid w:val="00B77A34"/>
    <w:pPr>
      <w:spacing w:after="0"/>
      <w:contextualSpacing/>
    </w:pPr>
    <w:rPr>
      <w:rFonts w:asciiTheme="majorHAnsi" w:eastAsiaTheme="majorEastAsia" w:hAnsiTheme="majorHAnsi" w:cstheme="majorBidi"/>
      <w:color w:val="2E74B5" w:themeColor="accent1" w:themeShade="BF"/>
      <w:spacing w:val="-7"/>
      <w:sz w:val="80"/>
      <w:szCs w:val="80"/>
    </w:rPr>
  </w:style>
  <w:style w:type="character" w:customStyle="1" w:styleId="TitreCar">
    <w:name w:val="Titre Car"/>
    <w:basedOn w:val="Policepardfaut"/>
    <w:link w:val="Titre"/>
    <w:uiPriority w:val="10"/>
    <w:rsid w:val="00B77A34"/>
    <w:rPr>
      <w:rFonts w:asciiTheme="majorHAnsi" w:eastAsiaTheme="majorEastAsia" w:hAnsiTheme="majorHAnsi" w:cstheme="majorBidi"/>
      <w:color w:val="2E74B5" w:themeColor="accent1" w:themeShade="BF"/>
      <w:spacing w:val="-7"/>
      <w:sz w:val="80"/>
      <w:szCs w:val="80"/>
    </w:rPr>
  </w:style>
  <w:style w:type="paragraph" w:styleId="Sous-titre">
    <w:name w:val="Subtitle"/>
    <w:basedOn w:val="Normal"/>
    <w:next w:val="Normal"/>
    <w:link w:val="Sous-titreCar"/>
    <w:uiPriority w:val="11"/>
    <w:qFormat/>
    <w:rsid w:val="00B77A34"/>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B77A34"/>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B77A34"/>
    <w:rPr>
      <w:b/>
      <w:bCs/>
    </w:rPr>
  </w:style>
  <w:style w:type="character" w:styleId="Accentuation">
    <w:name w:val="Emphasis"/>
    <w:basedOn w:val="Policepardfaut"/>
    <w:uiPriority w:val="20"/>
    <w:qFormat/>
    <w:rsid w:val="00B77A34"/>
    <w:rPr>
      <w:i/>
      <w:iCs/>
    </w:rPr>
  </w:style>
  <w:style w:type="paragraph" w:styleId="Sansinterligne">
    <w:name w:val="No Spacing"/>
    <w:uiPriority w:val="1"/>
    <w:qFormat/>
    <w:rsid w:val="00B77A34"/>
    <w:pPr>
      <w:spacing w:after="0" w:line="240" w:lineRule="auto"/>
    </w:pPr>
  </w:style>
  <w:style w:type="paragraph" w:styleId="Citation">
    <w:name w:val="Quote"/>
    <w:basedOn w:val="Normal"/>
    <w:next w:val="Normal"/>
    <w:link w:val="CitationCar"/>
    <w:uiPriority w:val="29"/>
    <w:qFormat/>
    <w:rsid w:val="00B77A34"/>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B77A34"/>
    <w:rPr>
      <w:i/>
      <w:iCs/>
    </w:rPr>
  </w:style>
  <w:style w:type="paragraph" w:styleId="Citationintense">
    <w:name w:val="Intense Quote"/>
    <w:basedOn w:val="Normal"/>
    <w:next w:val="Normal"/>
    <w:link w:val="CitationintenseCar"/>
    <w:uiPriority w:val="30"/>
    <w:qFormat/>
    <w:rsid w:val="00B77A3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B77A34"/>
    <w:rPr>
      <w:rFonts w:asciiTheme="majorHAnsi" w:eastAsiaTheme="majorEastAsia" w:hAnsiTheme="majorHAnsi" w:cstheme="majorBidi"/>
      <w:color w:val="5B9BD5" w:themeColor="accent1"/>
      <w:sz w:val="28"/>
      <w:szCs w:val="28"/>
    </w:rPr>
  </w:style>
  <w:style w:type="character" w:styleId="Accentuationdiscrte">
    <w:name w:val="Subtle Emphasis"/>
    <w:basedOn w:val="Policepardfaut"/>
    <w:uiPriority w:val="19"/>
    <w:qFormat/>
    <w:rsid w:val="00B77A34"/>
    <w:rPr>
      <w:i/>
      <w:iCs/>
      <w:color w:val="595959" w:themeColor="text1" w:themeTint="A6"/>
    </w:rPr>
  </w:style>
  <w:style w:type="character" w:styleId="Forteaccentuation">
    <w:name w:val="Intense Emphasis"/>
    <w:basedOn w:val="Policepardfaut"/>
    <w:uiPriority w:val="21"/>
    <w:qFormat/>
    <w:rsid w:val="00B77A34"/>
    <w:rPr>
      <w:b/>
      <w:bCs/>
      <w:i/>
      <w:iCs/>
    </w:rPr>
  </w:style>
  <w:style w:type="character" w:styleId="Rfrenceple">
    <w:name w:val="Subtle Reference"/>
    <w:basedOn w:val="Policepardfaut"/>
    <w:uiPriority w:val="31"/>
    <w:qFormat/>
    <w:rsid w:val="00B77A34"/>
    <w:rPr>
      <w:smallCaps/>
      <w:color w:val="404040" w:themeColor="text1" w:themeTint="BF"/>
    </w:rPr>
  </w:style>
  <w:style w:type="character" w:styleId="Rfrenceintense">
    <w:name w:val="Intense Reference"/>
    <w:basedOn w:val="Policepardfaut"/>
    <w:uiPriority w:val="32"/>
    <w:qFormat/>
    <w:rsid w:val="00B77A34"/>
    <w:rPr>
      <w:b/>
      <w:bCs/>
      <w:smallCaps/>
      <w:u w:val="single"/>
    </w:rPr>
  </w:style>
  <w:style w:type="character" w:styleId="Titredulivre">
    <w:name w:val="Book Title"/>
    <w:basedOn w:val="Policepardfaut"/>
    <w:uiPriority w:val="33"/>
    <w:qFormat/>
    <w:rsid w:val="00B77A34"/>
    <w:rPr>
      <w:b/>
      <w:bCs/>
      <w:smallCaps/>
    </w:rPr>
  </w:style>
  <w:style w:type="paragraph" w:styleId="En-ttedetabledesmatires">
    <w:name w:val="TOC Heading"/>
    <w:basedOn w:val="Titre1"/>
    <w:next w:val="Normal"/>
    <w:uiPriority w:val="39"/>
    <w:unhideWhenUsed/>
    <w:qFormat/>
    <w:rsid w:val="00B77A34"/>
    <w:pPr>
      <w:numPr>
        <w:numId w:val="0"/>
      </w:numPr>
      <w:outlineLvl w:val="9"/>
    </w:pPr>
  </w:style>
  <w:style w:type="paragraph" w:customStyle="1" w:styleId="Style1">
    <w:name w:val="Style1"/>
    <w:basedOn w:val="Titre1"/>
    <w:link w:val="Style1Car"/>
    <w:rsid w:val="00B77A34"/>
    <w:pPr>
      <w:numPr>
        <w:numId w:val="1"/>
      </w:numPr>
    </w:pPr>
  </w:style>
  <w:style w:type="paragraph" w:customStyle="1" w:styleId="Style2">
    <w:name w:val="Style2"/>
    <w:basedOn w:val="Titre2"/>
    <w:link w:val="Style2Car"/>
    <w:qFormat/>
    <w:rsid w:val="00B77A34"/>
  </w:style>
  <w:style w:type="character" w:customStyle="1" w:styleId="Style1Car">
    <w:name w:val="Style1 Car"/>
    <w:basedOn w:val="Titre1Car"/>
    <w:link w:val="Style1"/>
    <w:rsid w:val="00B77A34"/>
    <w:rPr>
      <w:rFonts w:ascii="Calibri" w:eastAsiaTheme="majorEastAsia" w:hAnsi="Calibri" w:cstheme="majorBidi"/>
      <w:b/>
      <w:sz w:val="24"/>
      <w:szCs w:val="36"/>
    </w:rPr>
  </w:style>
  <w:style w:type="paragraph" w:styleId="TM1">
    <w:name w:val="toc 1"/>
    <w:basedOn w:val="Normal"/>
    <w:next w:val="Normal"/>
    <w:autoRedefine/>
    <w:uiPriority w:val="39"/>
    <w:unhideWhenUsed/>
    <w:rsid w:val="00AE63CC"/>
    <w:pPr>
      <w:spacing w:after="100"/>
    </w:pPr>
  </w:style>
  <w:style w:type="character" w:customStyle="1" w:styleId="Style2Car">
    <w:name w:val="Style2 Car"/>
    <w:basedOn w:val="Titre2Car"/>
    <w:link w:val="Style2"/>
    <w:rsid w:val="00B77A34"/>
    <w:rPr>
      <w:rFonts w:ascii="Calibri" w:eastAsiaTheme="majorEastAsia" w:hAnsi="Calibri" w:cstheme="majorBidi"/>
      <w:b/>
      <w:sz w:val="22"/>
      <w:szCs w:val="24"/>
    </w:rPr>
  </w:style>
  <w:style w:type="paragraph" w:styleId="TM2">
    <w:name w:val="toc 2"/>
    <w:basedOn w:val="Normal"/>
    <w:next w:val="Normal"/>
    <w:autoRedefine/>
    <w:uiPriority w:val="39"/>
    <w:unhideWhenUsed/>
    <w:rsid w:val="00AE63CC"/>
    <w:pPr>
      <w:spacing w:after="100"/>
      <w:ind w:left="220"/>
    </w:pPr>
  </w:style>
  <w:style w:type="character" w:styleId="Lienhypertexte">
    <w:name w:val="Hyperlink"/>
    <w:basedOn w:val="Policepardfaut"/>
    <w:uiPriority w:val="99"/>
    <w:unhideWhenUsed/>
    <w:rsid w:val="00AE63CC"/>
    <w:rPr>
      <w:color w:val="0563C1" w:themeColor="hyperlink"/>
      <w:u w:val="single"/>
    </w:rPr>
  </w:style>
  <w:style w:type="paragraph" w:styleId="En-tte">
    <w:name w:val="header"/>
    <w:basedOn w:val="Normal"/>
    <w:link w:val="En-tteCar"/>
    <w:uiPriority w:val="99"/>
    <w:unhideWhenUsed/>
    <w:rsid w:val="00027456"/>
    <w:pPr>
      <w:tabs>
        <w:tab w:val="center" w:pos="4536"/>
        <w:tab w:val="right" w:pos="9072"/>
      </w:tabs>
      <w:spacing w:after="0"/>
    </w:pPr>
  </w:style>
  <w:style w:type="character" w:customStyle="1" w:styleId="En-tteCar">
    <w:name w:val="En-tête Car"/>
    <w:basedOn w:val="Policepardfaut"/>
    <w:link w:val="En-tte"/>
    <w:uiPriority w:val="99"/>
    <w:rsid w:val="00027456"/>
    <w:rPr>
      <w:rFonts w:ascii="Calibri" w:hAnsi="Calibri"/>
      <w:sz w:val="24"/>
      <w:szCs w:val="22"/>
    </w:rPr>
  </w:style>
  <w:style w:type="paragraph" w:styleId="Pieddepage">
    <w:name w:val="footer"/>
    <w:basedOn w:val="Normal"/>
    <w:link w:val="PieddepageCar"/>
    <w:uiPriority w:val="99"/>
    <w:unhideWhenUsed/>
    <w:rsid w:val="00027456"/>
    <w:pPr>
      <w:tabs>
        <w:tab w:val="center" w:pos="4536"/>
        <w:tab w:val="right" w:pos="9072"/>
      </w:tabs>
      <w:spacing w:after="0"/>
    </w:pPr>
  </w:style>
  <w:style w:type="character" w:customStyle="1" w:styleId="PieddepageCar">
    <w:name w:val="Pied de page Car"/>
    <w:basedOn w:val="Policepardfaut"/>
    <w:link w:val="Pieddepage"/>
    <w:uiPriority w:val="99"/>
    <w:rsid w:val="00027456"/>
    <w:rPr>
      <w:rFonts w:ascii="Calibri" w:hAnsi="Calibri"/>
      <w:sz w:val="24"/>
      <w:szCs w:val="22"/>
    </w:rPr>
  </w:style>
  <w:style w:type="table" w:styleId="Grille">
    <w:name w:val="Table Grid"/>
    <w:basedOn w:val="TableauNormal"/>
    <w:uiPriority w:val="39"/>
    <w:rsid w:val="00B75E50"/>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A7355B"/>
    <w:rPr>
      <w:sz w:val="16"/>
      <w:szCs w:val="16"/>
    </w:rPr>
  </w:style>
  <w:style w:type="paragraph" w:styleId="Commentaire">
    <w:name w:val="annotation text"/>
    <w:basedOn w:val="Normal"/>
    <w:link w:val="CommentaireCar"/>
    <w:uiPriority w:val="99"/>
    <w:semiHidden/>
    <w:unhideWhenUsed/>
    <w:rsid w:val="00A7355B"/>
    <w:rPr>
      <w:sz w:val="20"/>
      <w:szCs w:val="20"/>
    </w:rPr>
  </w:style>
  <w:style w:type="character" w:customStyle="1" w:styleId="CommentaireCar">
    <w:name w:val="Commentaire Car"/>
    <w:basedOn w:val="Policepardfaut"/>
    <w:link w:val="Commentaire"/>
    <w:uiPriority w:val="99"/>
    <w:semiHidden/>
    <w:rsid w:val="00A7355B"/>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A7355B"/>
    <w:rPr>
      <w:b/>
      <w:bCs/>
    </w:rPr>
  </w:style>
  <w:style w:type="character" w:customStyle="1" w:styleId="ObjetducommentaireCar">
    <w:name w:val="Objet du commentaire Car"/>
    <w:basedOn w:val="CommentaireCar"/>
    <w:link w:val="Objetducommentaire"/>
    <w:uiPriority w:val="99"/>
    <w:semiHidden/>
    <w:rsid w:val="00A7355B"/>
    <w:rPr>
      <w:rFonts w:ascii="Calibri" w:hAnsi="Calibri"/>
      <w:b/>
      <w:bCs/>
      <w:sz w:val="20"/>
      <w:szCs w:val="20"/>
    </w:rPr>
  </w:style>
  <w:style w:type="paragraph" w:styleId="NormalWeb">
    <w:name w:val="Normal (Web)"/>
    <w:basedOn w:val="Normal"/>
    <w:uiPriority w:val="99"/>
    <w:semiHidden/>
    <w:unhideWhenUsed/>
    <w:rsid w:val="00A7355B"/>
    <w:pPr>
      <w:spacing w:before="100" w:beforeAutospacing="1" w:after="100" w:afterAutospacing="1"/>
      <w:jc w:val="left"/>
    </w:pPr>
    <w:rPr>
      <w:rFonts w:ascii="Times New Roman" w:eastAsia="Times New Roman" w:hAnsi="Times New Roman" w:cs="Times New Roman"/>
      <w:szCs w:val="24"/>
      <w:lang w:eastAsia="fr-FR"/>
    </w:rPr>
  </w:style>
  <w:style w:type="paragraph" w:customStyle="1" w:styleId="xmsonormal">
    <w:name w:val="x_msonormal"/>
    <w:basedOn w:val="Normal"/>
    <w:rsid w:val="005C68ED"/>
    <w:pPr>
      <w:spacing w:after="0"/>
      <w:jc w:val="left"/>
    </w:pPr>
    <w:rPr>
      <w:rFonts w:ascii="Times New Roman" w:eastAsiaTheme="minorHAnsi" w:hAnsi="Times New Roman" w:cs="Times New Roman"/>
      <w:sz w:val="24"/>
      <w:szCs w:val="24"/>
      <w:lang w:eastAsia="fr-FR"/>
    </w:rPr>
  </w:style>
  <w:style w:type="paragraph" w:customStyle="1" w:styleId="Default">
    <w:name w:val="Default"/>
    <w:rsid w:val="005E16CE"/>
    <w:pPr>
      <w:autoSpaceDE w:val="0"/>
      <w:autoSpaceDN w:val="0"/>
      <w:adjustRightInd w:val="0"/>
      <w:spacing w:after="0" w:line="240" w:lineRule="auto"/>
    </w:pPr>
    <w:rPr>
      <w:rFonts w:ascii="Calibri" w:hAnsi="Calibri" w:cs="Calibri"/>
      <w:color w:val="000000"/>
      <w:sz w:val="24"/>
      <w:szCs w:val="24"/>
    </w:rPr>
  </w:style>
  <w:style w:type="paragraph" w:customStyle="1" w:styleId="Paragraphedeliste1">
    <w:name w:val="Paragraphe de liste1"/>
    <w:basedOn w:val="Normal"/>
    <w:rsid w:val="005E16CE"/>
    <w:pPr>
      <w:suppressAutoHyphens/>
      <w:spacing w:after="0" w:line="100" w:lineRule="atLeast"/>
      <w:ind w:left="720"/>
      <w:jc w:val="left"/>
    </w:pPr>
    <w:rPr>
      <w:rFonts w:eastAsia="SimSun" w:cs="Times New Roman"/>
      <w:lang w:eastAsia="ar-SA"/>
    </w:rPr>
  </w:style>
  <w:style w:type="character" w:customStyle="1" w:styleId="nodesspan-sc-17cow4w-14">
    <w:name w:val="nodes__span-sc-17cow4w-14"/>
    <w:basedOn w:val="Policepardfaut"/>
    <w:rsid w:val="0086568D"/>
  </w:style>
  <w:style w:type="paragraph" w:customStyle="1" w:styleId="nodesp-sc-17cow4w-19">
    <w:name w:val="nodes__p-sc-17cow4w-19"/>
    <w:basedOn w:val="Normal"/>
    <w:rsid w:val="0086568D"/>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BD5D30"/>
    <w:pPr>
      <w:spacing w:after="100"/>
      <w:ind w:left="440"/>
    </w:pPr>
  </w:style>
  <w:style w:type="paragraph" w:styleId="Listepuces">
    <w:name w:val="List Bullet"/>
    <w:basedOn w:val="Normal"/>
    <w:uiPriority w:val="99"/>
    <w:unhideWhenUsed/>
    <w:rsid w:val="0003236A"/>
    <w:pPr>
      <w:numPr>
        <w:numId w:val="2"/>
      </w:numPr>
      <w:contextualSpacing/>
    </w:pPr>
  </w:style>
  <w:style w:type="character" w:customStyle="1" w:styleId="hgkelc">
    <w:name w:val="hgkelc"/>
    <w:basedOn w:val="Policepardfaut"/>
    <w:rsid w:val="0096770A"/>
  </w:style>
  <w:style w:type="table" w:customStyle="1" w:styleId="Grilledutableau1">
    <w:name w:val="Grille du tableau1"/>
    <w:basedOn w:val="TableauNormal"/>
    <w:next w:val="Grille"/>
    <w:uiPriority w:val="39"/>
    <w:rsid w:val="00A97EFC"/>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rsid w:val="009E16F4"/>
    <w:rPr>
      <w:rFonts w:ascii="Calibri" w:hAnsi="Calibri"/>
      <w:sz w:val="22"/>
      <w:szCs w:val="22"/>
    </w:rPr>
  </w:style>
  <w:style w:type="table" w:customStyle="1" w:styleId="Grilledutableau11">
    <w:name w:val="Grille du tableau11"/>
    <w:basedOn w:val="TableauNormal"/>
    <w:next w:val="Grille"/>
    <w:uiPriority w:val="39"/>
    <w:rsid w:val="001E6B54"/>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fr-FR" w:eastAsia="en-US"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03"/>
    <w:pPr>
      <w:spacing w:line="240" w:lineRule="auto"/>
      <w:jc w:val="both"/>
    </w:pPr>
    <w:rPr>
      <w:rFonts w:ascii="Calibri" w:hAnsi="Calibri"/>
      <w:sz w:val="22"/>
      <w:szCs w:val="22"/>
    </w:rPr>
  </w:style>
  <w:style w:type="paragraph" w:styleId="Titre1">
    <w:name w:val="heading 1"/>
    <w:basedOn w:val="Normal"/>
    <w:next w:val="Normal"/>
    <w:link w:val="Titre1Car"/>
    <w:autoRedefine/>
    <w:uiPriority w:val="9"/>
    <w:qFormat/>
    <w:rsid w:val="003560DA"/>
    <w:pPr>
      <w:keepNext/>
      <w:keepLines/>
      <w:numPr>
        <w:numId w:val="3"/>
      </w:numPr>
      <w:pBdr>
        <w:bottom w:val="single" w:sz="4" w:space="1" w:color="5B9BD5" w:themeColor="accent1"/>
      </w:pBdr>
      <w:spacing w:after="0"/>
      <w:ind w:left="426"/>
      <w:outlineLvl w:val="0"/>
    </w:pPr>
    <w:rPr>
      <w:rFonts w:eastAsiaTheme="majorEastAsia" w:cstheme="majorBidi"/>
      <w:b/>
      <w:sz w:val="24"/>
      <w:szCs w:val="36"/>
    </w:rPr>
  </w:style>
  <w:style w:type="paragraph" w:styleId="Titre2">
    <w:name w:val="heading 2"/>
    <w:aliases w:val="Article"/>
    <w:basedOn w:val="Normal"/>
    <w:next w:val="Normal"/>
    <w:link w:val="Titre2Car"/>
    <w:autoRedefine/>
    <w:uiPriority w:val="9"/>
    <w:unhideWhenUsed/>
    <w:qFormat/>
    <w:rsid w:val="00C332B3"/>
    <w:pPr>
      <w:keepNext/>
      <w:keepLines/>
      <w:spacing w:after="0"/>
      <w:ind w:left="432" w:hanging="432"/>
      <w:outlineLvl w:val="1"/>
    </w:pPr>
    <w:rPr>
      <w:rFonts w:eastAsiaTheme="majorEastAsia" w:cstheme="majorBidi"/>
      <w:b/>
      <w:sz w:val="24"/>
      <w:szCs w:val="24"/>
    </w:rPr>
  </w:style>
  <w:style w:type="paragraph" w:styleId="Titre3">
    <w:name w:val="heading 3"/>
    <w:basedOn w:val="Titre2"/>
    <w:next w:val="Normal"/>
    <w:link w:val="Titre3Car"/>
    <w:uiPriority w:val="9"/>
    <w:unhideWhenUsed/>
    <w:qFormat/>
    <w:rsid w:val="008E05CE"/>
    <w:pPr>
      <w:outlineLvl w:val="2"/>
    </w:pPr>
  </w:style>
  <w:style w:type="paragraph" w:styleId="Titre4">
    <w:name w:val="heading 4"/>
    <w:basedOn w:val="Titre3"/>
    <w:next w:val="Normal"/>
    <w:link w:val="Titre4Car"/>
    <w:uiPriority w:val="9"/>
    <w:unhideWhenUsed/>
    <w:qFormat/>
    <w:rsid w:val="00752B6A"/>
    <w:pPr>
      <w:outlineLvl w:val="3"/>
    </w:pPr>
  </w:style>
  <w:style w:type="paragraph" w:styleId="Titre5">
    <w:name w:val="heading 5"/>
    <w:basedOn w:val="Normal"/>
    <w:next w:val="Normal"/>
    <w:link w:val="Titre5Car"/>
    <w:uiPriority w:val="9"/>
    <w:semiHidden/>
    <w:unhideWhenUsed/>
    <w:qFormat/>
    <w:rsid w:val="00B77A34"/>
    <w:pPr>
      <w:keepNext/>
      <w:keepLines/>
      <w:spacing w:before="80" w:after="0"/>
      <w:outlineLvl w:val="4"/>
    </w:pPr>
    <w:rPr>
      <w:rFonts w:asciiTheme="majorHAnsi" w:eastAsiaTheme="majorEastAsia" w:hAnsiTheme="majorHAnsi" w:cstheme="majorBidi"/>
      <w:i/>
      <w:iCs/>
    </w:rPr>
  </w:style>
  <w:style w:type="paragraph" w:styleId="Titre6">
    <w:name w:val="heading 6"/>
    <w:basedOn w:val="Normal"/>
    <w:next w:val="Normal"/>
    <w:link w:val="Titre6Car"/>
    <w:uiPriority w:val="9"/>
    <w:semiHidden/>
    <w:unhideWhenUsed/>
    <w:qFormat/>
    <w:rsid w:val="00B77A34"/>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B77A34"/>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B77A3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B77A3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60DA"/>
    <w:rPr>
      <w:rFonts w:ascii="Calibri" w:eastAsiaTheme="majorEastAsia" w:hAnsi="Calibri" w:cstheme="majorBidi"/>
      <w:b/>
      <w:sz w:val="24"/>
      <w:szCs w:val="36"/>
    </w:rPr>
  </w:style>
  <w:style w:type="paragraph" w:styleId="Textedebulles">
    <w:name w:val="Balloon Text"/>
    <w:basedOn w:val="Normal"/>
    <w:link w:val="TextedebullesCar"/>
    <w:uiPriority w:val="99"/>
    <w:semiHidden/>
    <w:unhideWhenUsed/>
    <w:rsid w:val="00462CA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2CA4"/>
    <w:rPr>
      <w:rFonts w:ascii="Segoe UI" w:hAnsi="Segoe UI" w:cs="Segoe UI"/>
      <w:sz w:val="18"/>
      <w:szCs w:val="18"/>
    </w:rPr>
  </w:style>
  <w:style w:type="paragraph" w:styleId="Paragraphedeliste">
    <w:name w:val="List Paragraph"/>
    <w:basedOn w:val="Normal"/>
    <w:link w:val="ParagraphedelisteCar"/>
    <w:uiPriority w:val="34"/>
    <w:qFormat/>
    <w:rsid w:val="00462CA4"/>
    <w:pPr>
      <w:ind w:left="720"/>
      <w:contextualSpacing/>
    </w:pPr>
  </w:style>
  <w:style w:type="character" w:customStyle="1" w:styleId="Titre2Car">
    <w:name w:val="Titre 2 Car"/>
    <w:aliases w:val="Article Car"/>
    <w:basedOn w:val="Policepardfaut"/>
    <w:link w:val="Titre2"/>
    <w:uiPriority w:val="9"/>
    <w:rsid w:val="00C332B3"/>
    <w:rPr>
      <w:rFonts w:ascii="Calibri" w:eastAsiaTheme="majorEastAsia" w:hAnsi="Calibri" w:cstheme="majorBidi"/>
      <w:b/>
      <w:sz w:val="24"/>
      <w:szCs w:val="24"/>
    </w:rPr>
  </w:style>
  <w:style w:type="paragraph" w:customStyle="1" w:styleId="paragraph">
    <w:name w:val="paragraph"/>
    <w:basedOn w:val="Normal"/>
    <w:rsid w:val="00DF3DD1"/>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normaltextrun">
    <w:name w:val="normaltextrun"/>
    <w:basedOn w:val="Policepardfaut"/>
    <w:rsid w:val="00DF3DD1"/>
  </w:style>
  <w:style w:type="character" w:customStyle="1" w:styleId="eop">
    <w:name w:val="eop"/>
    <w:basedOn w:val="Policepardfaut"/>
    <w:rsid w:val="00DF3DD1"/>
  </w:style>
  <w:style w:type="character" w:customStyle="1" w:styleId="Titre3Car">
    <w:name w:val="Titre 3 Car"/>
    <w:basedOn w:val="Policepardfaut"/>
    <w:link w:val="Titre3"/>
    <w:uiPriority w:val="9"/>
    <w:rsid w:val="008E05CE"/>
    <w:rPr>
      <w:rFonts w:ascii="Calibri" w:eastAsiaTheme="majorEastAsia" w:hAnsi="Calibri" w:cstheme="majorBidi"/>
      <w:b/>
      <w:sz w:val="22"/>
      <w:szCs w:val="24"/>
    </w:rPr>
  </w:style>
  <w:style w:type="character" w:customStyle="1" w:styleId="Titre4Car">
    <w:name w:val="Titre 4 Car"/>
    <w:basedOn w:val="Policepardfaut"/>
    <w:link w:val="Titre4"/>
    <w:uiPriority w:val="9"/>
    <w:rsid w:val="00752B6A"/>
    <w:rPr>
      <w:rFonts w:ascii="Calibri" w:eastAsiaTheme="majorEastAsia" w:hAnsi="Calibri" w:cstheme="majorBidi"/>
      <w:b/>
      <w:sz w:val="22"/>
      <w:szCs w:val="24"/>
    </w:rPr>
  </w:style>
  <w:style w:type="character" w:customStyle="1" w:styleId="Titre5Car">
    <w:name w:val="Titre 5 Car"/>
    <w:basedOn w:val="Policepardfaut"/>
    <w:link w:val="Titre5"/>
    <w:uiPriority w:val="9"/>
    <w:semiHidden/>
    <w:rsid w:val="00B77A34"/>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B77A34"/>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B77A34"/>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B77A34"/>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B77A34"/>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B77A34"/>
    <w:rPr>
      <w:b/>
      <w:bCs/>
      <w:color w:val="404040" w:themeColor="text1" w:themeTint="BF"/>
      <w:sz w:val="20"/>
      <w:szCs w:val="20"/>
    </w:rPr>
  </w:style>
  <w:style w:type="paragraph" w:styleId="Titre">
    <w:name w:val="Title"/>
    <w:basedOn w:val="Normal"/>
    <w:next w:val="Normal"/>
    <w:link w:val="TitreCar"/>
    <w:uiPriority w:val="10"/>
    <w:qFormat/>
    <w:rsid w:val="00B77A34"/>
    <w:pPr>
      <w:spacing w:after="0"/>
      <w:contextualSpacing/>
    </w:pPr>
    <w:rPr>
      <w:rFonts w:asciiTheme="majorHAnsi" w:eastAsiaTheme="majorEastAsia" w:hAnsiTheme="majorHAnsi" w:cstheme="majorBidi"/>
      <w:color w:val="2E74B5" w:themeColor="accent1" w:themeShade="BF"/>
      <w:spacing w:val="-7"/>
      <w:sz w:val="80"/>
      <w:szCs w:val="80"/>
    </w:rPr>
  </w:style>
  <w:style w:type="character" w:customStyle="1" w:styleId="TitreCar">
    <w:name w:val="Titre Car"/>
    <w:basedOn w:val="Policepardfaut"/>
    <w:link w:val="Titre"/>
    <w:uiPriority w:val="10"/>
    <w:rsid w:val="00B77A34"/>
    <w:rPr>
      <w:rFonts w:asciiTheme="majorHAnsi" w:eastAsiaTheme="majorEastAsia" w:hAnsiTheme="majorHAnsi" w:cstheme="majorBidi"/>
      <w:color w:val="2E74B5" w:themeColor="accent1" w:themeShade="BF"/>
      <w:spacing w:val="-7"/>
      <w:sz w:val="80"/>
      <w:szCs w:val="80"/>
    </w:rPr>
  </w:style>
  <w:style w:type="paragraph" w:styleId="Sous-titre">
    <w:name w:val="Subtitle"/>
    <w:basedOn w:val="Normal"/>
    <w:next w:val="Normal"/>
    <w:link w:val="Sous-titreCar"/>
    <w:uiPriority w:val="11"/>
    <w:qFormat/>
    <w:rsid w:val="00B77A34"/>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B77A34"/>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B77A34"/>
    <w:rPr>
      <w:b/>
      <w:bCs/>
    </w:rPr>
  </w:style>
  <w:style w:type="character" w:styleId="Accentuation">
    <w:name w:val="Emphasis"/>
    <w:basedOn w:val="Policepardfaut"/>
    <w:uiPriority w:val="20"/>
    <w:qFormat/>
    <w:rsid w:val="00B77A34"/>
    <w:rPr>
      <w:i/>
      <w:iCs/>
    </w:rPr>
  </w:style>
  <w:style w:type="paragraph" w:styleId="Sansinterligne">
    <w:name w:val="No Spacing"/>
    <w:uiPriority w:val="1"/>
    <w:qFormat/>
    <w:rsid w:val="00B77A34"/>
    <w:pPr>
      <w:spacing w:after="0" w:line="240" w:lineRule="auto"/>
    </w:pPr>
  </w:style>
  <w:style w:type="paragraph" w:styleId="Citation">
    <w:name w:val="Quote"/>
    <w:basedOn w:val="Normal"/>
    <w:next w:val="Normal"/>
    <w:link w:val="CitationCar"/>
    <w:uiPriority w:val="29"/>
    <w:qFormat/>
    <w:rsid w:val="00B77A34"/>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B77A34"/>
    <w:rPr>
      <w:i/>
      <w:iCs/>
    </w:rPr>
  </w:style>
  <w:style w:type="paragraph" w:styleId="Citationintense">
    <w:name w:val="Intense Quote"/>
    <w:basedOn w:val="Normal"/>
    <w:next w:val="Normal"/>
    <w:link w:val="CitationintenseCar"/>
    <w:uiPriority w:val="30"/>
    <w:qFormat/>
    <w:rsid w:val="00B77A3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B77A34"/>
    <w:rPr>
      <w:rFonts w:asciiTheme="majorHAnsi" w:eastAsiaTheme="majorEastAsia" w:hAnsiTheme="majorHAnsi" w:cstheme="majorBidi"/>
      <w:color w:val="5B9BD5" w:themeColor="accent1"/>
      <w:sz w:val="28"/>
      <w:szCs w:val="28"/>
    </w:rPr>
  </w:style>
  <w:style w:type="character" w:styleId="Accentuationdiscrte">
    <w:name w:val="Subtle Emphasis"/>
    <w:basedOn w:val="Policepardfaut"/>
    <w:uiPriority w:val="19"/>
    <w:qFormat/>
    <w:rsid w:val="00B77A34"/>
    <w:rPr>
      <w:i/>
      <w:iCs/>
      <w:color w:val="595959" w:themeColor="text1" w:themeTint="A6"/>
    </w:rPr>
  </w:style>
  <w:style w:type="character" w:styleId="Forteaccentuation">
    <w:name w:val="Intense Emphasis"/>
    <w:basedOn w:val="Policepardfaut"/>
    <w:uiPriority w:val="21"/>
    <w:qFormat/>
    <w:rsid w:val="00B77A34"/>
    <w:rPr>
      <w:b/>
      <w:bCs/>
      <w:i/>
      <w:iCs/>
    </w:rPr>
  </w:style>
  <w:style w:type="character" w:styleId="Rfrenceple">
    <w:name w:val="Subtle Reference"/>
    <w:basedOn w:val="Policepardfaut"/>
    <w:uiPriority w:val="31"/>
    <w:qFormat/>
    <w:rsid w:val="00B77A34"/>
    <w:rPr>
      <w:smallCaps/>
      <w:color w:val="404040" w:themeColor="text1" w:themeTint="BF"/>
    </w:rPr>
  </w:style>
  <w:style w:type="character" w:styleId="Rfrenceintense">
    <w:name w:val="Intense Reference"/>
    <w:basedOn w:val="Policepardfaut"/>
    <w:uiPriority w:val="32"/>
    <w:qFormat/>
    <w:rsid w:val="00B77A34"/>
    <w:rPr>
      <w:b/>
      <w:bCs/>
      <w:smallCaps/>
      <w:u w:val="single"/>
    </w:rPr>
  </w:style>
  <w:style w:type="character" w:styleId="Titredulivre">
    <w:name w:val="Book Title"/>
    <w:basedOn w:val="Policepardfaut"/>
    <w:uiPriority w:val="33"/>
    <w:qFormat/>
    <w:rsid w:val="00B77A34"/>
    <w:rPr>
      <w:b/>
      <w:bCs/>
      <w:smallCaps/>
    </w:rPr>
  </w:style>
  <w:style w:type="paragraph" w:styleId="En-ttedetabledesmatires">
    <w:name w:val="TOC Heading"/>
    <w:basedOn w:val="Titre1"/>
    <w:next w:val="Normal"/>
    <w:uiPriority w:val="39"/>
    <w:unhideWhenUsed/>
    <w:qFormat/>
    <w:rsid w:val="00B77A34"/>
    <w:pPr>
      <w:numPr>
        <w:numId w:val="0"/>
      </w:numPr>
      <w:outlineLvl w:val="9"/>
    </w:pPr>
  </w:style>
  <w:style w:type="paragraph" w:customStyle="1" w:styleId="Style1">
    <w:name w:val="Style1"/>
    <w:basedOn w:val="Titre1"/>
    <w:link w:val="Style1Car"/>
    <w:rsid w:val="00B77A34"/>
    <w:pPr>
      <w:numPr>
        <w:numId w:val="1"/>
      </w:numPr>
    </w:pPr>
  </w:style>
  <w:style w:type="paragraph" w:customStyle="1" w:styleId="Style2">
    <w:name w:val="Style2"/>
    <w:basedOn w:val="Titre2"/>
    <w:link w:val="Style2Car"/>
    <w:qFormat/>
    <w:rsid w:val="00B77A34"/>
  </w:style>
  <w:style w:type="character" w:customStyle="1" w:styleId="Style1Car">
    <w:name w:val="Style1 Car"/>
    <w:basedOn w:val="Titre1Car"/>
    <w:link w:val="Style1"/>
    <w:rsid w:val="00B77A34"/>
    <w:rPr>
      <w:rFonts w:ascii="Calibri" w:eastAsiaTheme="majorEastAsia" w:hAnsi="Calibri" w:cstheme="majorBidi"/>
      <w:b/>
      <w:sz w:val="24"/>
      <w:szCs w:val="36"/>
    </w:rPr>
  </w:style>
  <w:style w:type="paragraph" w:styleId="TM1">
    <w:name w:val="toc 1"/>
    <w:basedOn w:val="Normal"/>
    <w:next w:val="Normal"/>
    <w:autoRedefine/>
    <w:uiPriority w:val="39"/>
    <w:unhideWhenUsed/>
    <w:rsid w:val="00AE63CC"/>
    <w:pPr>
      <w:spacing w:after="100"/>
    </w:pPr>
  </w:style>
  <w:style w:type="character" w:customStyle="1" w:styleId="Style2Car">
    <w:name w:val="Style2 Car"/>
    <w:basedOn w:val="Titre2Car"/>
    <w:link w:val="Style2"/>
    <w:rsid w:val="00B77A34"/>
    <w:rPr>
      <w:rFonts w:ascii="Calibri" w:eastAsiaTheme="majorEastAsia" w:hAnsi="Calibri" w:cstheme="majorBidi"/>
      <w:b/>
      <w:sz w:val="22"/>
      <w:szCs w:val="24"/>
    </w:rPr>
  </w:style>
  <w:style w:type="paragraph" w:styleId="TM2">
    <w:name w:val="toc 2"/>
    <w:basedOn w:val="Normal"/>
    <w:next w:val="Normal"/>
    <w:autoRedefine/>
    <w:uiPriority w:val="39"/>
    <w:unhideWhenUsed/>
    <w:rsid w:val="00AE63CC"/>
    <w:pPr>
      <w:spacing w:after="100"/>
      <w:ind w:left="220"/>
    </w:pPr>
  </w:style>
  <w:style w:type="character" w:styleId="Lienhypertexte">
    <w:name w:val="Hyperlink"/>
    <w:basedOn w:val="Policepardfaut"/>
    <w:uiPriority w:val="99"/>
    <w:unhideWhenUsed/>
    <w:rsid w:val="00AE63CC"/>
    <w:rPr>
      <w:color w:val="0563C1" w:themeColor="hyperlink"/>
      <w:u w:val="single"/>
    </w:rPr>
  </w:style>
  <w:style w:type="paragraph" w:styleId="En-tte">
    <w:name w:val="header"/>
    <w:basedOn w:val="Normal"/>
    <w:link w:val="En-tteCar"/>
    <w:uiPriority w:val="99"/>
    <w:unhideWhenUsed/>
    <w:rsid w:val="00027456"/>
    <w:pPr>
      <w:tabs>
        <w:tab w:val="center" w:pos="4536"/>
        <w:tab w:val="right" w:pos="9072"/>
      </w:tabs>
      <w:spacing w:after="0"/>
    </w:pPr>
  </w:style>
  <w:style w:type="character" w:customStyle="1" w:styleId="En-tteCar">
    <w:name w:val="En-tête Car"/>
    <w:basedOn w:val="Policepardfaut"/>
    <w:link w:val="En-tte"/>
    <w:uiPriority w:val="99"/>
    <w:rsid w:val="00027456"/>
    <w:rPr>
      <w:rFonts w:ascii="Calibri" w:hAnsi="Calibri"/>
      <w:sz w:val="24"/>
      <w:szCs w:val="22"/>
    </w:rPr>
  </w:style>
  <w:style w:type="paragraph" w:styleId="Pieddepage">
    <w:name w:val="footer"/>
    <w:basedOn w:val="Normal"/>
    <w:link w:val="PieddepageCar"/>
    <w:uiPriority w:val="99"/>
    <w:unhideWhenUsed/>
    <w:rsid w:val="00027456"/>
    <w:pPr>
      <w:tabs>
        <w:tab w:val="center" w:pos="4536"/>
        <w:tab w:val="right" w:pos="9072"/>
      </w:tabs>
      <w:spacing w:after="0"/>
    </w:pPr>
  </w:style>
  <w:style w:type="character" w:customStyle="1" w:styleId="PieddepageCar">
    <w:name w:val="Pied de page Car"/>
    <w:basedOn w:val="Policepardfaut"/>
    <w:link w:val="Pieddepage"/>
    <w:uiPriority w:val="99"/>
    <w:rsid w:val="00027456"/>
    <w:rPr>
      <w:rFonts w:ascii="Calibri" w:hAnsi="Calibri"/>
      <w:sz w:val="24"/>
      <w:szCs w:val="22"/>
    </w:rPr>
  </w:style>
  <w:style w:type="table" w:styleId="Grille">
    <w:name w:val="Table Grid"/>
    <w:basedOn w:val="TableauNormal"/>
    <w:uiPriority w:val="39"/>
    <w:rsid w:val="00B75E50"/>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A7355B"/>
    <w:rPr>
      <w:sz w:val="16"/>
      <w:szCs w:val="16"/>
    </w:rPr>
  </w:style>
  <w:style w:type="paragraph" w:styleId="Commentaire">
    <w:name w:val="annotation text"/>
    <w:basedOn w:val="Normal"/>
    <w:link w:val="CommentaireCar"/>
    <w:uiPriority w:val="99"/>
    <w:semiHidden/>
    <w:unhideWhenUsed/>
    <w:rsid w:val="00A7355B"/>
    <w:rPr>
      <w:sz w:val="20"/>
      <w:szCs w:val="20"/>
    </w:rPr>
  </w:style>
  <w:style w:type="character" w:customStyle="1" w:styleId="CommentaireCar">
    <w:name w:val="Commentaire Car"/>
    <w:basedOn w:val="Policepardfaut"/>
    <w:link w:val="Commentaire"/>
    <w:uiPriority w:val="99"/>
    <w:semiHidden/>
    <w:rsid w:val="00A7355B"/>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A7355B"/>
    <w:rPr>
      <w:b/>
      <w:bCs/>
    </w:rPr>
  </w:style>
  <w:style w:type="character" w:customStyle="1" w:styleId="ObjetducommentaireCar">
    <w:name w:val="Objet du commentaire Car"/>
    <w:basedOn w:val="CommentaireCar"/>
    <w:link w:val="Objetducommentaire"/>
    <w:uiPriority w:val="99"/>
    <w:semiHidden/>
    <w:rsid w:val="00A7355B"/>
    <w:rPr>
      <w:rFonts w:ascii="Calibri" w:hAnsi="Calibri"/>
      <w:b/>
      <w:bCs/>
      <w:sz w:val="20"/>
      <w:szCs w:val="20"/>
    </w:rPr>
  </w:style>
  <w:style w:type="paragraph" w:styleId="NormalWeb">
    <w:name w:val="Normal (Web)"/>
    <w:basedOn w:val="Normal"/>
    <w:uiPriority w:val="99"/>
    <w:semiHidden/>
    <w:unhideWhenUsed/>
    <w:rsid w:val="00A7355B"/>
    <w:pPr>
      <w:spacing w:before="100" w:beforeAutospacing="1" w:after="100" w:afterAutospacing="1"/>
      <w:jc w:val="left"/>
    </w:pPr>
    <w:rPr>
      <w:rFonts w:ascii="Times New Roman" w:eastAsia="Times New Roman" w:hAnsi="Times New Roman" w:cs="Times New Roman"/>
      <w:szCs w:val="24"/>
      <w:lang w:eastAsia="fr-FR"/>
    </w:rPr>
  </w:style>
  <w:style w:type="paragraph" w:customStyle="1" w:styleId="xmsonormal">
    <w:name w:val="x_msonormal"/>
    <w:basedOn w:val="Normal"/>
    <w:rsid w:val="005C68ED"/>
    <w:pPr>
      <w:spacing w:after="0"/>
      <w:jc w:val="left"/>
    </w:pPr>
    <w:rPr>
      <w:rFonts w:ascii="Times New Roman" w:eastAsiaTheme="minorHAnsi" w:hAnsi="Times New Roman" w:cs="Times New Roman"/>
      <w:sz w:val="24"/>
      <w:szCs w:val="24"/>
      <w:lang w:eastAsia="fr-FR"/>
    </w:rPr>
  </w:style>
  <w:style w:type="paragraph" w:customStyle="1" w:styleId="Default">
    <w:name w:val="Default"/>
    <w:rsid w:val="005E16CE"/>
    <w:pPr>
      <w:autoSpaceDE w:val="0"/>
      <w:autoSpaceDN w:val="0"/>
      <w:adjustRightInd w:val="0"/>
      <w:spacing w:after="0" w:line="240" w:lineRule="auto"/>
    </w:pPr>
    <w:rPr>
      <w:rFonts w:ascii="Calibri" w:hAnsi="Calibri" w:cs="Calibri"/>
      <w:color w:val="000000"/>
      <w:sz w:val="24"/>
      <w:szCs w:val="24"/>
    </w:rPr>
  </w:style>
  <w:style w:type="paragraph" w:customStyle="1" w:styleId="Paragraphedeliste1">
    <w:name w:val="Paragraphe de liste1"/>
    <w:basedOn w:val="Normal"/>
    <w:rsid w:val="005E16CE"/>
    <w:pPr>
      <w:suppressAutoHyphens/>
      <w:spacing w:after="0" w:line="100" w:lineRule="atLeast"/>
      <w:ind w:left="720"/>
      <w:jc w:val="left"/>
    </w:pPr>
    <w:rPr>
      <w:rFonts w:eastAsia="SimSun" w:cs="Times New Roman"/>
      <w:lang w:eastAsia="ar-SA"/>
    </w:rPr>
  </w:style>
  <w:style w:type="character" w:customStyle="1" w:styleId="nodesspan-sc-17cow4w-14">
    <w:name w:val="nodes__span-sc-17cow4w-14"/>
    <w:basedOn w:val="Policepardfaut"/>
    <w:rsid w:val="0086568D"/>
  </w:style>
  <w:style w:type="paragraph" w:customStyle="1" w:styleId="nodesp-sc-17cow4w-19">
    <w:name w:val="nodes__p-sc-17cow4w-19"/>
    <w:basedOn w:val="Normal"/>
    <w:rsid w:val="0086568D"/>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BD5D30"/>
    <w:pPr>
      <w:spacing w:after="100"/>
      <w:ind w:left="440"/>
    </w:pPr>
  </w:style>
  <w:style w:type="paragraph" w:styleId="Listepuces">
    <w:name w:val="List Bullet"/>
    <w:basedOn w:val="Normal"/>
    <w:uiPriority w:val="99"/>
    <w:unhideWhenUsed/>
    <w:rsid w:val="0003236A"/>
    <w:pPr>
      <w:numPr>
        <w:numId w:val="2"/>
      </w:numPr>
      <w:contextualSpacing/>
    </w:pPr>
  </w:style>
  <w:style w:type="character" w:customStyle="1" w:styleId="hgkelc">
    <w:name w:val="hgkelc"/>
    <w:basedOn w:val="Policepardfaut"/>
    <w:rsid w:val="0096770A"/>
  </w:style>
  <w:style w:type="table" w:customStyle="1" w:styleId="Grilledutableau1">
    <w:name w:val="Grille du tableau1"/>
    <w:basedOn w:val="TableauNormal"/>
    <w:next w:val="Grille"/>
    <w:uiPriority w:val="39"/>
    <w:rsid w:val="00A97EFC"/>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rsid w:val="009E16F4"/>
    <w:rPr>
      <w:rFonts w:ascii="Calibri" w:hAnsi="Calibri"/>
      <w:sz w:val="22"/>
      <w:szCs w:val="22"/>
    </w:rPr>
  </w:style>
  <w:style w:type="table" w:customStyle="1" w:styleId="Grilledutableau11">
    <w:name w:val="Grille du tableau11"/>
    <w:basedOn w:val="TableauNormal"/>
    <w:next w:val="Grille"/>
    <w:uiPriority w:val="39"/>
    <w:rsid w:val="001E6B54"/>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8266">
      <w:bodyDiv w:val="1"/>
      <w:marLeft w:val="0"/>
      <w:marRight w:val="0"/>
      <w:marTop w:val="0"/>
      <w:marBottom w:val="0"/>
      <w:divBdr>
        <w:top w:val="none" w:sz="0" w:space="0" w:color="auto"/>
        <w:left w:val="none" w:sz="0" w:space="0" w:color="auto"/>
        <w:bottom w:val="none" w:sz="0" w:space="0" w:color="auto"/>
        <w:right w:val="none" w:sz="0" w:space="0" w:color="auto"/>
      </w:divBdr>
      <w:divsChild>
        <w:div w:id="31150840">
          <w:marLeft w:val="0"/>
          <w:marRight w:val="0"/>
          <w:marTop w:val="0"/>
          <w:marBottom w:val="0"/>
          <w:divBdr>
            <w:top w:val="none" w:sz="0" w:space="0" w:color="auto"/>
            <w:left w:val="none" w:sz="0" w:space="0" w:color="auto"/>
            <w:bottom w:val="none" w:sz="0" w:space="0" w:color="auto"/>
            <w:right w:val="none" w:sz="0" w:space="0" w:color="auto"/>
          </w:divBdr>
          <w:divsChild>
            <w:div w:id="519469296">
              <w:marLeft w:val="0"/>
              <w:marRight w:val="0"/>
              <w:marTop w:val="0"/>
              <w:marBottom w:val="0"/>
              <w:divBdr>
                <w:top w:val="none" w:sz="0" w:space="0" w:color="auto"/>
                <w:left w:val="none" w:sz="0" w:space="0" w:color="auto"/>
                <w:bottom w:val="none" w:sz="0" w:space="0" w:color="auto"/>
                <w:right w:val="none" w:sz="0" w:space="0" w:color="auto"/>
              </w:divBdr>
            </w:div>
            <w:div w:id="536820031">
              <w:marLeft w:val="0"/>
              <w:marRight w:val="0"/>
              <w:marTop w:val="0"/>
              <w:marBottom w:val="0"/>
              <w:divBdr>
                <w:top w:val="none" w:sz="0" w:space="0" w:color="auto"/>
                <w:left w:val="none" w:sz="0" w:space="0" w:color="auto"/>
                <w:bottom w:val="none" w:sz="0" w:space="0" w:color="auto"/>
                <w:right w:val="none" w:sz="0" w:space="0" w:color="auto"/>
              </w:divBdr>
            </w:div>
            <w:div w:id="644774553">
              <w:marLeft w:val="0"/>
              <w:marRight w:val="0"/>
              <w:marTop w:val="0"/>
              <w:marBottom w:val="0"/>
              <w:divBdr>
                <w:top w:val="none" w:sz="0" w:space="0" w:color="auto"/>
                <w:left w:val="none" w:sz="0" w:space="0" w:color="auto"/>
                <w:bottom w:val="none" w:sz="0" w:space="0" w:color="auto"/>
                <w:right w:val="none" w:sz="0" w:space="0" w:color="auto"/>
              </w:divBdr>
            </w:div>
            <w:div w:id="1249774119">
              <w:marLeft w:val="0"/>
              <w:marRight w:val="0"/>
              <w:marTop w:val="0"/>
              <w:marBottom w:val="0"/>
              <w:divBdr>
                <w:top w:val="none" w:sz="0" w:space="0" w:color="auto"/>
                <w:left w:val="none" w:sz="0" w:space="0" w:color="auto"/>
                <w:bottom w:val="none" w:sz="0" w:space="0" w:color="auto"/>
                <w:right w:val="none" w:sz="0" w:space="0" w:color="auto"/>
              </w:divBdr>
            </w:div>
            <w:div w:id="1928346692">
              <w:marLeft w:val="0"/>
              <w:marRight w:val="0"/>
              <w:marTop w:val="0"/>
              <w:marBottom w:val="0"/>
              <w:divBdr>
                <w:top w:val="none" w:sz="0" w:space="0" w:color="auto"/>
                <w:left w:val="none" w:sz="0" w:space="0" w:color="auto"/>
                <w:bottom w:val="none" w:sz="0" w:space="0" w:color="auto"/>
                <w:right w:val="none" w:sz="0" w:space="0" w:color="auto"/>
              </w:divBdr>
            </w:div>
          </w:divsChild>
        </w:div>
        <w:div w:id="200823817">
          <w:marLeft w:val="0"/>
          <w:marRight w:val="0"/>
          <w:marTop w:val="0"/>
          <w:marBottom w:val="0"/>
          <w:divBdr>
            <w:top w:val="none" w:sz="0" w:space="0" w:color="auto"/>
            <w:left w:val="none" w:sz="0" w:space="0" w:color="auto"/>
            <w:bottom w:val="none" w:sz="0" w:space="0" w:color="auto"/>
            <w:right w:val="none" w:sz="0" w:space="0" w:color="auto"/>
          </w:divBdr>
        </w:div>
        <w:div w:id="214003907">
          <w:marLeft w:val="0"/>
          <w:marRight w:val="0"/>
          <w:marTop w:val="0"/>
          <w:marBottom w:val="0"/>
          <w:divBdr>
            <w:top w:val="none" w:sz="0" w:space="0" w:color="auto"/>
            <w:left w:val="none" w:sz="0" w:space="0" w:color="auto"/>
            <w:bottom w:val="none" w:sz="0" w:space="0" w:color="auto"/>
            <w:right w:val="none" w:sz="0" w:space="0" w:color="auto"/>
          </w:divBdr>
        </w:div>
        <w:div w:id="302732428">
          <w:marLeft w:val="0"/>
          <w:marRight w:val="0"/>
          <w:marTop w:val="0"/>
          <w:marBottom w:val="0"/>
          <w:divBdr>
            <w:top w:val="none" w:sz="0" w:space="0" w:color="auto"/>
            <w:left w:val="none" w:sz="0" w:space="0" w:color="auto"/>
            <w:bottom w:val="none" w:sz="0" w:space="0" w:color="auto"/>
            <w:right w:val="none" w:sz="0" w:space="0" w:color="auto"/>
          </w:divBdr>
        </w:div>
        <w:div w:id="384379750">
          <w:marLeft w:val="0"/>
          <w:marRight w:val="0"/>
          <w:marTop w:val="0"/>
          <w:marBottom w:val="0"/>
          <w:divBdr>
            <w:top w:val="none" w:sz="0" w:space="0" w:color="auto"/>
            <w:left w:val="none" w:sz="0" w:space="0" w:color="auto"/>
            <w:bottom w:val="none" w:sz="0" w:space="0" w:color="auto"/>
            <w:right w:val="none" w:sz="0" w:space="0" w:color="auto"/>
          </w:divBdr>
          <w:divsChild>
            <w:div w:id="30617931">
              <w:marLeft w:val="0"/>
              <w:marRight w:val="0"/>
              <w:marTop w:val="0"/>
              <w:marBottom w:val="0"/>
              <w:divBdr>
                <w:top w:val="none" w:sz="0" w:space="0" w:color="auto"/>
                <w:left w:val="none" w:sz="0" w:space="0" w:color="auto"/>
                <w:bottom w:val="none" w:sz="0" w:space="0" w:color="auto"/>
                <w:right w:val="none" w:sz="0" w:space="0" w:color="auto"/>
              </w:divBdr>
            </w:div>
            <w:div w:id="354044108">
              <w:marLeft w:val="0"/>
              <w:marRight w:val="0"/>
              <w:marTop w:val="0"/>
              <w:marBottom w:val="0"/>
              <w:divBdr>
                <w:top w:val="none" w:sz="0" w:space="0" w:color="auto"/>
                <w:left w:val="none" w:sz="0" w:space="0" w:color="auto"/>
                <w:bottom w:val="none" w:sz="0" w:space="0" w:color="auto"/>
                <w:right w:val="none" w:sz="0" w:space="0" w:color="auto"/>
              </w:divBdr>
            </w:div>
            <w:div w:id="1469667564">
              <w:marLeft w:val="0"/>
              <w:marRight w:val="0"/>
              <w:marTop w:val="0"/>
              <w:marBottom w:val="0"/>
              <w:divBdr>
                <w:top w:val="none" w:sz="0" w:space="0" w:color="auto"/>
                <w:left w:val="none" w:sz="0" w:space="0" w:color="auto"/>
                <w:bottom w:val="none" w:sz="0" w:space="0" w:color="auto"/>
                <w:right w:val="none" w:sz="0" w:space="0" w:color="auto"/>
              </w:divBdr>
            </w:div>
          </w:divsChild>
        </w:div>
        <w:div w:id="445739008">
          <w:marLeft w:val="0"/>
          <w:marRight w:val="0"/>
          <w:marTop w:val="0"/>
          <w:marBottom w:val="0"/>
          <w:divBdr>
            <w:top w:val="none" w:sz="0" w:space="0" w:color="auto"/>
            <w:left w:val="none" w:sz="0" w:space="0" w:color="auto"/>
            <w:bottom w:val="none" w:sz="0" w:space="0" w:color="auto"/>
            <w:right w:val="none" w:sz="0" w:space="0" w:color="auto"/>
          </w:divBdr>
        </w:div>
        <w:div w:id="458451816">
          <w:marLeft w:val="0"/>
          <w:marRight w:val="0"/>
          <w:marTop w:val="0"/>
          <w:marBottom w:val="0"/>
          <w:divBdr>
            <w:top w:val="none" w:sz="0" w:space="0" w:color="auto"/>
            <w:left w:val="none" w:sz="0" w:space="0" w:color="auto"/>
            <w:bottom w:val="none" w:sz="0" w:space="0" w:color="auto"/>
            <w:right w:val="none" w:sz="0" w:space="0" w:color="auto"/>
          </w:divBdr>
          <w:divsChild>
            <w:div w:id="176236704">
              <w:marLeft w:val="0"/>
              <w:marRight w:val="0"/>
              <w:marTop w:val="0"/>
              <w:marBottom w:val="0"/>
              <w:divBdr>
                <w:top w:val="none" w:sz="0" w:space="0" w:color="auto"/>
                <w:left w:val="none" w:sz="0" w:space="0" w:color="auto"/>
                <w:bottom w:val="none" w:sz="0" w:space="0" w:color="auto"/>
                <w:right w:val="none" w:sz="0" w:space="0" w:color="auto"/>
              </w:divBdr>
            </w:div>
            <w:div w:id="488719163">
              <w:marLeft w:val="0"/>
              <w:marRight w:val="0"/>
              <w:marTop w:val="0"/>
              <w:marBottom w:val="0"/>
              <w:divBdr>
                <w:top w:val="none" w:sz="0" w:space="0" w:color="auto"/>
                <w:left w:val="none" w:sz="0" w:space="0" w:color="auto"/>
                <w:bottom w:val="none" w:sz="0" w:space="0" w:color="auto"/>
                <w:right w:val="none" w:sz="0" w:space="0" w:color="auto"/>
              </w:divBdr>
            </w:div>
            <w:div w:id="539368577">
              <w:marLeft w:val="0"/>
              <w:marRight w:val="0"/>
              <w:marTop w:val="0"/>
              <w:marBottom w:val="0"/>
              <w:divBdr>
                <w:top w:val="none" w:sz="0" w:space="0" w:color="auto"/>
                <w:left w:val="none" w:sz="0" w:space="0" w:color="auto"/>
                <w:bottom w:val="none" w:sz="0" w:space="0" w:color="auto"/>
                <w:right w:val="none" w:sz="0" w:space="0" w:color="auto"/>
              </w:divBdr>
            </w:div>
            <w:div w:id="951060841">
              <w:marLeft w:val="0"/>
              <w:marRight w:val="0"/>
              <w:marTop w:val="0"/>
              <w:marBottom w:val="0"/>
              <w:divBdr>
                <w:top w:val="none" w:sz="0" w:space="0" w:color="auto"/>
                <w:left w:val="none" w:sz="0" w:space="0" w:color="auto"/>
                <w:bottom w:val="none" w:sz="0" w:space="0" w:color="auto"/>
                <w:right w:val="none" w:sz="0" w:space="0" w:color="auto"/>
              </w:divBdr>
            </w:div>
            <w:div w:id="1730881206">
              <w:marLeft w:val="0"/>
              <w:marRight w:val="0"/>
              <w:marTop w:val="0"/>
              <w:marBottom w:val="0"/>
              <w:divBdr>
                <w:top w:val="none" w:sz="0" w:space="0" w:color="auto"/>
                <w:left w:val="none" w:sz="0" w:space="0" w:color="auto"/>
                <w:bottom w:val="none" w:sz="0" w:space="0" w:color="auto"/>
                <w:right w:val="none" w:sz="0" w:space="0" w:color="auto"/>
              </w:divBdr>
            </w:div>
          </w:divsChild>
        </w:div>
        <w:div w:id="596253933">
          <w:marLeft w:val="0"/>
          <w:marRight w:val="0"/>
          <w:marTop w:val="0"/>
          <w:marBottom w:val="0"/>
          <w:divBdr>
            <w:top w:val="none" w:sz="0" w:space="0" w:color="auto"/>
            <w:left w:val="none" w:sz="0" w:space="0" w:color="auto"/>
            <w:bottom w:val="none" w:sz="0" w:space="0" w:color="auto"/>
            <w:right w:val="none" w:sz="0" w:space="0" w:color="auto"/>
          </w:divBdr>
        </w:div>
        <w:div w:id="731852104">
          <w:marLeft w:val="0"/>
          <w:marRight w:val="0"/>
          <w:marTop w:val="0"/>
          <w:marBottom w:val="0"/>
          <w:divBdr>
            <w:top w:val="none" w:sz="0" w:space="0" w:color="auto"/>
            <w:left w:val="none" w:sz="0" w:space="0" w:color="auto"/>
            <w:bottom w:val="none" w:sz="0" w:space="0" w:color="auto"/>
            <w:right w:val="none" w:sz="0" w:space="0" w:color="auto"/>
          </w:divBdr>
        </w:div>
        <w:div w:id="1055274733">
          <w:marLeft w:val="0"/>
          <w:marRight w:val="0"/>
          <w:marTop w:val="0"/>
          <w:marBottom w:val="0"/>
          <w:divBdr>
            <w:top w:val="none" w:sz="0" w:space="0" w:color="auto"/>
            <w:left w:val="none" w:sz="0" w:space="0" w:color="auto"/>
            <w:bottom w:val="none" w:sz="0" w:space="0" w:color="auto"/>
            <w:right w:val="none" w:sz="0" w:space="0" w:color="auto"/>
          </w:divBdr>
        </w:div>
        <w:div w:id="1087068894">
          <w:marLeft w:val="0"/>
          <w:marRight w:val="0"/>
          <w:marTop w:val="0"/>
          <w:marBottom w:val="0"/>
          <w:divBdr>
            <w:top w:val="none" w:sz="0" w:space="0" w:color="auto"/>
            <w:left w:val="none" w:sz="0" w:space="0" w:color="auto"/>
            <w:bottom w:val="none" w:sz="0" w:space="0" w:color="auto"/>
            <w:right w:val="none" w:sz="0" w:space="0" w:color="auto"/>
          </w:divBdr>
        </w:div>
        <w:div w:id="1226601457">
          <w:marLeft w:val="0"/>
          <w:marRight w:val="0"/>
          <w:marTop w:val="0"/>
          <w:marBottom w:val="0"/>
          <w:divBdr>
            <w:top w:val="none" w:sz="0" w:space="0" w:color="auto"/>
            <w:left w:val="none" w:sz="0" w:space="0" w:color="auto"/>
            <w:bottom w:val="none" w:sz="0" w:space="0" w:color="auto"/>
            <w:right w:val="none" w:sz="0" w:space="0" w:color="auto"/>
          </w:divBdr>
        </w:div>
        <w:div w:id="1527140057">
          <w:marLeft w:val="0"/>
          <w:marRight w:val="0"/>
          <w:marTop w:val="0"/>
          <w:marBottom w:val="0"/>
          <w:divBdr>
            <w:top w:val="none" w:sz="0" w:space="0" w:color="auto"/>
            <w:left w:val="none" w:sz="0" w:space="0" w:color="auto"/>
            <w:bottom w:val="none" w:sz="0" w:space="0" w:color="auto"/>
            <w:right w:val="none" w:sz="0" w:space="0" w:color="auto"/>
          </w:divBdr>
        </w:div>
        <w:div w:id="1882400534">
          <w:marLeft w:val="0"/>
          <w:marRight w:val="0"/>
          <w:marTop w:val="0"/>
          <w:marBottom w:val="0"/>
          <w:divBdr>
            <w:top w:val="none" w:sz="0" w:space="0" w:color="auto"/>
            <w:left w:val="none" w:sz="0" w:space="0" w:color="auto"/>
            <w:bottom w:val="none" w:sz="0" w:space="0" w:color="auto"/>
            <w:right w:val="none" w:sz="0" w:space="0" w:color="auto"/>
          </w:divBdr>
        </w:div>
      </w:divsChild>
    </w:div>
    <w:div w:id="27028937">
      <w:bodyDiv w:val="1"/>
      <w:marLeft w:val="0"/>
      <w:marRight w:val="0"/>
      <w:marTop w:val="0"/>
      <w:marBottom w:val="0"/>
      <w:divBdr>
        <w:top w:val="none" w:sz="0" w:space="0" w:color="auto"/>
        <w:left w:val="none" w:sz="0" w:space="0" w:color="auto"/>
        <w:bottom w:val="none" w:sz="0" w:space="0" w:color="auto"/>
        <w:right w:val="none" w:sz="0" w:space="0" w:color="auto"/>
      </w:divBdr>
    </w:div>
    <w:div w:id="30418004">
      <w:bodyDiv w:val="1"/>
      <w:marLeft w:val="0"/>
      <w:marRight w:val="0"/>
      <w:marTop w:val="0"/>
      <w:marBottom w:val="0"/>
      <w:divBdr>
        <w:top w:val="none" w:sz="0" w:space="0" w:color="auto"/>
        <w:left w:val="none" w:sz="0" w:space="0" w:color="auto"/>
        <w:bottom w:val="none" w:sz="0" w:space="0" w:color="auto"/>
        <w:right w:val="none" w:sz="0" w:space="0" w:color="auto"/>
      </w:divBdr>
      <w:divsChild>
        <w:div w:id="676886833">
          <w:marLeft w:val="0"/>
          <w:marRight w:val="0"/>
          <w:marTop w:val="0"/>
          <w:marBottom w:val="0"/>
          <w:divBdr>
            <w:top w:val="none" w:sz="0" w:space="0" w:color="auto"/>
            <w:left w:val="none" w:sz="0" w:space="0" w:color="auto"/>
            <w:bottom w:val="none" w:sz="0" w:space="0" w:color="auto"/>
            <w:right w:val="none" w:sz="0" w:space="0" w:color="auto"/>
          </w:divBdr>
        </w:div>
      </w:divsChild>
    </w:div>
    <w:div w:id="64650152">
      <w:bodyDiv w:val="1"/>
      <w:marLeft w:val="0"/>
      <w:marRight w:val="0"/>
      <w:marTop w:val="0"/>
      <w:marBottom w:val="0"/>
      <w:divBdr>
        <w:top w:val="none" w:sz="0" w:space="0" w:color="auto"/>
        <w:left w:val="none" w:sz="0" w:space="0" w:color="auto"/>
        <w:bottom w:val="none" w:sz="0" w:space="0" w:color="auto"/>
        <w:right w:val="none" w:sz="0" w:space="0" w:color="auto"/>
      </w:divBdr>
      <w:divsChild>
        <w:div w:id="154033112">
          <w:marLeft w:val="1094"/>
          <w:marRight w:val="0"/>
          <w:marTop w:val="70"/>
          <w:marBottom w:val="0"/>
          <w:divBdr>
            <w:top w:val="none" w:sz="0" w:space="0" w:color="auto"/>
            <w:left w:val="none" w:sz="0" w:space="0" w:color="auto"/>
            <w:bottom w:val="none" w:sz="0" w:space="0" w:color="auto"/>
            <w:right w:val="none" w:sz="0" w:space="0" w:color="auto"/>
          </w:divBdr>
        </w:div>
        <w:div w:id="656035894">
          <w:marLeft w:val="1094"/>
          <w:marRight w:val="0"/>
          <w:marTop w:val="70"/>
          <w:marBottom w:val="0"/>
          <w:divBdr>
            <w:top w:val="none" w:sz="0" w:space="0" w:color="auto"/>
            <w:left w:val="none" w:sz="0" w:space="0" w:color="auto"/>
            <w:bottom w:val="none" w:sz="0" w:space="0" w:color="auto"/>
            <w:right w:val="none" w:sz="0" w:space="0" w:color="auto"/>
          </w:divBdr>
        </w:div>
        <w:div w:id="460810613">
          <w:marLeft w:val="1094"/>
          <w:marRight w:val="0"/>
          <w:marTop w:val="70"/>
          <w:marBottom w:val="0"/>
          <w:divBdr>
            <w:top w:val="none" w:sz="0" w:space="0" w:color="auto"/>
            <w:left w:val="none" w:sz="0" w:space="0" w:color="auto"/>
            <w:bottom w:val="none" w:sz="0" w:space="0" w:color="auto"/>
            <w:right w:val="none" w:sz="0" w:space="0" w:color="auto"/>
          </w:divBdr>
        </w:div>
        <w:div w:id="1948194961">
          <w:marLeft w:val="1094"/>
          <w:marRight w:val="0"/>
          <w:marTop w:val="70"/>
          <w:marBottom w:val="0"/>
          <w:divBdr>
            <w:top w:val="none" w:sz="0" w:space="0" w:color="auto"/>
            <w:left w:val="none" w:sz="0" w:space="0" w:color="auto"/>
            <w:bottom w:val="none" w:sz="0" w:space="0" w:color="auto"/>
            <w:right w:val="none" w:sz="0" w:space="0" w:color="auto"/>
          </w:divBdr>
        </w:div>
      </w:divsChild>
    </w:div>
    <w:div w:id="65491529">
      <w:bodyDiv w:val="1"/>
      <w:marLeft w:val="0"/>
      <w:marRight w:val="0"/>
      <w:marTop w:val="0"/>
      <w:marBottom w:val="0"/>
      <w:divBdr>
        <w:top w:val="none" w:sz="0" w:space="0" w:color="auto"/>
        <w:left w:val="none" w:sz="0" w:space="0" w:color="auto"/>
        <w:bottom w:val="none" w:sz="0" w:space="0" w:color="auto"/>
        <w:right w:val="none" w:sz="0" w:space="0" w:color="auto"/>
      </w:divBdr>
    </w:div>
    <w:div w:id="9085769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65">
          <w:marLeft w:val="547"/>
          <w:marRight w:val="0"/>
          <w:marTop w:val="0"/>
          <w:marBottom w:val="0"/>
          <w:divBdr>
            <w:top w:val="none" w:sz="0" w:space="0" w:color="auto"/>
            <w:left w:val="none" w:sz="0" w:space="0" w:color="auto"/>
            <w:bottom w:val="none" w:sz="0" w:space="0" w:color="auto"/>
            <w:right w:val="none" w:sz="0" w:space="0" w:color="auto"/>
          </w:divBdr>
        </w:div>
      </w:divsChild>
    </w:div>
    <w:div w:id="105737829">
      <w:bodyDiv w:val="1"/>
      <w:marLeft w:val="0"/>
      <w:marRight w:val="0"/>
      <w:marTop w:val="0"/>
      <w:marBottom w:val="0"/>
      <w:divBdr>
        <w:top w:val="none" w:sz="0" w:space="0" w:color="auto"/>
        <w:left w:val="none" w:sz="0" w:space="0" w:color="auto"/>
        <w:bottom w:val="none" w:sz="0" w:space="0" w:color="auto"/>
        <w:right w:val="none" w:sz="0" w:space="0" w:color="auto"/>
      </w:divBdr>
    </w:div>
    <w:div w:id="129396362">
      <w:bodyDiv w:val="1"/>
      <w:marLeft w:val="0"/>
      <w:marRight w:val="0"/>
      <w:marTop w:val="0"/>
      <w:marBottom w:val="0"/>
      <w:divBdr>
        <w:top w:val="none" w:sz="0" w:space="0" w:color="auto"/>
        <w:left w:val="none" w:sz="0" w:space="0" w:color="auto"/>
        <w:bottom w:val="none" w:sz="0" w:space="0" w:color="auto"/>
        <w:right w:val="none" w:sz="0" w:space="0" w:color="auto"/>
      </w:divBdr>
    </w:div>
    <w:div w:id="132796191">
      <w:bodyDiv w:val="1"/>
      <w:marLeft w:val="0"/>
      <w:marRight w:val="0"/>
      <w:marTop w:val="0"/>
      <w:marBottom w:val="0"/>
      <w:divBdr>
        <w:top w:val="none" w:sz="0" w:space="0" w:color="auto"/>
        <w:left w:val="none" w:sz="0" w:space="0" w:color="auto"/>
        <w:bottom w:val="none" w:sz="0" w:space="0" w:color="auto"/>
        <w:right w:val="none" w:sz="0" w:space="0" w:color="auto"/>
      </w:divBdr>
    </w:div>
    <w:div w:id="156769436">
      <w:bodyDiv w:val="1"/>
      <w:marLeft w:val="0"/>
      <w:marRight w:val="0"/>
      <w:marTop w:val="0"/>
      <w:marBottom w:val="0"/>
      <w:divBdr>
        <w:top w:val="none" w:sz="0" w:space="0" w:color="auto"/>
        <w:left w:val="none" w:sz="0" w:space="0" w:color="auto"/>
        <w:bottom w:val="none" w:sz="0" w:space="0" w:color="auto"/>
        <w:right w:val="none" w:sz="0" w:space="0" w:color="auto"/>
      </w:divBdr>
    </w:div>
    <w:div w:id="235894738">
      <w:bodyDiv w:val="1"/>
      <w:marLeft w:val="0"/>
      <w:marRight w:val="0"/>
      <w:marTop w:val="0"/>
      <w:marBottom w:val="0"/>
      <w:divBdr>
        <w:top w:val="none" w:sz="0" w:space="0" w:color="auto"/>
        <w:left w:val="none" w:sz="0" w:space="0" w:color="auto"/>
        <w:bottom w:val="none" w:sz="0" w:space="0" w:color="auto"/>
        <w:right w:val="none" w:sz="0" w:space="0" w:color="auto"/>
      </w:divBdr>
      <w:divsChild>
        <w:div w:id="450587265">
          <w:marLeft w:val="0"/>
          <w:marRight w:val="0"/>
          <w:marTop w:val="0"/>
          <w:marBottom w:val="0"/>
          <w:divBdr>
            <w:top w:val="none" w:sz="0" w:space="0" w:color="auto"/>
            <w:left w:val="none" w:sz="0" w:space="0" w:color="auto"/>
            <w:bottom w:val="none" w:sz="0" w:space="0" w:color="auto"/>
            <w:right w:val="none" w:sz="0" w:space="0" w:color="auto"/>
          </w:divBdr>
          <w:divsChild>
            <w:div w:id="1247111301">
              <w:marLeft w:val="0"/>
              <w:marRight w:val="0"/>
              <w:marTop w:val="0"/>
              <w:marBottom w:val="0"/>
              <w:divBdr>
                <w:top w:val="none" w:sz="0" w:space="0" w:color="auto"/>
                <w:left w:val="none" w:sz="0" w:space="0" w:color="auto"/>
                <w:bottom w:val="none" w:sz="0" w:space="0" w:color="auto"/>
                <w:right w:val="none" w:sz="0" w:space="0" w:color="auto"/>
              </w:divBdr>
            </w:div>
            <w:div w:id="1678993306">
              <w:marLeft w:val="0"/>
              <w:marRight w:val="0"/>
              <w:marTop w:val="0"/>
              <w:marBottom w:val="0"/>
              <w:divBdr>
                <w:top w:val="none" w:sz="0" w:space="0" w:color="auto"/>
                <w:left w:val="none" w:sz="0" w:space="0" w:color="auto"/>
                <w:bottom w:val="none" w:sz="0" w:space="0" w:color="auto"/>
                <w:right w:val="none" w:sz="0" w:space="0" w:color="auto"/>
              </w:divBdr>
            </w:div>
          </w:divsChild>
        </w:div>
        <w:div w:id="567611202">
          <w:marLeft w:val="0"/>
          <w:marRight w:val="0"/>
          <w:marTop w:val="0"/>
          <w:marBottom w:val="0"/>
          <w:divBdr>
            <w:top w:val="none" w:sz="0" w:space="0" w:color="auto"/>
            <w:left w:val="none" w:sz="0" w:space="0" w:color="auto"/>
            <w:bottom w:val="none" w:sz="0" w:space="0" w:color="auto"/>
            <w:right w:val="none" w:sz="0" w:space="0" w:color="auto"/>
          </w:divBdr>
        </w:div>
        <w:div w:id="1664578256">
          <w:marLeft w:val="0"/>
          <w:marRight w:val="0"/>
          <w:marTop w:val="0"/>
          <w:marBottom w:val="0"/>
          <w:divBdr>
            <w:top w:val="none" w:sz="0" w:space="0" w:color="auto"/>
            <w:left w:val="none" w:sz="0" w:space="0" w:color="auto"/>
            <w:bottom w:val="none" w:sz="0" w:space="0" w:color="auto"/>
            <w:right w:val="none" w:sz="0" w:space="0" w:color="auto"/>
          </w:divBdr>
          <w:divsChild>
            <w:div w:id="1094932383">
              <w:marLeft w:val="0"/>
              <w:marRight w:val="0"/>
              <w:marTop w:val="0"/>
              <w:marBottom w:val="0"/>
              <w:divBdr>
                <w:top w:val="none" w:sz="0" w:space="0" w:color="auto"/>
                <w:left w:val="none" w:sz="0" w:space="0" w:color="auto"/>
                <w:bottom w:val="none" w:sz="0" w:space="0" w:color="auto"/>
                <w:right w:val="none" w:sz="0" w:space="0" w:color="auto"/>
              </w:divBdr>
            </w:div>
            <w:div w:id="1571647771">
              <w:marLeft w:val="0"/>
              <w:marRight w:val="0"/>
              <w:marTop w:val="0"/>
              <w:marBottom w:val="0"/>
              <w:divBdr>
                <w:top w:val="none" w:sz="0" w:space="0" w:color="auto"/>
                <w:left w:val="none" w:sz="0" w:space="0" w:color="auto"/>
                <w:bottom w:val="none" w:sz="0" w:space="0" w:color="auto"/>
                <w:right w:val="none" w:sz="0" w:space="0" w:color="auto"/>
              </w:divBdr>
            </w:div>
            <w:div w:id="17523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30147">
      <w:bodyDiv w:val="1"/>
      <w:marLeft w:val="0"/>
      <w:marRight w:val="0"/>
      <w:marTop w:val="0"/>
      <w:marBottom w:val="0"/>
      <w:divBdr>
        <w:top w:val="none" w:sz="0" w:space="0" w:color="auto"/>
        <w:left w:val="none" w:sz="0" w:space="0" w:color="auto"/>
        <w:bottom w:val="none" w:sz="0" w:space="0" w:color="auto"/>
        <w:right w:val="none" w:sz="0" w:space="0" w:color="auto"/>
      </w:divBdr>
      <w:divsChild>
        <w:div w:id="18165737">
          <w:marLeft w:val="0"/>
          <w:marRight w:val="0"/>
          <w:marTop w:val="0"/>
          <w:marBottom w:val="0"/>
          <w:divBdr>
            <w:top w:val="none" w:sz="0" w:space="0" w:color="auto"/>
            <w:left w:val="none" w:sz="0" w:space="0" w:color="auto"/>
            <w:bottom w:val="none" w:sz="0" w:space="0" w:color="auto"/>
            <w:right w:val="none" w:sz="0" w:space="0" w:color="auto"/>
          </w:divBdr>
        </w:div>
        <w:div w:id="76094343">
          <w:marLeft w:val="0"/>
          <w:marRight w:val="0"/>
          <w:marTop w:val="0"/>
          <w:marBottom w:val="0"/>
          <w:divBdr>
            <w:top w:val="none" w:sz="0" w:space="0" w:color="auto"/>
            <w:left w:val="none" w:sz="0" w:space="0" w:color="auto"/>
            <w:bottom w:val="none" w:sz="0" w:space="0" w:color="auto"/>
            <w:right w:val="none" w:sz="0" w:space="0" w:color="auto"/>
          </w:divBdr>
        </w:div>
        <w:div w:id="166558085">
          <w:marLeft w:val="0"/>
          <w:marRight w:val="0"/>
          <w:marTop w:val="0"/>
          <w:marBottom w:val="0"/>
          <w:divBdr>
            <w:top w:val="none" w:sz="0" w:space="0" w:color="auto"/>
            <w:left w:val="none" w:sz="0" w:space="0" w:color="auto"/>
            <w:bottom w:val="none" w:sz="0" w:space="0" w:color="auto"/>
            <w:right w:val="none" w:sz="0" w:space="0" w:color="auto"/>
          </w:divBdr>
        </w:div>
        <w:div w:id="493571541">
          <w:marLeft w:val="0"/>
          <w:marRight w:val="0"/>
          <w:marTop w:val="0"/>
          <w:marBottom w:val="0"/>
          <w:divBdr>
            <w:top w:val="none" w:sz="0" w:space="0" w:color="auto"/>
            <w:left w:val="none" w:sz="0" w:space="0" w:color="auto"/>
            <w:bottom w:val="none" w:sz="0" w:space="0" w:color="auto"/>
            <w:right w:val="none" w:sz="0" w:space="0" w:color="auto"/>
          </w:divBdr>
        </w:div>
        <w:div w:id="1506439683">
          <w:marLeft w:val="0"/>
          <w:marRight w:val="0"/>
          <w:marTop w:val="0"/>
          <w:marBottom w:val="0"/>
          <w:divBdr>
            <w:top w:val="none" w:sz="0" w:space="0" w:color="auto"/>
            <w:left w:val="none" w:sz="0" w:space="0" w:color="auto"/>
            <w:bottom w:val="none" w:sz="0" w:space="0" w:color="auto"/>
            <w:right w:val="none" w:sz="0" w:space="0" w:color="auto"/>
          </w:divBdr>
        </w:div>
      </w:divsChild>
    </w:div>
    <w:div w:id="254285070">
      <w:bodyDiv w:val="1"/>
      <w:marLeft w:val="0"/>
      <w:marRight w:val="0"/>
      <w:marTop w:val="0"/>
      <w:marBottom w:val="0"/>
      <w:divBdr>
        <w:top w:val="none" w:sz="0" w:space="0" w:color="auto"/>
        <w:left w:val="none" w:sz="0" w:space="0" w:color="auto"/>
        <w:bottom w:val="none" w:sz="0" w:space="0" w:color="auto"/>
        <w:right w:val="none" w:sz="0" w:space="0" w:color="auto"/>
      </w:divBdr>
      <w:divsChild>
        <w:div w:id="2249815">
          <w:marLeft w:val="274"/>
          <w:marRight w:val="0"/>
          <w:marTop w:val="0"/>
          <w:marBottom w:val="0"/>
          <w:divBdr>
            <w:top w:val="none" w:sz="0" w:space="0" w:color="auto"/>
            <w:left w:val="none" w:sz="0" w:space="0" w:color="auto"/>
            <w:bottom w:val="none" w:sz="0" w:space="0" w:color="auto"/>
            <w:right w:val="none" w:sz="0" w:space="0" w:color="auto"/>
          </w:divBdr>
        </w:div>
        <w:div w:id="806581218">
          <w:marLeft w:val="274"/>
          <w:marRight w:val="0"/>
          <w:marTop w:val="0"/>
          <w:marBottom w:val="0"/>
          <w:divBdr>
            <w:top w:val="none" w:sz="0" w:space="0" w:color="auto"/>
            <w:left w:val="none" w:sz="0" w:space="0" w:color="auto"/>
            <w:bottom w:val="none" w:sz="0" w:space="0" w:color="auto"/>
            <w:right w:val="none" w:sz="0" w:space="0" w:color="auto"/>
          </w:divBdr>
        </w:div>
        <w:div w:id="821310625">
          <w:marLeft w:val="274"/>
          <w:marRight w:val="0"/>
          <w:marTop w:val="0"/>
          <w:marBottom w:val="0"/>
          <w:divBdr>
            <w:top w:val="none" w:sz="0" w:space="0" w:color="auto"/>
            <w:left w:val="none" w:sz="0" w:space="0" w:color="auto"/>
            <w:bottom w:val="none" w:sz="0" w:space="0" w:color="auto"/>
            <w:right w:val="none" w:sz="0" w:space="0" w:color="auto"/>
          </w:divBdr>
        </w:div>
      </w:divsChild>
    </w:div>
    <w:div w:id="266544993">
      <w:bodyDiv w:val="1"/>
      <w:marLeft w:val="0"/>
      <w:marRight w:val="0"/>
      <w:marTop w:val="0"/>
      <w:marBottom w:val="0"/>
      <w:divBdr>
        <w:top w:val="none" w:sz="0" w:space="0" w:color="auto"/>
        <w:left w:val="none" w:sz="0" w:space="0" w:color="auto"/>
        <w:bottom w:val="none" w:sz="0" w:space="0" w:color="auto"/>
        <w:right w:val="none" w:sz="0" w:space="0" w:color="auto"/>
      </w:divBdr>
      <w:divsChild>
        <w:div w:id="43990591">
          <w:marLeft w:val="274"/>
          <w:marRight w:val="0"/>
          <w:marTop w:val="0"/>
          <w:marBottom w:val="0"/>
          <w:divBdr>
            <w:top w:val="none" w:sz="0" w:space="0" w:color="auto"/>
            <w:left w:val="none" w:sz="0" w:space="0" w:color="auto"/>
            <w:bottom w:val="none" w:sz="0" w:space="0" w:color="auto"/>
            <w:right w:val="none" w:sz="0" w:space="0" w:color="auto"/>
          </w:divBdr>
        </w:div>
        <w:div w:id="44986958">
          <w:marLeft w:val="274"/>
          <w:marRight w:val="0"/>
          <w:marTop w:val="0"/>
          <w:marBottom w:val="0"/>
          <w:divBdr>
            <w:top w:val="none" w:sz="0" w:space="0" w:color="auto"/>
            <w:left w:val="none" w:sz="0" w:space="0" w:color="auto"/>
            <w:bottom w:val="none" w:sz="0" w:space="0" w:color="auto"/>
            <w:right w:val="none" w:sz="0" w:space="0" w:color="auto"/>
          </w:divBdr>
        </w:div>
      </w:divsChild>
    </w:div>
    <w:div w:id="268436317">
      <w:bodyDiv w:val="1"/>
      <w:marLeft w:val="0"/>
      <w:marRight w:val="0"/>
      <w:marTop w:val="0"/>
      <w:marBottom w:val="0"/>
      <w:divBdr>
        <w:top w:val="none" w:sz="0" w:space="0" w:color="auto"/>
        <w:left w:val="none" w:sz="0" w:space="0" w:color="auto"/>
        <w:bottom w:val="none" w:sz="0" w:space="0" w:color="auto"/>
        <w:right w:val="none" w:sz="0" w:space="0" w:color="auto"/>
      </w:divBdr>
      <w:divsChild>
        <w:div w:id="2045669027">
          <w:marLeft w:val="0"/>
          <w:marRight w:val="0"/>
          <w:marTop w:val="0"/>
          <w:marBottom w:val="0"/>
          <w:divBdr>
            <w:top w:val="none" w:sz="0" w:space="0" w:color="auto"/>
            <w:left w:val="none" w:sz="0" w:space="0" w:color="auto"/>
            <w:bottom w:val="none" w:sz="0" w:space="0" w:color="auto"/>
            <w:right w:val="none" w:sz="0" w:space="0" w:color="auto"/>
          </w:divBdr>
          <w:divsChild>
            <w:div w:id="757410465">
              <w:marLeft w:val="0"/>
              <w:marRight w:val="0"/>
              <w:marTop w:val="0"/>
              <w:marBottom w:val="0"/>
              <w:divBdr>
                <w:top w:val="none" w:sz="0" w:space="0" w:color="auto"/>
                <w:left w:val="none" w:sz="0" w:space="0" w:color="auto"/>
                <w:bottom w:val="none" w:sz="0" w:space="0" w:color="auto"/>
                <w:right w:val="none" w:sz="0" w:space="0" w:color="auto"/>
              </w:divBdr>
            </w:div>
            <w:div w:id="15787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0879">
      <w:bodyDiv w:val="1"/>
      <w:marLeft w:val="0"/>
      <w:marRight w:val="0"/>
      <w:marTop w:val="0"/>
      <w:marBottom w:val="0"/>
      <w:divBdr>
        <w:top w:val="none" w:sz="0" w:space="0" w:color="auto"/>
        <w:left w:val="none" w:sz="0" w:space="0" w:color="auto"/>
        <w:bottom w:val="none" w:sz="0" w:space="0" w:color="auto"/>
        <w:right w:val="none" w:sz="0" w:space="0" w:color="auto"/>
      </w:divBdr>
      <w:divsChild>
        <w:div w:id="138494996">
          <w:marLeft w:val="0"/>
          <w:marRight w:val="0"/>
          <w:marTop w:val="0"/>
          <w:marBottom w:val="0"/>
          <w:divBdr>
            <w:top w:val="none" w:sz="0" w:space="0" w:color="auto"/>
            <w:left w:val="none" w:sz="0" w:space="0" w:color="auto"/>
            <w:bottom w:val="none" w:sz="0" w:space="0" w:color="auto"/>
            <w:right w:val="none" w:sz="0" w:space="0" w:color="auto"/>
          </w:divBdr>
        </w:div>
        <w:div w:id="789081948">
          <w:marLeft w:val="0"/>
          <w:marRight w:val="0"/>
          <w:marTop w:val="0"/>
          <w:marBottom w:val="0"/>
          <w:divBdr>
            <w:top w:val="none" w:sz="0" w:space="0" w:color="auto"/>
            <w:left w:val="none" w:sz="0" w:space="0" w:color="auto"/>
            <w:bottom w:val="none" w:sz="0" w:space="0" w:color="auto"/>
            <w:right w:val="none" w:sz="0" w:space="0" w:color="auto"/>
          </w:divBdr>
        </w:div>
        <w:div w:id="842162625">
          <w:marLeft w:val="0"/>
          <w:marRight w:val="0"/>
          <w:marTop w:val="0"/>
          <w:marBottom w:val="0"/>
          <w:divBdr>
            <w:top w:val="none" w:sz="0" w:space="0" w:color="auto"/>
            <w:left w:val="none" w:sz="0" w:space="0" w:color="auto"/>
            <w:bottom w:val="none" w:sz="0" w:space="0" w:color="auto"/>
            <w:right w:val="none" w:sz="0" w:space="0" w:color="auto"/>
          </w:divBdr>
        </w:div>
        <w:div w:id="1023818983">
          <w:marLeft w:val="0"/>
          <w:marRight w:val="0"/>
          <w:marTop w:val="0"/>
          <w:marBottom w:val="0"/>
          <w:divBdr>
            <w:top w:val="none" w:sz="0" w:space="0" w:color="auto"/>
            <w:left w:val="none" w:sz="0" w:space="0" w:color="auto"/>
            <w:bottom w:val="none" w:sz="0" w:space="0" w:color="auto"/>
            <w:right w:val="none" w:sz="0" w:space="0" w:color="auto"/>
          </w:divBdr>
          <w:divsChild>
            <w:div w:id="577790314">
              <w:marLeft w:val="0"/>
              <w:marRight w:val="0"/>
              <w:marTop w:val="0"/>
              <w:marBottom w:val="0"/>
              <w:divBdr>
                <w:top w:val="none" w:sz="0" w:space="0" w:color="auto"/>
                <w:left w:val="none" w:sz="0" w:space="0" w:color="auto"/>
                <w:bottom w:val="none" w:sz="0" w:space="0" w:color="auto"/>
                <w:right w:val="none" w:sz="0" w:space="0" w:color="auto"/>
              </w:divBdr>
            </w:div>
          </w:divsChild>
        </w:div>
        <w:div w:id="1258707957">
          <w:marLeft w:val="0"/>
          <w:marRight w:val="0"/>
          <w:marTop w:val="0"/>
          <w:marBottom w:val="0"/>
          <w:divBdr>
            <w:top w:val="none" w:sz="0" w:space="0" w:color="auto"/>
            <w:left w:val="none" w:sz="0" w:space="0" w:color="auto"/>
            <w:bottom w:val="none" w:sz="0" w:space="0" w:color="auto"/>
            <w:right w:val="none" w:sz="0" w:space="0" w:color="auto"/>
          </w:divBdr>
        </w:div>
        <w:div w:id="1292975596">
          <w:marLeft w:val="0"/>
          <w:marRight w:val="0"/>
          <w:marTop w:val="0"/>
          <w:marBottom w:val="0"/>
          <w:divBdr>
            <w:top w:val="none" w:sz="0" w:space="0" w:color="auto"/>
            <w:left w:val="none" w:sz="0" w:space="0" w:color="auto"/>
            <w:bottom w:val="none" w:sz="0" w:space="0" w:color="auto"/>
            <w:right w:val="none" w:sz="0" w:space="0" w:color="auto"/>
          </w:divBdr>
        </w:div>
        <w:div w:id="1326277769">
          <w:marLeft w:val="0"/>
          <w:marRight w:val="0"/>
          <w:marTop w:val="0"/>
          <w:marBottom w:val="0"/>
          <w:divBdr>
            <w:top w:val="none" w:sz="0" w:space="0" w:color="auto"/>
            <w:left w:val="none" w:sz="0" w:space="0" w:color="auto"/>
            <w:bottom w:val="none" w:sz="0" w:space="0" w:color="auto"/>
            <w:right w:val="none" w:sz="0" w:space="0" w:color="auto"/>
          </w:divBdr>
        </w:div>
        <w:div w:id="1346714817">
          <w:marLeft w:val="0"/>
          <w:marRight w:val="0"/>
          <w:marTop w:val="0"/>
          <w:marBottom w:val="0"/>
          <w:divBdr>
            <w:top w:val="none" w:sz="0" w:space="0" w:color="auto"/>
            <w:left w:val="none" w:sz="0" w:space="0" w:color="auto"/>
            <w:bottom w:val="none" w:sz="0" w:space="0" w:color="auto"/>
            <w:right w:val="none" w:sz="0" w:space="0" w:color="auto"/>
          </w:divBdr>
        </w:div>
        <w:div w:id="1437015542">
          <w:marLeft w:val="0"/>
          <w:marRight w:val="0"/>
          <w:marTop w:val="0"/>
          <w:marBottom w:val="0"/>
          <w:divBdr>
            <w:top w:val="none" w:sz="0" w:space="0" w:color="auto"/>
            <w:left w:val="none" w:sz="0" w:space="0" w:color="auto"/>
            <w:bottom w:val="none" w:sz="0" w:space="0" w:color="auto"/>
            <w:right w:val="none" w:sz="0" w:space="0" w:color="auto"/>
          </w:divBdr>
        </w:div>
        <w:div w:id="1721324835">
          <w:marLeft w:val="0"/>
          <w:marRight w:val="0"/>
          <w:marTop w:val="0"/>
          <w:marBottom w:val="0"/>
          <w:divBdr>
            <w:top w:val="none" w:sz="0" w:space="0" w:color="auto"/>
            <w:left w:val="none" w:sz="0" w:space="0" w:color="auto"/>
            <w:bottom w:val="none" w:sz="0" w:space="0" w:color="auto"/>
            <w:right w:val="none" w:sz="0" w:space="0" w:color="auto"/>
          </w:divBdr>
          <w:divsChild>
            <w:div w:id="1544709100">
              <w:marLeft w:val="0"/>
              <w:marRight w:val="0"/>
              <w:marTop w:val="0"/>
              <w:marBottom w:val="0"/>
              <w:divBdr>
                <w:top w:val="none" w:sz="0" w:space="0" w:color="auto"/>
                <w:left w:val="none" w:sz="0" w:space="0" w:color="auto"/>
                <w:bottom w:val="none" w:sz="0" w:space="0" w:color="auto"/>
                <w:right w:val="none" w:sz="0" w:space="0" w:color="auto"/>
              </w:divBdr>
            </w:div>
            <w:div w:id="1880900368">
              <w:marLeft w:val="0"/>
              <w:marRight w:val="0"/>
              <w:marTop w:val="0"/>
              <w:marBottom w:val="0"/>
              <w:divBdr>
                <w:top w:val="none" w:sz="0" w:space="0" w:color="auto"/>
                <w:left w:val="none" w:sz="0" w:space="0" w:color="auto"/>
                <w:bottom w:val="none" w:sz="0" w:space="0" w:color="auto"/>
                <w:right w:val="none" w:sz="0" w:space="0" w:color="auto"/>
              </w:divBdr>
            </w:div>
            <w:div w:id="1907688104">
              <w:marLeft w:val="0"/>
              <w:marRight w:val="0"/>
              <w:marTop w:val="0"/>
              <w:marBottom w:val="0"/>
              <w:divBdr>
                <w:top w:val="none" w:sz="0" w:space="0" w:color="auto"/>
                <w:left w:val="none" w:sz="0" w:space="0" w:color="auto"/>
                <w:bottom w:val="none" w:sz="0" w:space="0" w:color="auto"/>
                <w:right w:val="none" w:sz="0" w:space="0" w:color="auto"/>
              </w:divBdr>
            </w:div>
            <w:div w:id="1914855765">
              <w:marLeft w:val="0"/>
              <w:marRight w:val="0"/>
              <w:marTop w:val="0"/>
              <w:marBottom w:val="0"/>
              <w:divBdr>
                <w:top w:val="none" w:sz="0" w:space="0" w:color="auto"/>
                <w:left w:val="none" w:sz="0" w:space="0" w:color="auto"/>
                <w:bottom w:val="none" w:sz="0" w:space="0" w:color="auto"/>
                <w:right w:val="none" w:sz="0" w:space="0" w:color="auto"/>
              </w:divBdr>
            </w:div>
          </w:divsChild>
        </w:div>
        <w:div w:id="2087651235">
          <w:marLeft w:val="0"/>
          <w:marRight w:val="0"/>
          <w:marTop w:val="0"/>
          <w:marBottom w:val="0"/>
          <w:divBdr>
            <w:top w:val="none" w:sz="0" w:space="0" w:color="auto"/>
            <w:left w:val="none" w:sz="0" w:space="0" w:color="auto"/>
            <w:bottom w:val="none" w:sz="0" w:space="0" w:color="auto"/>
            <w:right w:val="none" w:sz="0" w:space="0" w:color="auto"/>
          </w:divBdr>
        </w:div>
        <w:div w:id="2098676115">
          <w:marLeft w:val="0"/>
          <w:marRight w:val="0"/>
          <w:marTop w:val="0"/>
          <w:marBottom w:val="0"/>
          <w:divBdr>
            <w:top w:val="none" w:sz="0" w:space="0" w:color="auto"/>
            <w:left w:val="none" w:sz="0" w:space="0" w:color="auto"/>
            <w:bottom w:val="none" w:sz="0" w:space="0" w:color="auto"/>
            <w:right w:val="none" w:sz="0" w:space="0" w:color="auto"/>
          </w:divBdr>
        </w:div>
      </w:divsChild>
    </w:div>
    <w:div w:id="292180362">
      <w:bodyDiv w:val="1"/>
      <w:marLeft w:val="0"/>
      <w:marRight w:val="0"/>
      <w:marTop w:val="0"/>
      <w:marBottom w:val="0"/>
      <w:divBdr>
        <w:top w:val="none" w:sz="0" w:space="0" w:color="auto"/>
        <w:left w:val="none" w:sz="0" w:space="0" w:color="auto"/>
        <w:bottom w:val="none" w:sz="0" w:space="0" w:color="auto"/>
        <w:right w:val="none" w:sz="0" w:space="0" w:color="auto"/>
      </w:divBdr>
      <w:divsChild>
        <w:div w:id="536892946">
          <w:marLeft w:val="0"/>
          <w:marRight w:val="0"/>
          <w:marTop w:val="0"/>
          <w:marBottom w:val="0"/>
          <w:divBdr>
            <w:top w:val="none" w:sz="0" w:space="0" w:color="auto"/>
            <w:left w:val="none" w:sz="0" w:space="0" w:color="auto"/>
            <w:bottom w:val="none" w:sz="0" w:space="0" w:color="auto"/>
            <w:right w:val="none" w:sz="0" w:space="0" w:color="auto"/>
          </w:divBdr>
        </w:div>
      </w:divsChild>
    </w:div>
    <w:div w:id="293095706">
      <w:bodyDiv w:val="1"/>
      <w:marLeft w:val="0"/>
      <w:marRight w:val="0"/>
      <w:marTop w:val="0"/>
      <w:marBottom w:val="0"/>
      <w:divBdr>
        <w:top w:val="none" w:sz="0" w:space="0" w:color="auto"/>
        <w:left w:val="none" w:sz="0" w:space="0" w:color="auto"/>
        <w:bottom w:val="none" w:sz="0" w:space="0" w:color="auto"/>
        <w:right w:val="none" w:sz="0" w:space="0" w:color="auto"/>
      </w:divBdr>
    </w:div>
    <w:div w:id="302004420">
      <w:bodyDiv w:val="1"/>
      <w:marLeft w:val="0"/>
      <w:marRight w:val="0"/>
      <w:marTop w:val="0"/>
      <w:marBottom w:val="0"/>
      <w:divBdr>
        <w:top w:val="none" w:sz="0" w:space="0" w:color="auto"/>
        <w:left w:val="none" w:sz="0" w:space="0" w:color="auto"/>
        <w:bottom w:val="none" w:sz="0" w:space="0" w:color="auto"/>
        <w:right w:val="none" w:sz="0" w:space="0" w:color="auto"/>
      </w:divBdr>
      <w:divsChild>
        <w:div w:id="105854543">
          <w:marLeft w:val="0"/>
          <w:marRight w:val="0"/>
          <w:marTop w:val="0"/>
          <w:marBottom w:val="0"/>
          <w:divBdr>
            <w:top w:val="none" w:sz="0" w:space="0" w:color="auto"/>
            <w:left w:val="none" w:sz="0" w:space="0" w:color="auto"/>
            <w:bottom w:val="none" w:sz="0" w:space="0" w:color="auto"/>
            <w:right w:val="none" w:sz="0" w:space="0" w:color="auto"/>
          </w:divBdr>
        </w:div>
        <w:div w:id="271400920">
          <w:marLeft w:val="0"/>
          <w:marRight w:val="0"/>
          <w:marTop w:val="0"/>
          <w:marBottom w:val="0"/>
          <w:divBdr>
            <w:top w:val="none" w:sz="0" w:space="0" w:color="auto"/>
            <w:left w:val="none" w:sz="0" w:space="0" w:color="auto"/>
            <w:bottom w:val="none" w:sz="0" w:space="0" w:color="auto"/>
            <w:right w:val="none" w:sz="0" w:space="0" w:color="auto"/>
          </w:divBdr>
        </w:div>
        <w:div w:id="447235362">
          <w:marLeft w:val="0"/>
          <w:marRight w:val="0"/>
          <w:marTop w:val="0"/>
          <w:marBottom w:val="0"/>
          <w:divBdr>
            <w:top w:val="none" w:sz="0" w:space="0" w:color="auto"/>
            <w:left w:val="none" w:sz="0" w:space="0" w:color="auto"/>
            <w:bottom w:val="none" w:sz="0" w:space="0" w:color="auto"/>
            <w:right w:val="none" w:sz="0" w:space="0" w:color="auto"/>
          </w:divBdr>
        </w:div>
        <w:div w:id="1053500725">
          <w:marLeft w:val="0"/>
          <w:marRight w:val="0"/>
          <w:marTop w:val="0"/>
          <w:marBottom w:val="0"/>
          <w:divBdr>
            <w:top w:val="none" w:sz="0" w:space="0" w:color="auto"/>
            <w:left w:val="none" w:sz="0" w:space="0" w:color="auto"/>
            <w:bottom w:val="none" w:sz="0" w:space="0" w:color="auto"/>
            <w:right w:val="none" w:sz="0" w:space="0" w:color="auto"/>
          </w:divBdr>
        </w:div>
        <w:div w:id="1158694480">
          <w:marLeft w:val="0"/>
          <w:marRight w:val="0"/>
          <w:marTop w:val="0"/>
          <w:marBottom w:val="0"/>
          <w:divBdr>
            <w:top w:val="none" w:sz="0" w:space="0" w:color="auto"/>
            <w:left w:val="none" w:sz="0" w:space="0" w:color="auto"/>
            <w:bottom w:val="none" w:sz="0" w:space="0" w:color="auto"/>
            <w:right w:val="none" w:sz="0" w:space="0" w:color="auto"/>
          </w:divBdr>
        </w:div>
        <w:div w:id="1320228540">
          <w:marLeft w:val="0"/>
          <w:marRight w:val="0"/>
          <w:marTop w:val="0"/>
          <w:marBottom w:val="0"/>
          <w:divBdr>
            <w:top w:val="none" w:sz="0" w:space="0" w:color="auto"/>
            <w:left w:val="none" w:sz="0" w:space="0" w:color="auto"/>
            <w:bottom w:val="none" w:sz="0" w:space="0" w:color="auto"/>
            <w:right w:val="none" w:sz="0" w:space="0" w:color="auto"/>
          </w:divBdr>
        </w:div>
        <w:div w:id="1852064186">
          <w:marLeft w:val="0"/>
          <w:marRight w:val="0"/>
          <w:marTop w:val="0"/>
          <w:marBottom w:val="0"/>
          <w:divBdr>
            <w:top w:val="none" w:sz="0" w:space="0" w:color="auto"/>
            <w:left w:val="none" w:sz="0" w:space="0" w:color="auto"/>
            <w:bottom w:val="none" w:sz="0" w:space="0" w:color="auto"/>
            <w:right w:val="none" w:sz="0" w:space="0" w:color="auto"/>
          </w:divBdr>
        </w:div>
        <w:div w:id="2044019310">
          <w:marLeft w:val="0"/>
          <w:marRight w:val="0"/>
          <w:marTop w:val="0"/>
          <w:marBottom w:val="0"/>
          <w:divBdr>
            <w:top w:val="none" w:sz="0" w:space="0" w:color="auto"/>
            <w:left w:val="none" w:sz="0" w:space="0" w:color="auto"/>
            <w:bottom w:val="none" w:sz="0" w:space="0" w:color="auto"/>
            <w:right w:val="none" w:sz="0" w:space="0" w:color="auto"/>
          </w:divBdr>
        </w:div>
      </w:divsChild>
    </w:div>
    <w:div w:id="312179407">
      <w:bodyDiv w:val="1"/>
      <w:marLeft w:val="0"/>
      <w:marRight w:val="0"/>
      <w:marTop w:val="0"/>
      <w:marBottom w:val="0"/>
      <w:divBdr>
        <w:top w:val="none" w:sz="0" w:space="0" w:color="auto"/>
        <w:left w:val="none" w:sz="0" w:space="0" w:color="auto"/>
        <w:bottom w:val="none" w:sz="0" w:space="0" w:color="auto"/>
        <w:right w:val="none" w:sz="0" w:space="0" w:color="auto"/>
      </w:divBdr>
      <w:divsChild>
        <w:div w:id="212354617">
          <w:marLeft w:val="0"/>
          <w:marRight w:val="0"/>
          <w:marTop w:val="0"/>
          <w:marBottom w:val="0"/>
          <w:divBdr>
            <w:top w:val="none" w:sz="0" w:space="0" w:color="auto"/>
            <w:left w:val="none" w:sz="0" w:space="0" w:color="auto"/>
            <w:bottom w:val="none" w:sz="0" w:space="0" w:color="auto"/>
            <w:right w:val="none" w:sz="0" w:space="0" w:color="auto"/>
          </w:divBdr>
        </w:div>
        <w:div w:id="1255671534">
          <w:marLeft w:val="0"/>
          <w:marRight w:val="0"/>
          <w:marTop w:val="0"/>
          <w:marBottom w:val="0"/>
          <w:divBdr>
            <w:top w:val="none" w:sz="0" w:space="0" w:color="auto"/>
            <w:left w:val="none" w:sz="0" w:space="0" w:color="auto"/>
            <w:bottom w:val="none" w:sz="0" w:space="0" w:color="auto"/>
            <w:right w:val="none" w:sz="0" w:space="0" w:color="auto"/>
          </w:divBdr>
        </w:div>
        <w:div w:id="1713000575">
          <w:marLeft w:val="0"/>
          <w:marRight w:val="0"/>
          <w:marTop w:val="0"/>
          <w:marBottom w:val="0"/>
          <w:divBdr>
            <w:top w:val="none" w:sz="0" w:space="0" w:color="auto"/>
            <w:left w:val="none" w:sz="0" w:space="0" w:color="auto"/>
            <w:bottom w:val="none" w:sz="0" w:space="0" w:color="auto"/>
            <w:right w:val="none" w:sz="0" w:space="0" w:color="auto"/>
          </w:divBdr>
        </w:div>
        <w:div w:id="1715419406">
          <w:marLeft w:val="0"/>
          <w:marRight w:val="0"/>
          <w:marTop w:val="0"/>
          <w:marBottom w:val="0"/>
          <w:divBdr>
            <w:top w:val="none" w:sz="0" w:space="0" w:color="auto"/>
            <w:left w:val="none" w:sz="0" w:space="0" w:color="auto"/>
            <w:bottom w:val="none" w:sz="0" w:space="0" w:color="auto"/>
            <w:right w:val="none" w:sz="0" w:space="0" w:color="auto"/>
          </w:divBdr>
          <w:divsChild>
            <w:div w:id="601693077">
              <w:marLeft w:val="0"/>
              <w:marRight w:val="0"/>
              <w:marTop w:val="0"/>
              <w:marBottom w:val="0"/>
              <w:divBdr>
                <w:top w:val="none" w:sz="0" w:space="0" w:color="auto"/>
                <w:left w:val="none" w:sz="0" w:space="0" w:color="auto"/>
                <w:bottom w:val="none" w:sz="0" w:space="0" w:color="auto"/>
                <w:right w:val="none" w:sz="0" w:space="0" w:color="auto"/>
              </w:divBdr>
            </w:div>
            <w:div w:id="1671634385">
              <w:marLeft w:val="0"/>
              <w:marRight w:val="0"/>
              <w:marTop w:val="0"/>
              <w:marBottom w:val="0"/>
              <w:divBdr>
                <w:top w:val="none" w:sz="0" w:space="0" w:color="auto"/>
                <w:left w:val="none" w:sz="0" w:space="0" w:color="auto"/>
                <w:bottom w:val="none" w:sz="0" w:space="0" w:color="auto"/>
                <w:right w:val="none" w:sz="0" w:space="0" w:color="auto"/>
              </w:divBdr>
            </w:div>
          </w:divsChild>
        </w:div>
        <w:div w:id="1717311393">
          <w:marLeft w:val="0"/>
          <w:marRight w:val="0"/>
          <w:marTop w:val="0"/>
          <w:marBottom w:val="0"/>
          <w:divBdr>
            <w:top w:val="none" w:sz="0" w:space="0" w:color="auto"/>
            <w:left w:val="none" w:sz="0" w:space="0" w:color="auto"/>
            <w:bottom w:val="none" w:sz="0" w:space="0" w:color="auto"/>
            <w:right w:val="none" w:sz="0" w:space="0" w:color="auto"/>
          </w:divBdr>
        </w:div>
      </w:divsChild>
    </w:div>
    <w:div w:id="313341932">
      <w:bodyDiv w:val="1"/>
      <w:marLeft w:val="0"/>
      <w:marRight w:val="0"/>
      <w:marTop w:val="0"/>
      <w:marBottom w:val="0"/>
      <w:divBdr>
        <w:top w:val="none" w:sz="0" w:space="0" w:color="auto"/>
        <w:left w:val="none" w:sz="0" w:space="0" w:color="auto"/>
        <w:bottom w:val="none" w:sz="0" w:space="0" w:color="auto"/>
        <w:right w:val="none" w:sz="0" w:space="0" w:color="auto"/>
      </w:divBdr>
      <w:divsChild>
        <w:div w:id="325323965">
          <w:marLeft w:val="0"/>
          <w:marRight w:val="0"/>
          <w:marTop w:val="0"/>
          <w:marBottom w:val="0"/>
          <w:divBdr>
            <w:top w:val="none" w:sz="0" w:space="0" w:color="auto"/>
            <w:left w:val="none" w:sz="0" w:space="0" w:color="auto"/>
            <w:bottom w:val="none" w:sz="0" w:space="0" w:color="auto"/>
            <w:right w:val="none" w:sz="0" w:space="0" w:color="auto"/>
          </w:divBdr>
        </w:div>
        <w:div w:id="799033944">
          <w:marLeft w:val="0"/>
          <w:marRight w:val="0"/>
          <w:marTop w:val="0"/>
          <w:marBottom w:val="0"/>
          <w:divBdr>
            <w:top w:val="none" w:sz="0" w:space="0" w:color="auto"/>
            <w:left w:val="none" w:sz="0" w:space="0" w:color="auto"/>
            <w:bottom w:val="none" w:sz="0" w:space="0" w:color="auto"/>
            <w:right w:val="none" w:sz="0" w:space="0" w:color="auto"/>
          </w:divBdr>
        </w:div>
        <w:div w:id="885601685">
          <w:marLeft w:val="0"/>
          <w:marRight w:val="0"/>
          <w:marTop w:val="0"/>
          <w:marBottom w:val="0"/>
          <w:divBdr>
            <w:top w:val="none" w:sz="0" w:space="0" w:color="auto"/>
            <w:left w:val="none" w:sz="0" w:space="0" w:color="auto"/>
            <w:bottom w:val="none" w:sz="0" w:space="0" w:color="auto"/>
            <w:right w:val="none" w:sz="0" w:space="0" w:color="auto"/>
          </w:divBdr>
        </w:div>
        <w:div w:id="915481035">
          <w:marLeft w:val="0"/>
          <w:marRight w:val="0"/>
          <w:marTop w:val="0"/>
          <w:marBottom w:val="0"/>
          <w:divBdr>
            <w:top w:val="none" w:sz="0" w:space="0" w:color="auto"/>
            <w:left w:val="none" w:sz="0" w:space="0" w:color="auto"/>
            <w:bottom w:val="none" w:sz="0" w:space="0" w:color="auto"/>
            <w:right w:val="none" w:sz="0" w:space="0" w:color="auto"/>
          </w:divBdr>
        </w:div>
        <w:div w:id="986283871">
          <w:marLeft w:val="0"/>
          <w:marRight w:val="0"/>
          <w:marTop w:val="0"/>
          <w:marBottom w:val="0"/>
          <w:divBdr>
            <w:top w:val="none" w:sz="0" w:space="0" w:color="auto"/>
            <w:left w:val="none" w:sz="0" w:space="0" w:color="auto"/>
            <w:bottom w:val="none" w:sz="0" w:space="0" w:color="auto"/>
            <w:right w:val="none" w:sz="0" w:space="0" w:color="auto"/>
          </w:divBdr>
        </w:div>
        <w:div w:id="1031341961">
          <w:marLeft w:val="0"/>
          <w:marRight w:val="0"/>
          <w:marTop w:val="0"/>
          <w:marBottom w:val="0"/>
          <w:divBdr>
            <w:top w:val="none" w:sz="0" w:space="0" w:color="auto"/>
            <w:left w:val="none" w:sz="0" w:space="0" w:color="auto"/>
            <w:bottom w:val="none" w:sz="0" w:space="0" w:color="auto"/>
            <w:right w:val="none" w:sz="0" w:space="0" w:color="auto"/>
          </w:divBdr>
        </w:div>
        <w:div w:id="1262951399">
          <w:marLeft w:val="0"/>
          <w:marRight w:val="0"/>
          <w:marTop w:val="0"/>
          <w:marBottom w:val="0"/>
          <w:divBdr>
            <w:top w:val="none" w:sz="0" w:space="0" w:color="auto"/>
            <w:left w:val="none" w:sz="0" w:space="0" w:color="auto"/>
            <w:bottom w:val="none" w:sz="0" w:space="0" w:color="auto"/>
            <w:right w:val="none" w:sz="0" w:space="0" w:color="auto"/>
          </w:divBdr>
        </w:div>
        <w:div w:id="1854418765">
          <w:marLeft w:val="0"/>
          <w:marRight w:val="0"/>
          <w:marTop w:val="0"/>
          <w:marBottom w:val="0"/>
          <w:divBdr>
            <w:top w:val="none" w:sz="0" w:space="0" w:color="auto"/>
            <w:left w:val="none" w:sz="0" w:space="0" w:color="auto"/>
            <w:bottom w:val="none" w:sz="0" w:space="0" w:color="auto"/>
            <w:right w:val="none" w:sz="0" w:space="0" w:color="auto"/>
          </w:divBdr>
        </w:div>
        <w:div w:id="2105953483">
          <w:marLeft w:val="0"/>
          <w:marRight w:val="0"/>
          <w:marTop w:val="0"/>
          <w:marBottom w:val="0"/>
          <w:divBdr>
            <w:top w:val="none" w:sz="0" w:space="0" w:color="auto"/>
            <w:left w:val="none" w:sz="0" w:space="0" w:color="auto"/>
            <w:bottom w:val="none" w:sz="0" w:space="0" w:color="auto"/>
            <w:right w:val="none" w:sz="0" w:space="0" w:color="auto"/>
          </w:divBdr>
        </w:div>
        <w:div w:id="2127576118">
          <w:marLeft w:val="0"/>
          <w:marRight w:val="0"/>
          <w:marTop w:val="0"/>
          <w:marBottom w:val="0"/>
          <w:divBdr>
            <w:top w:val="none" w:sz="0" w:space="0" w:color="auto"/>
            <w:left w:val="none" w:sz="0" w:space="0" w:color="auto"/>
            <w:bottom w:val="none" w:sz="0" w:space="0" w:color="auto"/>
            <w:right w:val="none" w:sz="0" w:space="0" w:color="auto"/>
          </w:divBdr>
        </w:div>
      </w:divsChild>
    </w:div>
    <w:div w:id="353270609">
      <w:bodyDiv w:val="1"/>
      <w:marLeft w:val="0"/>
      <w:marRight w:val="0"/>
      <w:marTop w:val="0"/>
      <w:marBottom w:val="0"/>
      <w:divBdr>
        <w:top w:val="none" w:sz="0" w:space="0" w:color="auto"/>
        <w:left w:val="none" w:sz="0" w:space="0" w:color="auto"/>
        <w:bottom w:val="none" w:sz="0" w:space="0" w:color="auto"/>
        <w:right w:val="none" w:sz="0" w:space="0" w:color="auto"/>
      </w:divBdr>
      <w:divsChild>
        <w:div w:id="744258309">
          <w:marLeft w:val="547"/>
          <w:marRight w:val="0"/>
          <w:marTop w:val="0"/>
          <w:marBottom w:val="0"/>
          <w:divBdr>
            <w:top w:val="none" w:sz="0" w:space="0" w:color="auto"/>
            <w:left w:val="none" w:sz="0" w:space="0" w:color="auto"/>
            <w:bottom w:val="none" w:sz="0" w:space="0" w:color="auto"/>
            <w:right w:val="none" w:sz="0" w:space="0" w:color="auto"/>
          </w:divBdr>
        </w:div>
      </w:divsChild>
    </w:div>
    <w:div w:id="416481379">
      <w:bodyDiv w:val="1"/>
      <w:marLeft w:val="0"/>
      <w:marRight w:val="0"/>
      <w:marTop w:val="0"/>
      <w:marBottom w:val="0"/>
      <w:divBdr>
        <w:top w:val="none" w:sz="0" w:space="0" w:color="auto"/>
        <w:left w:val="none" w:sz="0" w:space="0" w:color="auto"/>
        <w:bottom w:val="none" w:sz="0" w:space="0" w:color="auto"/>
        <w:right w:val="none" w:sz="0" w:space="0" w:color="auto"/>
      </w:divBdr>
      <w:divsChild>
        <w:div w:id="42220604">
          <w:marLeft w:val="0"/>
          <w:marRight w:val="0"/>
          <w:marTop w:val="0"/>
          <w:marBottom w:val="0"/>
          <w:divBdr>
            <w:top w:val="none" w:sz="0" w:space="0" w:color="auto"/>
            <w:left w:val="none" w:sz="0" w:space="0" w:color="auto"/>
            <w:bottom w:val="none" w:sz="0" w:space="0" w:color="auto"/>
            <w:right w:val="none" w:sz="0" w:space="0" w:color="auto"/>
          </w:divBdr>
        </w:div>
        <w:div w:id="366296565">
          <w:marLeft w:val="0"/>
          <w:marRight w:val="0"/>
          <w:marTop w:val="0"/>
          <w:marBottom w:val="0"/>
          <w:divBdr>
            <w:top w:val="none" w:sz="0" w:space="0" w:color="auto"/>
            <w:left w:val="none" w:sz="0" w:space="0" w:color="auto"/>
            <w:bottom w:val="none" w:sz="0" w:space="0" w:color="auto"/>
            <w:right w:val="none" w:sz="0" w:space="0" w:color="auto"/>
          </w:divBdr>
        </w:div>
        <w:div w:id="1090203695">
          <w:marLeft w:val="0"/>
          <w:marRight w:val="0"/>
          <w:marTop w:val="0"/>
          <w:marBottom w:val="0"/>
          <w:divBdr>
            <w:top w:val="none" w:sz="0" w:space="0" w:color="auto"/>
            <w:left w:val="none" w:sz="0" w:space="0" w:color="auto"/>
            <w:bottom w:val="none" w:sz="0" w:space="0" w:color="auto"/>
            <w:right w:val="none" w:sz="0" w:space="0" w:color="auto"/>
          </w:divBdr>
        </w:div>
        <w:div w:id="1104879610">
          <w:marLeft w:val="0"/>
          <w:marRight w:val="0"/>
          <w:marTop w:val="0"/>
          <w:marBottom w:val="0"/>
          <w:divBdr>
            <w:top w:val="none" w:sz="0" w:space="0" w:color="auto"/>
            <w:left w:val="none" w:sz="0" w:space="0" w:color="auto"/>
            <w:bottom w:val="none" w:sz="0" w:space="0" w:color="auto"/>
            <w:right w:val="none" w:sz="0" w:space="0" w:color="auto"/>
          </w:divBdr>
        </w:div>
        <w:div w:id="1742873396">
          <w:marLeft w:val="0"/>
          <w:marRight w:val="0"/>
          <w:marTop w:val="0"/>
          <w:marBottom w:val="0"/>
          <w:divBdr>
            <w:top w:val="none" w:sz="0" w:space="0" w:color="auto"/>
            <w:left w:val="none" w:sz="0" w:space="0" w:color="auto"/>
            <w:bottom w:val="none" w:sz="0" w:space="0" w:color="auto"/>
            <w:right w:val="none" w:sz="0" w:space="0" w:color="auto"/>
          </w:divBdr>
        </w:div>
        <w:div w:id="1948348879">
          <w:marLeft w:val="0"/>
          <w:marRight w:val="0"/>
          <w:marTop w:val="0"/>
          <w:marBottom w:val="0"/>
          <w:divBdr>
            <w:top w:val="none" w:sz="0" w:space="0" w:color="auto"/>
            <w:left w:val="none" w:sz="0" w:space="0" w:color="auto"/>
            <w:bottom w:val="none" w:sz="0" w:space="0" w:color="auto"/>
            <w:right w:val="none" w:sz="0" w:space="0" w:color="auto"/>
          </w:divBdr>
        </w:div>
        <w:div w:id="2054185930">
          <w:marLeft w:val="0"/>
          <w:marRight w:val="0"/>
          <w:marTop w:val="0"/>
          <w:marBottom w:val="0"/>
          <w:divBdr>
            <w:top w:val="none" w:sz="0" w:space="0" w:color="auto"/>
            <w:left w:val="none" w:sz="0" w:space="0" w:color="auto"/>
            <w:bottom w:val="none" w:sz="0" w:space="0" w:color="auto"/>
            <w:right w:val="none" w:sz="0" w:space="0" w:color="auto"/>
          </w:divBdr>
        </w:div>
      </w:divsChild>
    </w:div>
    <w:div w:id="416825797">
      <w:bodyDiv w:val="1"/>
      <w:marLeft w:val="0"/>
      <w:marRight w:val="0"/>
      <w:marTop w:val="0"/>
      <w:marBottom w:val="0"/>
      <w:divBdr>
        <w:top w:val="none" w:sz="0" w:space="0" w:color="auto"/>
        <w:left w:val="none" w:sz="0" w:space="0" w:color="auto"/>
        <w:bottom w:val="none" w:sz="0" w:space="0" w:color="auto"/>
        <w:right w:val="none" w:sz="0" w:space="0" w:color="auto"/>
      </w:divBdr>
      <w:divsChild>
        <w:div w:id="856426192">
          <w:marLeft w:val="0"/>
          <w:marRight w:val="0"/>
          <w:marTop w:val="0"/>
          <w:marBottom w:val="0"/>
          <w:divBdr>
            <w:top w:val="none" w:sz="0" w:space="0" w:color="auto"/>
            <w:left w:val="none" w:sz="0" w:space="0" w:color="auto"/>
            <w:bottom w:val="none" w:sz="0" w:space="0" w:color="auto"/>
            <w:right w:val="none" w:sz="0" w:space="0" w:color="auto"/>
          </w:divBdr>
        </w:div>
        <w:div w:id="1032192845">
          <w:marLeft w:val="0"/>
          <w:marRight w:val="0"/>
          <w:marTop w:val="0"/>
          <w:marBottom w:val="0"/>
          <w:divBdr>
            <w:top w:val="none" w:sz="0" w:space="0" w:color="auto"/>
            <w:left w:val="none" w:sz="0" w:space="0" w:color="auto"/>
            <w:bottom w:val="none" w:sz="0" w:space="0" w:color="auto"/>
            <w:right w:val="none" w:sz="0" w:space="0" w:color="auto"/>
          </w:divBdr>
          <w:divsChild>
            <w:div w:id="1714115131">
              <w:marLeft w:val="0"/>
              <w:marRight w:val="0"/>
              <w:marTop w:val="0"/>
              <w:marBottom w:val="0"/>
              <w:divBdr>
                <w:top w:val="none" w:sz="0" w:space="0" w:color="auto"/>
                <w:left w:val="none" w:sz="0" w:space="0" w:color="auto"/>
                <w:bottom w:val="none" w:sz="0" w:space="0" w:color="auto"/>
                <w:right w:val="none" w:sz="0" w:space="0" w:color="auto"/>
              </w:divBdr>
            </w:div>
          </w:divsChild>
        </w:div>
        <w:div w:id="1034498380">
          <w:marLeft w:val="0"/>
          <w:marRight w:val="0"/>
          <w:marTop w:val="0"/>
          <w:marBottom w:val="0"/>
          <w:divBdr>
            <w:top w:val="none" w:sz="0" w:space="0" w:color="auto"/>
            <w:left w:val="none" w:sz="0" w:space="0" w:color="auto"/>
            <w:bottom w:val="none" w:sz="0" w:space="0" w:color="auto"/>
            <w:right w:val="none" w:sz="0" w:space="0" w:color="auto"/>
          </w:divBdr>
          <w:divsChild>
            <w:div w:id="200631322">
              <w:marLeft w:val="0"/>
              <w:marRight w:val="0"/>
              <w:marTop w:val="0"/>
              <w:marBottom w:val="0"/>
              <w:divBdr>
                <w:top w:val="none" w:sz="0" w:space="0" w:color="auto"/>
                <w:left w:val="none" w:sz="0" w:space="0" w:color="auto"/>
                <w:bottom w:val="none" w:sz="0" w:space="0" w:color="auto"/>
                <w:right w:val="none" w:sz="0" w:space="0" w:color="auto"/>
              </w:divBdr>
            </w:div>
            <w:div w:id="298925155">
              <w:marLeft w:val="0"/>
              <w:marRight w:val="0"/>
              <w:marTop w:val="0"/>
              <w:marBottom w:val="0"/>
              <w:divBdr>
                <w:top w:val="none" w:sz="0" w:space="0" w:color="auto"/>
                <w:left w:val="none" w:sz="0" w:space="0" w:color="auto"/>
                <w:bottom w:val="none" w:sz="0" w:space="0" w:color="auto"/>
                <w:right w:val="none" w:sz="0" w:space="0" w:color="auto"/>
              </w:divBdr>
            </w:div>
            <w:div w:id="1334916129">
              <w:marLeft w:val="0"/>
              <w:marRight w:val="0"/>
              <w:marTop w:val="0"/>
              <w:marBottom w:val="0"/>
              <w:divBdr>
                <w:top w:val="none" w:sz="0" w:space="0" w:color="auto"/>
                <w:left w:val="none" w:sz="0" w:space="0" w:color="auto"/>
                <w:bottom w:val="none" w:sz="0" w:space="0" w:color="auto"/>
                <w:right w:val="none" w:sz="0" w:space="0" w:color="auto"/>
              </w:divBdr>
            </w:div>
            <w:div w:id="1347514116">
              <w:marLeft w:val="0"/>
              <w:marRight w:val="0"/>
              <w:marTop w:val="0"/>
              <w:marBottom w:val="0"/>
              <w:divBdr>
                <w:top w:val="none" w:sz="0" w:space="0" w:color="auto"/>
                <w:left w:val="none" w:sz="0" w:space="0" w:color="auto"/>
                <w:bottom w:val="none" w:sz="0" w:space="0" w:color="auto"/>
                <w:right w:val="none" w:sz="0" w:space="0" w:color="auto"/>
              </w:divBdr>
            </w:div>
          </w:divsChild>
        </w:div>
        <w:div w:id="1835873667">
          <w:marLeft w:val="0"/>
          <w:marRight w:val="0"/>
          <w:marTop w:val="0"/>
          <w:marBottom w:val="0"/>
          <w:divBdr>
            <w:top w:val="none" w:sz="0" w:space="0" w:color="auto"/>
            <w:left w:val="none" w:sz="0" w:space="0" w:color="auto"/>
            <w:bottom w:val="none" w:sz="0" w:space="0" w:color="auto"/>
            <w:right w:val="none" w:sz="0" w:space="0" w:color="auto"/>
          </w:divBdr>
        </w:div>
        <w:div w:id="1847745932">
          <w:marLeft w:val="0"/>
          <w:marRight w:val="0"/>
          <w:marTop w:val="0"/>
          <w:marBottom w:val="0"/>
          <w:divBdr>
            <w:top w:val="none" w:sz="0" w:space="0" w:color="auto"/>
            <w:left w:val="none" w:sz="0" w:space="0" w:color="auto"/>
            <w:bottom w:val="none" w:sz="0" w:space="0" w:color="auto"/>
            <w:right w:val="none" w:sz="0" w:space="0" w:color="auto"/>
          </w:divBdr>
        </w:div>
      </w:divsChild>
    </w:div>
    <w:div w:id="467168262">
      <w:bodyDiv w:val="1"/>
      <w:marLeft w:val="0"/>
      <w:marRight w:val="0"/>
      <w:marTop w:val="0"/>
      <w:marBottom w:val="0"/>
      <w:divBdr>
        <w:top w:val="none" w:sz="0" w:space="0" w:color="auto"/>
        <w:left w:val="none" w:sz="0" w:space="0" w:color="auto"/>
        <w:bottom w:val="none" w:sz="0" w:space="0" w:color="auto"/>
        <w:right w:val="none" w:sz="0" w:space="0" w:color="auto"/>
      </w:divBdr>
    </w:div>
    <w:div w:id="480777499">
      <w:bodyDiv w:val="1"/>
      <w:marLeft w:val="0"/>
      <w:marRight w:val="0"/>
      <w:marTop w:val="0"/>
      <w:marBottom w:val="0"/>
      <w:divBdr>
        <w:top w:val="none" w:sz="0" w:space="0" w:color="auto"/>
        <w:left w:val="none" w:sz="0" w:space="0" w:color="auto"/>
        <w:bottom w:val="none" w:sz="0" w:space="0" w:color="auto"/>
        <w:right w:val="none" w:sz="0" w:space="0" w:color="auto"/>
      </w:divBdr>
      <w:divsChild>
        <w:div w:id="1062676357">
          <w:marLeft w:val="0"/>
          <w:marRight w:val="0"/>
          <w:marTop w:val="0"/>
          <w:marBottom w:val="0"/>
          <w:divBdr>
            <w:top w:val="none" w:sz="0" w:space="0" w:color="auto"/>
            <w:left w:val="none" w:sz="0" w:space="0" w:color="auto"/>
            <w:bottom w:val="none" w:sz="0" w:space="0" w:color="auto"/>
            <w:right w:val="none" w:sz="0" w:space="0" w:color="auto"/>
          </w:divBdr>
        </w:div>
      </w:divsChild>
    </w:div>
    <w:div w:id="496309649">
      <w:bodyDiv w:val="1"/>
      <w:marLeft w:val="0"/>
      <w:marRight w:val="0"/>
      <w:marTop w:val="0"/>
      <w:marBottom w:val="0"/>
      <w:divBdr>
        <w:top w:val="none" w:sz="0" w:space="0" w:color="auto"/>
        <w:left w:val="none" w:sz="0" w:space="0" w:color="auto"/>
        <w:bottom w:val="none" w:sz="0" w:space="0" w:color="auto"/>
        <w:right w:val="none" w:sz="0" w:space="0" w:color="auto"/>
      </w:divBdr>
      <w:divsChild>
        <w:div w:id="580332789">
          <w:marLeft w:val="0"/>
          <w:marRight w:val="0"/>
          <w:marTop w:val="0"/>
          <w:marBottom w:val="0"/>
          <w:divBdr>
            <w:top w:val="none" w:sz="0" w:space="0" w:color="auto"/>
            <w:left w:val="none" w:sz="0" w:space="0" w:color="auto"/>
            <w:bottom w:val="none" w:sz="0" w:space="0" w:color="auto"/>
            <w:right w:val="none" w:sz="0" w:space="0" w:color="auto"/>
          </w:divBdr>
          <w:divsChild>
            <w:div w:id="129590255">
              <w:marLeft w:val="0"/>
              <w:marRight w:val="0"/>
              <w:marTop w:val="0"/>
              <w:marBottom w:val="0"/>
              <w:divBdr>
                <w:top w:val="none" w:sz="0" w:space="0" w:color="auto"/>
                <w:left w:val="none" w:sz="0" w:space="0" w:color="auto"/>
                <w:bottom w:val="none" w:sz="0" w:space="0" w:color="auto"/>
                <w:right w:val="none" w:sz="0" w:space="0" w:color="auto"/>
              </w:divBdr>
            </w:div>
            <w:div w:id="739404828">
              <w:marLeft w:val="0"/>
              <w:marRight w:val="0"/>
              <w:marTop w:val="0"/>
              <w:marBottom w:val="0"/>
              <w:divBdr>
                <w:top w:val="none" w:sz="0" w:space="0" w:color="auto"/>
                <w:left w:val="none" w:sz="0" w:space="0" w:color="auto"/>
                <w:bottom w:val="none" w:sz="0" w:space="0" w:color="auto"/>
                <w:right w:val="none" w:sz="0" w:space="0" w:color="auto"/>
              </w:divBdr>
            </w:div>
          </w:divsChild>
        </w:div>
        <w:div w:id="1697536000">
          <w:marLeft w:val="0"/>
          <w:marRight w:val="0"/>
          <w:marTop w:val="0"/>
          <w:marBottom w:val="0"/>
          <w:divBdr>
            <w:top w:val="none" w:sz="0" w:space="0" w:color="auto"/>
            <w:left w:val="none" w:sz="0" w:space="0" w:color="auto"/>
            <w:bottom w:val="none" w:sz="0" w:space="0" w:color="auto"/>
            <w:right w:val="none" w:sz="0" w:space="0" w:color="auto"/>
          </w:divBdr>
          <w:divsChild>
            <w:div w:id="813047">
              <w:marLeft w:val="0"/>
              <w:marRight w:val="0"/>
              <w:marTop w:val="0"/>
              <w:marBottom w:val="0"/>
              <w:divBdr>
                <w:top w:val="none" w:sz="0" w:space="0" w:color="auto"/>
                <w:left w:val="none" w:sz="0" w:space="0" w:color="auto"/>
                <w:bottom w:val="none" w:sz="0" w:space="0" w:color="auto"/>
                <w:right w:val="none" w:sz="0" w:space="0" w:color="auto"/>
              </w:divBdr>
            </w:div>
            <w:div w:id="189414090">
              <w:marLeft w:val="0"/>
              <w:marRight w:val="0"/>
              <w:marTop w:val="0"/>
              <w:marBottom w:val="0"/>
              <w:divBdr>
                <w:top w:val="none" w:sz="0" w:space="0" w:color="auto"/>
                <w:left w:val="none" w:sz="0" w:space="0" w:color="auto"/>
                <w:bottom w:val="none" w:sz="0" w:space="0" w:color="auto"/>
                <w:right w:val="none" w:sz="0" w:space="0" w:color="auto"/>
              </w:divBdr>
            </w:div>
            <w:div w:id="364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79470">
      <w:bodyDiv w:val="1"/>
      <w:marLeft w:val="0"/>
      <w:marRight w:val="0"/>
      <w:marTop w:val="0"/>
      <w:marBottom w:val="0"/>
      <w:divBdr>
        <w:top w:val="none" w:sz="0" w:space="0" w:color="auto"/>
        <w:left w:val="none" w:sz="0" w:space="0" w:color="auto"/>
        <w:bottom w:val="none" w:sz="0" w:space="0" w:color="auto"/>
        <w:right w:val="none" w:sz="0" w:space="0" w:color="auto"/>
      </w:divBdr>
    </w:div>
    <w:div w:id="626936975">
      <w:bodyDiv w:val="1"/>
      <w:marLeft w:val="0"/>
      <w:marRight w:val="0"/>
      <w:marTop w:val="0"/>
      <w:marBottom w:val="0"/>
      <w:divBdr>
        <w:top w:val="none" w:sz="0" w:space="0" w:color="auto"/>
        <w:left w:val="none" w:sz="0" w:space="0" w:color="auto"/>
        <w:bottom w:val="none" w:sz="0" w:space="0" w:color="auto"/>
        <w:right w:val="none" w:sz="0" w:space="0" w:color="auto"/>
      </w:divBdr>
      <w:divsChild>
        <w:div w:id="755784635">
          <w:marLeft w:val="547"/>
          <w:marRight w:val="0"/>
          <w:marTop w:val="0"/>
          <w:marBottom w:val="0"/>
          <w:divBdr>
            <w:top w:val="none" w:sz="0" w:space="0" w:color="auto"/>
            <w:left w:val="none" w:sz="0" w:space="0" w:color="auto"/>
            <w:bottom w:val="none" w:sz="0" w:space="0" w:color="auto"/>
            <w:right w:val="none" w:sz="0" w:space="0" w:color="auto"/>
          </w:divBdr>
        </w:div>
      </w:divsChild>
    </w:div>
    <w:div w:id="663897969">
      <w:bodyDiv w:val="1"/>
      <w:marLeft w:val="0"/>
      <w:marRight w:val="0"/>
      <w:marTop w:val="0"/>
      <w:marBottom w:val="0"/>
      <w:divBdr>
        <w:top w:val="none" w:sz="0" w:space="0" w:color="auto"/>
        <w:left w:val="none" w:sz="0" w:space="0" w:color="auto"/>
        <w:bottom w:val="none" w:sz="0" w:space="0" w:color="auto"/>
        <w:right w:val="none" w:sz="0" w:space="0" w:color="auto"/>
      </w:divBdr>
      <w:divsChild>
        <w:div w:id="6058323">
          <w:marLeft w:val="0"/>
          <w:marRight w:val="0"/>
          <w:marTop w:val="0"/>
          <w:marBottom w:val="0"/>
          <w:divBdr>
            <w:top w:val="none" w:sz="0" w:space="0" w:color="auto"/>
            <w:left w:val="none" w:sz="0" w:space="0" w:color="auto"/>
            <w:bottom w:val="none" w:sz="0" w:space="0" w:color="auto"/>
            <w:right w:val="none" w:sz="0" w:space="0" w:color="auto"/>
          </w:divBdr>
        </w:div>
        <w:div w:id="257954522">
          <w:marLeft w:val="0"/>
          <w:marRight w:val="0"/>
          <w:marTop w:val="0"/>
          <w:marBottom w:val="0"/>
          <w:divBdr>
            <w:top w:val="none" w:sz="0" w:space="0" w:color="auto"/>
            <w:left w:val="none" w:sz="0" w:space="0" w:color="auto"/>
            <w:bottom w:val="none" w:sz="0" w:space="0" w:color="auto"/>
            <w:right w:val="none" w:sz="0" w:space="0" w:color="auto"/>
          </w:divBdr>
        </w:div>
        <w:div w:id="606162477">
          <w:marLeft w:val="0"/>
          <w:marRight w:val="0"/>
          <w:marTop w:val="0"/>
          <w:marBottom w:val="0"/>
          <w:divBdr>
            <w:top w:val="none" w:sz="0" w:space="0" w:color="auto"/>
            <w:left w:val="none" w:sz="0" w:space="0" w:color="auto"/>
            <w:bottom w:val="none" w:sz="0" w:space="0" w:color="auto"/>
            <w:right w:val="none" w:sz="0" w:space="0" w:color="auto"/>
          </w:divBdr>
        </w:div>
        <w:div w:id="1081370975">
          <w:marLeft w:val="0"/>
          <w:marRight w:val="0"/>
          <w:marTop w:val="0"/>
          <w:marBottom w:val="0"/>
          <w:divBdr>
            <w:top w:val="none" w:sz="0" w:space="0" w:color="auto"/>
            <w:left w:val="none" w:sz="0" w:space="0" w:color="auto"/>
            <w:bottom w:val="none" w:sz="0" w:space="0" w:color="auto"/>
            <w:right w:val="none" w:sz="0" w:space="0" w:color="auto"/>
          </w:divBdr>
          <w:divsChild>
            <w:div w:id="551381688">
              <w:marLeft w:val="0"/>
              <w:marRight w:val="0"/>
              <w:marTop w:val="0"/>
              <w:marBottom w:val="0"/>
              <w:divBdr>
                <w:top w:val="none" w:sz="0" w:space="0" w:color="auto"/>
                <w:left w:val="none" w:sz="0" w:space="0" w:color="auto"/>
                <w:bottom w:val="none" w:sz="0" w:space="0" w:color="auto"/>
                <w:right w:val="none" w:sz="0" w:space="0" w:color="auto"/>
              </w:divBdr>
            </w:div>
            <w:div w:id="1167860490">
              <w:marLeft w:val="0"/>
              <w:marRight w:val="0"/>
              <w:marTop w:val="0"/>
              <w:marBottom w:val="0"/>
              <w:divBdr>
                <w:top w:val="none" w:sz="0" w:space="0" w:color="auto"/>
                <w:left w:val="none" w:sz="0" w:space="0" w:color="auto"/>
                <w:bottom w:val="none" w:sz="0" w:space="0" w:color="auto"/>
                <w:right w:val="none" w:sz="0" w:space="0" w:color="auto"/>
              </w:divBdr>
            </w:div>
            <w:div w:id="1294600760">
              <w:marLeft w:val="0"/>
              <w:marRight w:val="0"/>
              <w:marTop w:val="0"/>
              <w:marBottom w:val="0"/>
              <w:divBdr>
                <w:top w:val="none" w:sz="0" w:space="0" w:color="auto"/>
                <w:left w:val="none" w:sz="0" w:space="0" w:color="auto"/>
                <w:bottom w:val="none" w:sz="0" w:space="0" w:color="auto"/>
                <w:right w:val="none" w:sz="0" w:space="0" w:color="auto"/>
              </w:divBdr>
            </w:div>
          </w:divsChild>
        </w:div>
        <w:div w:id="1309631236">
          <w:marLeft w:val="0"/>
          <w:marRight w:val="0"/>
          <w:marTop w:val="0"/>
          <w:marBottom w:val="0"/>
          <w:divBdr>
            <w:top w:val="none" w:sz="0" w:space="0" w:color="auto"/>
            <w:left w:val="none" w:sz="0" w:space="0" w:color="auto"/>
            <w:bottom w:val="none" w:sz="0" w:space="0" w:color="auto"/>
            <w:right w:val="none" w:sz="0" w:space="0" w:color="auto"/>
          </w:divBdr>
        </w:div>
      </w:divsChild>
    </w:div>
    <w:div w:id="673846120">
      <w:bodyDiv w:val="1"/>
      <w:marLeft w:val="0"/>
      <w:marRight w:val="0"/>
      <w:marTop w:val="0"/>
      <w:marBottom w:val="0"/>
      <w:divBdr>
        <w:top w:val="none" w:sz="0" w:space="0" w:color="auto"/>
        <w:left w:val="none" w:sz="0" w:space="0" w:color="auto"/>
        <w:bottom w:val="none" w:sz="0" w:space="0" w:color="auto"/>
        <w:right w:val="none" w:sz="0" w:space="0" w:color="auto"/>
      </w:divBdr>
      <w:divsChild>
        <w:div w:id="125052677">
          <w:marLeft w:val="0"/>
          <w:marRight w:val="0"/>
          <w:marTop w:val="0"/>
          <w:marBottom w:val="0"/>
          <w:divBdr>
            <w:top w:val="none" w:sz="0" w:space="0" w:color="auto"/>
            <w:left w:val="none" w:sz="0" w:space="0" w:color="auto"/>
            <w:bottom w:val="none" w:sz="0" w:space="0" w:color="auto"/>
            <w:right w:val="none" w:sz="0" w:space="0" w:color="auto"/>
          </w:divBdr>
        </w:div>
        <w:div w:id="363479866">
          <w:marLeft w:val="0"/>
          <w:marRight w:val="0"/>
          <w:marTop w:val="0"/>
          <w:marBottom w:val="0"/>
          <w:divBdr>
            <w:top w:val="none" w:sz="0" w:space="0" w:color="auto"/>
            <w:left w:val="none" w:sz="0" w:space="0" w:color="auto"/>
            <w:bottom w:val="none" w:sz="0" w:space="0" w:color="auto"/>
            <w:right w:val="none" w:sz="0" w:space="0" w:color="auto"/>
          </w:divBdr>
        </w:div>
        <w:div w:id="705105324">
          <w:marLeft w:val="0"/>
          <w:marRight w:val="0"/>
          <w:marTop w:val="0"/>
          <w:marBottom w:val="0"/>
          <w:divBdr>
            <w:top w:val="none" w:sz="0" w:space="0" w:color="auto"/>
            <w:left w:val="none" w:sz="0" w:space="0" w:color="auto"/>
            <w:bottom w:val="none" w:sz="0" w:space="0" w:color="auto"/>
            <w:right w:val="none" w:sz="0" w:space="0" w:color="auto"/>
          </w:divBdr>
        </w:div>
        <w:div w:id="1423836004">
          <w:marLeft w:val="0"/>
          <w:marRight w:val="0"/>
          <w:marTop w:val="0"/>
          <w:marBottom w:val="0"/>
          <w:divBdr>
            <w:top w:val="none" w:sz="0" w:space="0" w:color="auto"/>
            <w:left w:val="none" w:sz="0" w:space="0" w:color="auto"/>
            <w:bottom w:val="none" w:sz="0" w:space="0" w:color="auto"/>
            <w:right w:val="none" w:sz="0" w:space="0" w:color="auto"/>
          </w:divBdr>
        </w:div>
        <w:div w:id="1675959349">
          <w:marLeft w:val="0"/>
          <w:marRight w:val="0"/>
          <w:marTop w:val="0"/>
          <w:marBottom w:val="0"/>
          <w:divBdr>
            <w:top w:val="none" w:sz="0" w:space="0" w:color="auto"/>
            <w:left w:val="none" w:sz="0" w:space="0" w:color="auto"/>
            <w:bottom w:val="none" w:sz="0" w:space="0" w:color="auto"/>
            <w:right w:val="none" w:sz="0" w:space="0" w:color="auto"/>
          </w:divBdr>
          <w:divsChild>
            <w:div w:id="160245047">
              <w:marLeft w:val="0"/>
              <w:marRight w:val="0"/>
              <w:marTop w:val="0"/>
              <w:marBottom w:val="0"/>
              <w:divBdr>
                <w:top w:val="none" w:sz="0" w:space="0" w:color="auto"/>
                <w:left w:val="none" w:sz="0" w:space="0" w:color="auto"/>
                <w:bottom w:val="none" w:sz="0" w:space="0" w:color="auto"/>
                <w:right w:val="none" w:sz="0" w:space="0" w:color="auto"/>
              </w:divBdr>
            </w:div>
            <w:div w:id="1091976669">
              <w:marLeft w:val="0"/>
              <w:marRight w:val="0"/>
              <w:marTop w:val="0"/>
              <w:marBottom w:val="0"/>
              <w:divBdr>
                <w:top w:val="none" w:sz="0" w:space="0" w:color="auto"/>
                <w:left w:val="none" w:sz="0" w:space="0" w:color="auto"/>
                <w:bottom w:val="none" w:sz="0" w:space="0" w:color="auto"/>
                <w:right w:val="none" w:sz="0" w:space="0" w:color="auto"/>
              </w:divBdr>
            </w:div>
          </w:divsChild>
        </w:div>
        <w:div w:id="1900285161">
          <w:marLeft w:val="0"/>
          <w:marRight w:val="0"/>
          <w:marTop w:val="0"/>
          <w:marBottom w:val="0"/>
          <w:divBdr>
            <w:top w:val="none" w:sz="0" w:space="0" w:color="auto"/>
            <w:left w:val="none" w:sz="0" w:space="0" w:color="auto"/>
            <w:bottom w:val="none" w:sz="0" w:space="0" w:color="auto"/>
            <w:right w:val="none" w:sz="0" w:space="0" w:color="auto"/>
          </w:divBdr>
        </w:div>
        <w:div w:id="1962497089">
          <w:marLeft w:val="0"/>
          <w:marRight w:val="0"/>
          <w:marTop w:val="0"/>
          <w:marBottom w:val="0"/>
          <w:divBdr>
            <w:top w:val="none" w:sz="0" w:space="0" w:color="auto"/>
            <w:left w:val="none" w:sz="0" w:space="0" w:color="auto"/>
            <w:bottom w:val="none" w:sz="0" w:space="0" w:color="auto"/>
            <w:right w:val="none" w:sz="0" w:space="0" w:color="auto"/>
          </w:divBdr>
          <w:divsChild>
            <w:div w:id="173227880">
              <w:marLeft w:val="0"/>
              <w:marRight w:val="0"/>
              <w:marTop w:val="0"/>
              <w:marBottom w:val="0"/>
              <w:divBdr>
                <w:top w:val="none" w:sz="0" w:space="0" w:color="auto"/>
                <w:left w:val="none" w:sz="0" w:space="0" w:color="auto"/>
                <w:bottom w:val="none" w:sz="0" w:space="0" w:color="auto"/>
                <w:right w:val="none" w:sz="0" w:space="0" w:color="auto"/>
              </w:divBdr>
            </w:div>
            <w:div w:id="8035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7138">
      <w:bodyDiv w:val="1"/>
      <w:marLeft w:val="0"/>
      <w:marRight w:val="0"/>
      <w:marTop w:val="0"/>
      <w:marBottom w:val="0"/>
      <w:divBdr>
        <w:top w:val="none" w:sz="0" w:space="0" w:color="auto"/>
        <w:left w:val="none" w:sz="0" w:space="0" w:color="auto"/>
        <w:bottom w:val="none" w:sz="0" w:space="0" w:color="auto"/>
        <w:right w:val="none" w:sz="0" w:space="0" w:color="auto"/>
      </w:divBdr>
      <w:divsChild>
        <w:div w:id="1631982022">
          <w:marLeft w:val="0"/>
          <w:marRight w:val="0"/>
          <w:marTop w:val="0"/>
          <w:marBottom w:val="0"/>
          <w:divBdr>
            <w:top w:val="none" w:sz="0" w:space="0" w:color="auto"/>
            <w:left w:val="none" w:sz="0" w:space="0" w:color="auto"/>
            <w:bottom w:val="none" w:sz="0" w:space="0" w:color="auto"/>
            <w:right w:val="none" w:sz="0" w:space="0" w:color="auto"/>
          </w:divBdr>
        </w:div>
        <w:div w:id="1669477197">
          <w:marLeft w:val="0"/>
          <w:marRight w:val="0"/>
          <w:marTop w:val="0"/>
          <w:marBottom w:val="0"/>
          <w:divBdr>
            <w:top w:val="none" w:sz="0" w:space="0" w:color="auto"/>
            <w:left w:val="none" w:sz="0" w:space="0" w:color="auto"/>
            <w:bottom w:val="none" w:sz="0" w:space="0" w:color="auto"/>
            <w:right w:val="none" w:sz="0" w:space="0" w:color="auto"/>
          </w:divBdr>
        </w:div>
      </w:divsChild>
    </w:div>
    <w:div w:id="701711227">
      <w:bodyDiv w:val="1"/>
      <w:marLeft w:val="0"/>
      <w:marRight w:val="0"/>
      <w:marTop w:val="0"/>
      <w:marBottom w:val="0"/>
      <w:divBdr>
        <w:top w:val="none" w:sz="0" w:space="0" w:color="auto"/>
        <w:left w:val="none" w:sz="0" w:space="0" w:color="auto"/>
        <w:bottom w:val="none" w:sz="0" w:space="0" w:color="auto"/>
        <w:right w:val="none" w:sz="0" w:space="0" w:color="auto"/>
      </w:divBdr>
      <w:divsChild>
        <w:div w:id="282351533">
          <w:marLeft w:val="274"/>
          <w:marRight w:val="0"/>
          <w:marTop w:val="0"/>
          <w:marBottom w:val="0"/>
          <w:divBdr>
            <w:top w:val="none" w:sz="0" w:space="0" w:color="auto"/>
            <w:left w:val="none" w:sz="0" w:space="0" w:color="auto"/>
            <w:bottom w:val="none" w:sz="0" w:space="0" w:color="auto"/>
            <w:right w:val="none" w:sz="0" w:space="0" w:color="auto"/>
          </w:divBdr>
        </w:div>
      </w:divsChild>
    </w:div>
    <w:div w:id="744647099">
      <w:bodyDiv w:val="1"/>
      <w:marLeft w:val="0"/>
      <w:marRight w:val="0"/>
      <w:marTop w:val="0"/>
      <w:marBottom w:val="0"/>
      <w:divBdr>
        <w:top w:val="none" w:sz="0" w:space="0" w:color="auto"/>
        <w:left w:val="none" w:sz="0" w:space="0" w:color="auto"/>
        <w:bottom w:val="none" w:sz="0" w:space="0" w:color="auto"/>
        <w:right w:val="none" w:sz="0" w:space="0" w:color="auto"/>
      </w:divBdr>
      <w:divsChild>
        <w:div w:id="871654571">
          <w:marLeft w:val="274"/>
          <w:marRight w:val="0"/>
          <w:marTop w:val="0"/>
          <w:marBottom w:val="0"/>
          <w:divBdr>
            <w:top w:val="none" w:sz="0" w:space="0" w:color="auto"/>
            <w:left w:val="none" w:sz="0" w:space="0" w:color="auto"/>
            <w:bottom w:val="none" w:sz="0" w:space="0" w:color="auto"/>
            <w:right w:val="none" w:sz="0" w:space="0" w:color="auto"/>
          </w:divBdr>
        </w:div>
      </w:divsChild>
    </w:div>
    <w:div w:id="787742852">
      <w:bodyDiv w:val="1"/>
      <w:marLeft w:val="0"/>
      <w:marRight w:val="0"/>
      <w:marTop w:val="0"/>
      <w:marBottom w:val="0"/>
      <w:divBdr>
        <w:top w:val="none" w:sz="0" w:space="0" w:color="auto"/>
        <w:left w:val="none" w:sz="0" w:space="0" w:color="auto"/>
        <w:bottom w:val="none" w:sz="0" w:space="0" w:color="auto"/>
        <w:right w:val="none" w:sz="0" w:space="0" w:color="auto"/>
      </w:divBdr>
    </w:div>
    <w:div w:id="882864926">
      <w:bodyDiv w:val="1"/>
      <w:marLeft w:val="0"/>
      <w:marRight w:val="0"/>
      <w:marTop w:val="0"/>
      <w:marBottom w:val="0"/>
      <w:divBdr>
        <w:top w:val="none" w:sz="0" w:space="0" w:color="auto"/>
        <w:left w:val="none" w:sz="0" w:space="0" w:color="auto"/>
        <w:bottom w:val="none" w:sz="0" w:space="0" w:color="auto"/>
        <w:right w:val="none" w:sz="0" w:space="0" w:color="auto"/>
      </w:divBdr>
      <w:divsChild>
        <w:div w:id="270938887">
          <w:marLeft w:val="1469"/>
          <w:marRight w:val="0"/>
          <w:marTop w:val="0"/>
          <w:marBottom w:val="0"/>
          <w:divBdr>
            <w:top w:val="none" w:sz="0" w:space="0" w:color="auto"/>
            <w:left w:val="none" w:sz="0" w:space="0" w:color="auto"/>
            <w:bottom w:val="none" w:sz="0" w:space="0" w:color="auto"/>
            <w:right w:val="none" w:sz="0" w:space="0" w:color="auto"/>
          </w:divBdr>
        </w:div>
        <w:div w:id="1845364045">
          <w:marLeft w:val="1469"/>
          <w:marRight w:val="0"/>
          <w:marTop w:val="0"/>
          <w:marBottom w:val="0"/>
          <w:divBdr>
            <w:top w:val="none" w:sz="0" w:space="0" w:color="auto"/>
            <w:left w:val="none" w:sz="0" w:space="0" w:color="auto"/>
            <w:bottom w:val="none" w:sz="0" w:space="0" w:color="auto"/>
            <w:right w:val="none" w:sz="0" w:space="0" w:color="auto"/>
          </w:divBdr>
        </w:div>
      </w:divsChild>
    </w:div>
    <w:div w:id="894125698">
      <w:bodyDiv w:val="1"/>
      <w:marLeft w:val="0"/>
      <w:marRight w:val="0"/>
      <w:marTop w:val="0"/>
      <w:marBottom w:val="0"/>
      <w:divBdr>
        <w:top w:val="none" w:sz="0" w:space="0" w:color="auto"/>
        <w:left w:val="none" w:sz="0" w:space="0" w:color="auto"/>
        <w:bottom w:val="none" w:sz="0" w:space="0" w:color="auto"/>
        <w:right w:val="none" w:sz="0" w:space="0" w:color="auto"/>
      </w:divBdr>
    </w:div>
    <w:div w:id="921909218">
      <w:bodyDiv w:val="1"/>
      <w:marLeft w:val="0"/>
      <w:marRight w:val="0"/>
      <w:marTop w:val="0"/>
      <w:marBottom w:val="0"/>
      <w:divBdr>
        <w:top w:val="none" w:sz="0" w:space="0" w:color="auto"/>
        <w:left w:val="none" w:sz="0" w:space="0" w:color="auto"/>
        <w:bottom w:val="none" w:sz="0" w:space="0" w:color="auto"/>
        <w:right w:val="none" w:sz="0" w:space="0" w:color="auto"/>
      </w:divBdr>
      <w:divsChild>
        <w:div w:id="1438938390">
          <w:marLeft w:val="0"/>
          <w:marRight w:val="0"/>
          <w:marTop w:val="0"/>
          <w:marBottom w:val="0"/>
          <w:divBdr>
            <w:top w:val="none" w:sz="0" w:space="0" w:color="auto"/>
            <w:left w:val="none" w:sz="0" w:space="0" w:color="auto"/>
            <w:bottom w:val="none" w:sz="0" w:space="0" w:color="auto"/>
            <w:right w:val="none" w:sz="0" w:space="0" w:color="auto"/>
          </w:divBdr>
          <w:divsChild>
            <w:div w:id="738358502">
              <w:marLeft w:val="0"/>
              <w:marRight w:val="0"/>
              <w:marTop w:val="0"/>
              <w:marBottom w:val="0"/>
              <w:divBdr>
                <w:top w:val="none" w:sz="0" w:space="0" w:color="auto"/>
                <w:left w:val="none" w:sz="0" w:space="0" w:color="auto"/>
                <w:bottom w:val="none" w:sz="0" w:space="0" w:color="auto"/>
                <w:right w:val="none" w:sz="0" w:space="0" w:color="auto"/>
              </w:divBdr>
            </w:div>
          </w:divsChild>
        </w:div>
        <w:div w:id="1805659824">
          <w:marLeft w:val="0"/>
          <w:marRight w:val="0"/>
          <w:marTop w:val="0"/>
          <w:marBottom w:val="0"/>
          <w:divBdr>
            <w:top w:val="none" w:sz="0" w:space="0" w:color="auto"/>
            <w:left w:val="none" w:sz="0" w:space="0" w:color="auto"/>
            <w:bottom w:val="none" w:sz="0" w:space="0" w:color="auto"/>
            <w:right w:val="none" w:sz="0" w:space="0" w:color="auto"/>
          </w:divBdr>
          <w:divsChild>
            <w:div w:id="102195023">
              <w:marLeft w:val="0"/>
              <w:marRight w:val="0"/>
              <w:marTop w:val="0"/>
              <w:marBottom w:val="0"/>
              <w:divBdr>
                <w:top w:val="none" w:sz="0" w:space="0" w:color="auto"/>
                <w:left w:val="none" w:sz="0" w:space="0" w:color="auto"/>
                <w:bottom w:val="none" w:sz="0" w:space="0" w:color="auto"/>
                <w:right w:val="none" w:sz="0" w:space="0" w:color="auto"/>
              </w:divBdr>
            </w:div>
            <w:div w:id="14038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7220">
      <w:bodyDiv w:val="1"/>
      <w:marLeft w:val="0"/>
      <w:marRight w:val="0"/>
      <w:marTop w:val="0"/>
      <w:marBottom w:val="0"/>
      <w:divBdr>
        <w:top w:val="none" w:sz="0" w:space="0" w:color="auto"/>
        <w:left w:val="none" w:sz="0" w:space="0" w:color="auto"/>
        <w:bottom w:val="none" w:sz="0" w:space="0" w:color="auto"/>
        <w:right w:val="none" w:sz="0" w:space="0" w:color="auto"/>
      </w:divBdr>
      <w:divsChild>
        <w:div w:id="1790321414">
          <w:marLeft w:val="0"/>
          <w:marRight w:val="0"/>
          <w:marTop w:val="0"/>
          <w:marBottom w:val="0"/>
          <w:divBdr>
            <w:top w:val="none" w:sz="0" w:space="0" w:color="auto"/>
            <w:left w:val="none" w:sz="0" w:space="0" w:color="auto"/>
            <w:bottom w:val="none" w:sz="0" w:space="0" w:color="auto"/>
            <w:right w:val="none" w:sz="0" w:space="0" w:color="auto"/>
          </w:divBdr>
        </w:div>
      </w:divsChild>
    </w:div>
    <w:div w:id="945234316">
      <w:bodyDiv w:val="1"/>
      <w:marLeft w:val="0"/>
      <w:marRight w:val="0"/>
      <w:marTop w:val="0"/>
      <w:marBottom w:val="0"/>
      <w:divBdr>
        <w:top w:val="none" w:sz="0" w:space="0" w:color="auto"/>
        <w:left w:val="none" w:sz="0" w:space="0" w:color="auto"/>
        <w:bottom w:val="none" w:sz="0" w:space="0" w:color="auto"/>
        <w:right w:val="none" w:sz="0" w:space="0" w:color="auto"/>
      </w:divBdr>
    </w:div>
    <w:div w:id="966006028">
      <w:bodyDiv w:val="1"/>
      <w:marLeft w:val="0"/>
      <w:marRight w:val="0"/>
      <w:marTop w:val="0"/>
      <w:marBottom w:val="0"/>
      <w:divBdr>
        <w:top w:val="none" w:sz="0" w:space="0" w:color="auto"/>
        <w:left w:val="none" w:sz="0" w:space="0" w:color="auto"/>
        <w:bottom w:val="none" w:sz="0" w:space="0" w:color="auto"/>
        <w:right w:val="none" w:sz="0" w:space="0" w:color="auto"/>
      </w:divBdr>
    </w:div>
    <w:div w:id="973951833">
      <w:bodyDiv w:val="1"/>
      <w:marLeft w:val="0"/>
      <w:marRight w:val="0"/>
      <w:marTop w:val="0"/>
      <w:marBottom w:val="0"/>
      <w:divBdr>
        <w:top w:val="none" w:sz="0" w:space="0" w:color="auto"/>
        <w:left w:val="none" w:sz="0" w:space="0" w:color="auto"/>
        <w:bottom w:val="none" w:sz="0" w:space="0" w:color="auto"/>
        <w:right w:val="none" w:sz="0" w:space="0" w:color="auto"/>
      </w:divBdr>
      <w:divsChild>
        <w:div w:id="603198253">
          <w:marLeft w:val="274"/>
          <w:marRight w:val="0"/>
          <w:marTop w:val="0"/>
          <w:marBottom w:val="0"/>
          <w:divBdr>
            <w:top w:val="none" w:sz="0" w:space="0" w:color="auto"/>
            <w:left w:val="none" w:sz="0" w:space="0" w:color="auto"/>
            <w:bottom w:val="none" w:sz="0" w:space="0" w:color="auto"/>
            <w:right w:val="none" w:sz="0" w:space="0" w:color="auto"/>
          </w:divBdr>
        </w:div>
      </w:divsChild>
    </w:div>
    <w:div w:id="990249954">
      <w:bodyDiv w:val="1"/>
      <w:marLeft w:val="0"/>
      <w:marRight w:val="0"/>
      <w:marTop w:val="0"/>
      <w:marBottom w:val="0"/>
      <w:divBdr>
        <w:top w:val="none" w:sz="0" w:space="0" w:color="auto"/>
        <w:left w:val="none" w:sz="0" w:space="0" w:color="auto"/>
        <w:bottom w:val="none" w:sz="0" w:space="0" w:color="auto"/>
        <w:right w:val="none" w:sz="0" w:space="0" w:color="auto"/>
      </w:divBdr>
    </w:div>
    <w:div w:id="1011222177">
      <w:bodyDiv w:val="1"/>
      <w:marLeft w:val="0"/>
      <w:marRight w:val="0"/>
      <w:marTop w:val="0"/>
      <w:marBottom w:val="0"/>
      <w:divBdr>
        <w:top w:val="none" w:sz="0" w:space="0" w:color="auto"/>
        <w:left w:val="none" w:sz="0" w:space="0" w:color="auto"/>
        <w:bottom w:val="none" w:sz="0" w:space="0" w:color="auto"/>
        <w:right w:val="none" w:sz="0" w:space="0" w:color="auto"/>
      </w:divBdr>
      <w:divsChild>
        <w:div w:id="937060959">
          <w:marLeft w:val="0"/>
          <w:marRight w:val="0"/>
          <w:marTop w:val="0"/>
          <w:marBottom w:val="0"/>
          <w:divBdr>
            <w:top w:val="none" w:sz="0" w:space="0" w:color="auto"/>
            <w:left w:val="none" w:sz="0" w:space="0" w:color="auto"/>
            <w:bottom w:val="none" w:sz="0" w:space="0" w:color="auto"/>
            <w:right w:val="none" w:sz="0" w:space="0" w:color="auto"/>
          </w:divBdr>
        </w:div>
        <w:div w:id="1252932791">
          <w:marLeft w:val="0"/>
          <w:marRight w:val="0"/>
          <w:marTop w:val="0"/>
          <w:marBottom w:val="0"/>
          <w:divBdr>
            <w:top w:val="none" w:sz="0" w:space="0" w:color="auto"/>
            <w:left w:val="none" w:sz="0" w:space="0" w:color="auto"/>
            <w:bottom w:val="none" w:sz="0" w:space="0" w:color="auto"/>
            <w:right w:val="none" w:sz="0" w:space="0" w:color="auto"/>
          </w:divBdr>
        </w:div>
        <w:div w:id="1273167981">
          <w:marLeft w:val="0"/>
          <w:marRight w:val="0"/>
          <w:marTop w:val="0"/>
          <w:marBottom w:val="0"/>
          <w:divBdr>
            <w:top w:val="none" w:sz="0" w:space="0" w:color="auto"/>
            <w:left w:val="none" w:sz="0" w:space="0" w:color="auto"/>
            <w:bottom w:val="none" w:sz="0" w:space="0" w:color="auto"/>
            <w:right w:val="none" w:sz="0" w:space="0" w:color="auto"/>
          </w:divBdr>
        </w:div>
        <w:div w:id="1467354455">
          <w:marLeft w:val="0"/>
          <w:marRight w:val="0"/>
          <w:marTop w:val="0"/>
          <w:marBottom w:val="0"/>
          <w:divBdr>
            <w:top w:val="none" w:sz="0" w:space="0" w:color="auto"/>
            <w:left w:val="none" w:sz="0" w:space="0" w:color="auto"/>
            <w:bottom w:val="none" w:sz="0" w:space="0" w:color="auto"/>
            <w:right w:val="none" w:sz="0" w:space="0" w:color="auto"/>
          </w:divBdr>
        </w:div>
        <w:div w:id="1660501442">
          <w:marLeft w:val="0"/>
          <w:marRight w:val="0"/>
          <w:marTop w:val="0"/>
          <w:marBottom w:val="0"/>
          <w:divBdr>
            <w:top w:val="none" w:sz="0" w:space="0" w:color="auto"/>
            <w:left w:val="none" w:sz="0" w:space="0" w:color="auto"/>
            <w:bottom w:val="none" w:sz="0" w:space="0" w:color="auto"/>
            <w:right w:val="none" w:sz="0" w:space="0" w:color="auto"/>
          </w:divBdr>
        </w:div>
        <w:div w:id="1856724901">
          <w:marLeft w:val="0"/>
          <w:marRight w:val="0"/>
          <w:marTop w:val="0"/>
          <w:marBottom w:val="0"/>
          <w:divBdr>
            <w:top w:val="none" w:sz="0" w:space="0" w:color="auto"/>
            <w:left w:val="none" w:sz="0" w:space="0" w:color="auto"/>
            <w:bottom w:val="none" w:sz="0" w:space="0" w:color="auto"/>
            <w:right w:val="none" w:sz="0" w:space="0" w:color="auto"/>
          </w:divBdr>
        </w:div>
        <w:div w:id="1863394201">
          <w:marLeft w:val="0"/>
          <w:marRight w:val="0"/>
          <w:marTop w:val="0"/>
          <w:marBottom w:val="0"/>
          <w:divBdr>
            <w:top w:val="none" w:sz="0" w:space="0" w:color="auto"/>
            <w:left w:val="none" w:sz="0" w:space="0" w:color="auto"/>
            <w:bottom w:val="none" w:sz="0" w:space="0" w:color="auto"/>
            <w:right w:val="none" w:sz="0" w:space="0" w:color="auto"/>
          </w:divBdr>
        </w:div>
      </w:divsChild>
    </w:div>
    <w:div w:id="1048260344">
      <w:bodyDiv w:val="1"/>
      <w:marLeft w:val="0"/>
      <w:marRight w:val="0"/>
      <w:marTop w:val="0"/>
      <w:marBottom w:val="0"/>
      <w:divBdr>
        <w:top w:val="none" w:sz="0" w:space="0" w:color="auto"/>
        <w:left w:val="none" w:sz="0" w:space="0" w:color="auto"/>
        <w:bottom w:val="none" w:sz="0" w:space="0" w:color="auto"/>
        <w:right w:val="none" w:sz="0" w:space="0" w:color="auto"/>
      </w:divBdr>
      <w:divsChild>
        <w:div w:id="900020326">
          <w:marLeft w:val="403"/>
          <w:marRight w:val="0"/>
          <w:marTop w:val="67"/>
          <w:marBottom w:val="0"/>
          <w:divBdr>
            <w:top w:val="none" w:sz="0" w:space="0" w:color="auto"/>
            <w:left w:val="none" w:sz="0" w:space="0" w:color="auto"/>
            <w:bottom w:val="none" w:sz="0" w:space="0" w:color="auto"/>
            <w:right w:val="none" w:sz="0" w:space="0" w:color="auto"/>
          </w:divBdr>
        </w:div>
      </w:divsChild>
    </w:div>
    <w:div w:id="1079325645">
      <w:bodyDiv w:val="1"/>
      <w:marLeft w:val="0"/>
      <w:marRight w:val="0"/>
      <w:marTop w:val="0"/>
      <w:marBottom w:val="0"/>
      <w:divBdr>
        <w:top w:val="none" w:sz="0" w:space="0" w:color="auto"/>
        <w:left w:val="none" w:sz="0" w:space="0" w:color="auto"/>
        <w:bottom w:val="none" w:sz="0" w:space="0" w:color="auto"/>
        <w:right w:val="none" w:sz="0" w:space="0" w:color="auto"/>
      </w:divBdr>
      <w:divsChild>
        <w:div w:id="1383482518">
          <w:marLeft w:val="274"/>
          <w:marRight w:val="0"/>
          <w:marTop w:val="0"/>
          <w:marBottom w:val="0"/>
          <w:divBdr>
            <w:top w:val="none" w:sz="0" w:space="0" w:color="auto"/>
            <w:left w:val="none" w:sz="0" w:space="0" w:color="auto"/>
            <w:bottom w:val="none" w:sz="0" w:space="0" w:color="auto"/>
            <w:right w:val="none" w:sz="0" w:space="0" w:color="auto"/>
          </w:divBdr>
        </w:div>
      </w:divsChild>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1102721696">
          <w:marLeft w:val="821"/>
          <w:marRight w:val="0"/>
          <w:marTop w:val="0"/>
          <w:marBottom w:val="0"/>
          <w:divBdr>
            <w:top w:val="none" w:sz="0" w:space="0" w:color="auto"/>
            <w:left w:val="none" w:sz="0" w:space="0" w:color="auto"/>
            <w:bottom w:val="none" w:sz="0" w:space="0" w:color="auto"/>
            <w:right w:val="none" w:sz="0" w:space="0" w:color="auto"/>
          </w:divBdr>
        </w:div>
        <w:div w:id="1181315443">
          <w:marLeft w:val="821"/>
          <w:marRight w:val="0"/>
          <w:marTop w:val="0"/>
          <w:marBottom w:val="0"/>
          <w:divBdr>
            <w:top w:val="none" w:sz="0" w:space="0" w:color="auto"/>
            <w:left w:val="none" w:sz="0" w:space="0" w:color="auto"/>
            <w:bottom w:val="none" w:sz="0" w:space="0" w:color="auto"/>
            <w:right w:val="none" w:sz="0" w:space="0" w:color="auto"/>
          </w:divBdr>
        </w:div>
        <w:div w:id="1499661097">
          <w:marLeft w:val="821"/>
          <w:marRight w:val="0"/>
          <w:marTop w:val="0"/>
          <w:marBottom w:val="0"/>
          <w:divBdr>
            <w:top w:val="none" w:sz="0" w:space="0" w:color="auto"/>
            <w:left w:val="none" w:sz="0" w:space="0" w:color="auto"/>
            <w:bottom w:val="none" w:sz="0" w:space="0" w:color="auto"/>
            <w:right w:val="none" w:sz="0" w:space="0" w:color="auto"/>
          </w:divBdr>
        </w:div>
        <w:div w:id="1621570168">
          <w:marLeft w:val="821"/>
          <w:marRight w:val="0"/>
          <w:marTop w:val="0"/>
          <w:marBottom w:val="0"/>
          <w:divBdr>
            <w:top w:val="none" w:sz="0" w:space="0" w:color="auto"/>
            <w:left w:val="none" w:sz="0" w:space="0" w:color="auto"/>
            <w:bottom w:val="none" w:sz="0" w:space="0" w:color="auto"/>
            <w:right w:val="none" w:sz="0" w:space="0" w:color="auto"/>
          </w:divBdr>
        </w:div>
      </w:divsChild>
    </w:div>
    <w:div w:id="1109853635">
      <w:bodyDiv w:val="1"/>
      <w:marLeft w:val="0"/>
      <w:marRight w:val="0"/>
      <w:marTop w:val="0"/>
      <w:marBottom w:val="0"/>
      <w:divBdr>
        <w:top w:val="none" w:sz="0" w:space="0" w:color="auto"/>
        <w:left w:val="none" w:sz="0" w:space="0" w:color="auto"/>
        <w:bottom w:val="none" w:sz="0" w:space="0" w:color="auto"/>
        <w:right w:val="none" w:sz="0" w:space="0" w:color="auto"/>
      </w:divBdr>
      <w:divsChild>
        <w:div w:id="1980065354">
          <w:marLeft w:val="274"/>
          <w:marRight w:val="0"/>
          <w:marTop w:val="0"/>
          <w:marBottom w:val="0"/>
          <w:divBdr>
            <w:top w:val="none" w:sz="0" w:space="0" w:color="auto"/>
            <w:left w:val="none" w:sz="0" w:space="0" w:color="auto"/>
            <w:bottom w:val="none" w:sz="0" w:space="0" w:color="auto"/>
            <w:right w:val="none" w:sz="0" w:space="0" w:color="auto"/>
          </w:divBdr>
        </w:div>
      </w:divsChild>
    </w:div>
    <w:div w:id="1142161963">
      <w:bodyDiv w:val="1"/>
      <w:marLeft w:val="0"/>
      <w:marRight w:val="0"/>
      <w:marTop w:val="0"/>
      <w:marBottom w:val="0"/>
      <w:divBdr>
        <w:top w:val="none" w:sz="0" w:space="0" w:color="auto"/>
        <w:left w:val="none" w:sz="0" w:space="0" w:color="auto"/>
        <w:bottom w:val="none" w:sz="0" w:space="0" w:color="auto"/>
        <w:right w:val="none" w:sz="0" w:space="0" w:color="auto"/>
      </w:divBdr>
      <w:divsChild>
        <w:div w:id="247421914">
          <w:marLeft w:val="0"/>
          <w:marRight w:val="0"/>
          <w:marTop w:val="0"/>
          <w:marBottom w:val="0"/>
          <w:divBdr>
            <w:top w:val="none" w:sz="0" w:space="0" w:color="auto"/>
            <w:left w:val="none" w:sz="0" w:space="0" w:color="auto"/>
            <w:bottom w:val="none" w:sz="0" w:space="0" w:color="auto"/>
            <w:right w:val="none" w:sz="0" w:space="0" w:color="auto"/>
          </w:divBdr>
        </w:div>
        <w:div w:id="1837652480">
          <w:marLeft w:val="0"/>
          <w:marRight w:val="0"/>
          <w:marTop w:val="0"/>
          <w:marBottom w:val="0"/>
          <w:divBdr>
            <w:top w:val="none" w:sz="0" w:space="0" w:color="auto"/>
            <w:left w:val="none" w:sz="0" w:space="0" w:color="auto"/>
            <w:bottom w:val="none" w:sz="0" w:space="0" w:color="auto"/>
            <w:right w:val="none" w:sz="0" w:space="0" w:color="auto"/>
          </w:divBdr>
        </w:div>
      </w:divsChild>
    </w:div>
    <w:div w:id="1163669083">
      <w:bodyDiv w:val="1"/>
      <w:marLeft w:val="0"/>
      <w:marRight w:val="0"/>
      <w:marTop w:val="0"/>
      <w:marBottom w:val="0"/>
      <w:divBdr>
        <w:top w:val="none" w:sz="0" w:space="0" w:color="auto"/>
        <w:left w:val="none" w:sz="0" w:space="0" w:color="auto"/>
        <w:bottom w:val="none" w:sz="0" w:space="0" w:color="auto"/>
        <w:right w:val="none" w:sz="0" w:space="0" w:color="auto"/>
      </w:divBdr>
      <w:divsChild>
        <w:div w:id="391926107">
          <w:marLeft w:val="0"/>
          <w:marRight w:val="0"/>
          <w:marTop w:val="0"/>
          <w:marBottom w:val="0"/>
          <w:divBdr>
            <w:top w:val="none" w:sz="0" w:space="0" w:color="auto"/>
            <w:left w:val="none" w:sz="0" w:space="0" w:color="auto"/>
            <w:bottom w:val="none" w:sz="0" w:space="0" w:color="auto"/>
            <w:right w:val="none" w:sz="0" w:space="0" w:color="auto"/>
          </w:divBdr>
        </w:div>
        <w:div w:id="592014090">
          <w:marLeft w:val="0"/>
          <w:marRight w:val="0"/>
          <w:marTop w:val="0"/>
          <w:marBottom w:val="0"/>
          <w:divBdr>
            <w:top w:val="none" w:sz="0" w:space="0" w:color="auto"/>
            <w:left w:val="none" w:sz="0" w:space="0" w:color="auto"/>
            <w:bottom w:val="none" w:sz="0" w:space="0" w:color="auto"/>
            <w:right w:val="none" w:sz="0" w:space="0" w:color="auto"/>
          </w:divBdr>
          <w:divsChild>
            <w:div w:id="169417821">
              <w:marLeft w:val="0"/>
              <w:marRight w:val="0"/>
              <w:marTop w:val="0"/>
              <w:marBottom w:val="0"/>
              <w:divBdr>
                <w:top w:val="none" w:sz="0" w:space="0" w:color="auto"/>
                <w:left w:val="none" w:sz="0" w:space="0" w:color="auto"/>
                <w:bottom w:val="none" w:sz="0" w:space="0" w:color="auto"/>
                <w:right w:val="none" w:sz="0" w:space="0" w:color="auto"/>
              </w:divBdr>
            </w:div>
            <w:div w:id="1082486273">
              <w:marLeft w:val="0"/>
              <w:marRight w:val="0"/>
              <w:marTop w:val="0"/>
              <w:marBottom w:val="0"/>
              <w:divBdr>
                <w:top w:val="none" w:sz="0" w:space="0" w:color="auto"/>
                <w:left w:val="none" w:sz="0" w:space="0" w:color="auto"/>
                <w:bottom w:val="none" w:sz="0" w:space="0" w:color="auto"/>
                <w:right w:val="none" w:sz="0" w:space="0" w:color="auto"/>
              </w:divBdr>
            </w:div>
            <w:div w:id="1256286620">
              <w:marLeft w:val="0"/>
              <w:marRight w:val="0"/>
              <w:marTop w:val="0"/>
              <w:marBottom w:val="0"/>
              <w:divBdr>
                <w:top w:val="none" w:sz="0" w:space="0" w:color="auto"/>
                <w:left w:val="none" w:sz="0" w:space="0" w:color="auto"/>
                <w:bottom w:val="none" w:sz="0" w:space="0" w:color="auto"/>
                <w:right w:val="none" w:sz="0" w:space="0" w:color="auto"/>
              </w:divBdr>
            </w:div>
          </w:divsChild>
        </w:div>
        <w:div w:id="784420986">
          <w:marLeft w:val="0"/>
          <w:marRight w:val="0"/>
          <w:marTop w:val="0"/>
          <w:marBottom w:val="0"/>
          <w:divBdr>
            <w:top w:val="none" w:sz="0" w:space="0" w:color="auto"/>
            <w:left w:val="none" w:sz="0" w:space="0" w:color="auto"/>
            <w:bottom w:val="none" w:sz="0" w:space="0" w:color="auto"/>
            <w:right w:val="none" w:sz="0" w:space="0" w:color="auto"/>
          </w:divBdr>
          <w:divsChild>
            <w:div w:id="1192034552">
              <w:marLeft w:val="0"/>
              <w:marRight w:val="0"/>
              <w:marTop w:val="0"/>
              <w:marBottom w:val="0"/>
              <w:divBdr>
                <w:top w:val="none" w:sz="0" w:space="0" w:color="auto"/>
                <w:left w:val="none" w:sz="0" w:space="0" w:color="auto"/>
                <w:bottom w:val="none" w:sz="0" w:space="0" w:color="auto"/>
                <w:right w:val="none" w:sz="0" w:space="0" w:color="auto"/>
              </w:divBdr>
            </w:div>
          </w:divsChild>
        </w:div>
        <w:div w:id="936139924">
          <w:marLeft w:val="0"/>
          <w:marRight w:val="0"/>
          <w:marTop w:val="0"/>
          <w:marBottom w:val="0"/>
          <w:divBdr>
            <w:top w:val="none" w:sz="0" w:space="0" w:color="auto"/>
            <w:left w:val="none" w:sz="0" w:space="0" w:color="auto"/>
            <w:bottom w:val="none" w:sz="0" w:space="0" w:color="auto"/>
            <w:right w:val="none" w:sz="0" w:space="0" w:color="auto"/>
          </w:divBdr>
          <w:divsChild>
            <w:div w:id="8994149">
              <w:marLeft w:val="0"/>
              <w:marRight w:val="0"/>
              <w:marTop w:val="0"/>
              <w:marBottom w:val="0"/>
              <w:divBdr>
                <w:top w:val="none" w:sz="0" w:space="0" w:color="auto"/>
                <w:left w:val="none" w:sz="0" w:space="0" w:color="auto"/>
                <w:bottom w:val="none" w:sz="0" w:space="0" w:color="auto"/>
                <w:right w:val="none" w:sz="0" w:space="0" w:color="auto"/>
              </w:divBdr>
            </w:div>
            <w:div w:id="572276582">
              <w:marLeft w:val="0"/>
              <w:marRight w:val="0"/>
              <w:marTop w:val="0"/>
              <w:marBottom w:val="0"/>
              <w:divBdr>
                <w:top w:val="none" w:sz="0" w:space="0" w:color="auto"/>
                <w:left w:val="none" w:sz="0" w:space="0" w:color="auto"/>
                <w:bottom w:val="none" w:sz="0" w:space="0" w:color="auto"/>
                <w:right w:val="none" w:sz="0" w:space="0" w:color="auto"/>
              </w:divBdr>
            </w:div>
            <w:div w:id="1673802119">
              <w:marLeft w:val="0"/>
              <w:marRight w:val="0"/>
              <w:marTop w:val="0"/>
              <w:marBottom w:val="0"/>
              <w:divBdr>
                <w:top w:val="none" w:sz="0" w:space="0" w:color="auto"/>
                <w:left w:val="none" w:sz="0" w:space="0" w:color="auto"/>
                <w:bottom w:val="none" w:sz="0" w:space="0" w:color="auto"/>
                <w:right w:val="none" w:sz="0" w:space="0" w:color="auto"/>
              </w:divBdr>
            </w:div>
          </w:divsChild>
        </w:div>
        <w:div w:id="1075515286">
          <w:marLeft w:val="0"/>
          <w:marRight w:val="0"/>
          <w:marTop w:val="0"/>
          <w:marBottom w:val="0"/>
          <w:divBdr>
            <w:top w:val="none" w:sz="0" w:space="0" w:color="auto"/>
            <w:left w:val="none" w:sz="0" w:space="0" w:color="auto"/>
            <w:bottom w:val="none" w:sz="0" w:space="0" w:color="auto"/>
            <w:right w:val="none" w:sz="0" w:space="0" w:color="auto"/>
          </w:divBdr>
        </w:div>
        <w:div w:id="1763529736">
          <w:marLeft w:val="0"/>
          <w:marRight w:val="0"/>
          <w:marTop w:val="0"/>
          <w:marBottom w:val="0"/>
          <w:divBdr>
            <w:top w:val="none" w:sz="0" w:space="0" w:color="auto"/>
            <w:left w:val="none" w:sz="0" w:space="0" w:color="auto"/>
            <w:bottom w:val="none" w:sz="0" w:space="0" w:color="auto"/>
            <w:right w:val="none" w:sz="0" w:space="0" w:color="auto"/>
          </w:divBdr>
        </w:div>
        <w:div w:id="1873030175">
          <w:marLeft w:val="0"/>
          <w:marRight w:val="0"/>
          <w:marTop w:val="0"/>
          <w:marBottom w:val="0"/>
          <w:divBdr>
            <w:top w:val="none" w:sz="0" w:space="0" w:color="auto"/>
            <w:left w:val="none" w:sz="0" w:space="0" w:color="auto"/>
            <w:bottom w:val="none" w:sz="0" w:space="0" w:color="auto"/>
            <w:right w:val="none" w:sz="0" w:space="0" w:color="auto"/>
          </w:divBdr>
        </w:div>
      </w:divsChild>
    </w:div>
    <w:div w:id="1191453705">
      <w:bodyDiv w:val="1"/>
      <w:marLeft w:val="0"/>
      <w:marRight w:val="0"/>
      <w:marTop w:val="0"/>
      <w:marBottom w:val="0"/>
      <w:divBdr>
        <w:top w:val="none" w:sz="0" w:space="0" w:color="auto"/>
        <w:left w:val="none" w:sz="0" w:space="0" w:color="auto"/>
        <w:bottom w:val="none" w:sz="0" w:space="0" w:color="auto"/>
        <w:right w:val="none" w:sz="0" w:space="0" w:color="auto"/>
      </w:divBdr>
    </w:div>
    <w:div w:id="1196504089">
      <w:bodyDiv w:val="1"/>
      <w:marLeft w:val="0"/>
      <w:marRight w:val="0"/>
      <w:marTop w:val="0"/>
      <w:marBottom w:val="0"/>
      <w:divBdr>
        <w:top w:val="none" w:sz="0" w:space="0" w:color="auto"/>
        <w:left w:val="none" w:sz="0" w:space="0" w:color="auto"/>
        <w:bottom w:val="none" w:sz="0" w:space="0" w:color="auto"/>
        <w:right w:val="none" w:sz="0" w:space="0" w:color="auto"/>
      </w:divBdr>
      <w:divsChild>
        <w:div w:id="809246240">
          <w:marLeft w:val="0"/>
          <w:marRight w:val="0"/>
          <w:marTop w:val="0"/>
          <w:marBottom w:val="0"/>
          <w:divBdr>
            <w:top w:val="none" w:sz="0" w:space="0" w:color="auto"/>
            <w:left w:val="none" w:sz="0" w:space="0" w:color="auto"/>
            <w:bottom w:val="none" w:sz="0" w:space="0" w:color="auto"/>
            <w:right w:val="none" w:sz="0" w:space="0" w:color="auto"/>
          </w:divBdr>
        </w:div>
        <w:div w:id="1677345114">
          <w:marLeft w:val="0"/>
          <w:marRight w:val="0"/>
          <w:marTop w:val="0"/>
          <w:marBottom w:val="0"/>
          <w:divBdr>
            <w:top w:val="none" w:sz="0" w:space="0" w:color="auto"/>
            <w:left w:val="none" w:sz="0" w:space="0" w:color="auto"/>
            <w:bottom w:val="none" w:sz="0" w:space="0" w:color="auto"/>
            <w:right w:val="none" w:sz="0" w:space="0" w:color="auto"/>
          </w:divBdr>
          <w:divsChild>
            <w:div w:id="19258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7429">
      <w:bodyDiv w:val="1"/>
      <w:marLeft w:val="0"/>
      <w:marRight w:val="0"/>
      <w:marTop w:val="0"/>
      <w:marBottom w:val="0"/>
      <w:divBdr>
        <w:top w:val="none" w:sz="0" w:space="0" w:color="auto"/>
        <w:left w:val="none" w:sz="0" w:space="0" w:color="auto"/>
        <w:bottom w:val="none" w:sz="0" w:space="0" w:color="auto"/>
        <w:right w:val="none" w:sz="0" w:space="0" w:color="auto"/>
      </w:divBdr>
    </w:div>
    <w:div w:id="1245408450">
      <w:bodyDiv w:val="1"/>
      <w:marLeft w:val="0"/>
      <w:marRight w:val="0"/>
      <w:marTop w:val="0"/>
      <w:marBottom w:val="0"/>
      <w:divBdr>
        <w:top w:val="none" w:sz="0" w:space="0" w:color="auto"/>
        <w:left w:val="none" w:sz="0" w:space="0" w:color="auto"/>
        <w:bottom w:val="none" w:sz="0" w:space="0" w:color="auto"/>
        <w:right w:val="none" w:sz="0" w:space="0" w:color="auto"/>
      </w:divBdr>
    </w:div>
    <w:div w:id="1245644071">
      <w:bodyDiv w:val="1"/>
      <w:marLeft w:val="0"/>
      <w:marRight w:val="0"/>
      <w:marTop w:val="0"/>
      <w:marBottom w:val="0"/>
      <w:divBdr>
        <w:top w:val="none" w:sz="0" w:space="0" w:color="auto"/>
        <w:left w:val="none" w:sz="0" w:space="0" w:color="auto"/>
        <w:bottom w:val="none" w:sz="0" w:space="0" w:color="auto"/>
        <w:right w:val="none" w:sz="0" w:space="0" w:color="auto"/>
      </w:divBdr>
      <w:divsChild>
        <w:div w:id="1657563912">
          <w:marLeft w:val="274"/>
          <w:marRight w:val="0"/>
          <w:marTop w:val="0"/>
          <w:marBottom w:val="0"/>
          <w:divBdr>
            <w:top w:val="none" w:sz="0" w:space="0" w:color="auto"/>
            <w:left w:val="none" w:sz="0" w:space="0" w:color="auto"/>
            <w:bottom w:val="none" w:sz="0" w:space="0" w:color="auto"/>
            <w:right w:val="none" w:sz="0" w:space="0" w:color="auto"/>
          </w:divBdr>
        </w:div>
      </w:divsChild>
    </w:div>
    <w:div w:id="1261139534">
      <w:bodyDiv w:val="1"/>
      <w:marLeft w:val="0"/>
      <w:marRight w:val="0"/>
      <w:marTop w:val="0"/>
      <w:marBottom w:val="0"/>
      <w:divBdr>
        <w:top w:val="none" w:sz="0" w:space="0" w:color="auto"/>
        <w:left w:val="none" w:sz="0" w:space="0" w:color="auto"/>
        <w:bottom w:val="none" w:sz="0" w:space="0" w:color="auto"/>
        <w:right w:val="none" w:sz="0" w:space="0" w:color="auto"/>
      </w:divBdr>
    </w:div>
    <w:div w:id="1325663310">
      <w:bodyDiv w:val="1"/>
      <w:marLeft w:val="0"/>
      <w:marRight w:val="0"/>
      <w:marTop w:val="0"/>
      <w:marBottom w:val="0"/>
      <w:divBdr>
        <w:top w:val="none" w:sz="0" w:space="0" w:color="auto"/>
        <w:left w:val="none" w:sz="0" w:space="0" w:color="auto"/>
        <w:bottom w:val="none" w:sz="0" w:space="0" w:color="auto"/>
        <w:right w:val="none" w:sz="0" w:space="0" w:color="auto"/>
      </w:divBdr>
      <w:divsChild>
        <w:div w:id="597101019">
          <w:marLeft w:val="0"/>
          <w:marRight w:val="0"/>
          <w:marTop w:val="0"/>
          <w:marBottom w:val="0"/>
          <w:divBdr>
            <w:top w:val="none" w:sz="0" w:space="0" w:color="auto"/>
            <w:left w:val="none" w:sz="0" w:space="0" w:color="auto"/>
            <w:bottom w:val="none" w:sz="0" w:space="0" w:color="auto"/>
            <w:right w:val="none" w:sz="0" w:space="0" w:color="auto"/>
          </w:divBdr>
        </w:div>
        <w:div w:id="642663199">
          <w:marLeft w:val="0"/>
          <w:marRight w:val="0"/>
          <w:marTop w:val="0"/>
          <w:marBottom w:val="0"/>
          <w:divBdr>
            <w:top w:val="none" w:sz="0" w:space="0" w:color="auto"/>
            <w:left w:val="none" w:sz="0" w:space="0" w:color="auto"/>
            <w:bottom w:val="none" w:sz="0" w:space="0" w:color="auto"/>
            <w:right w:val="none" w:sz="0" w:space="0" w:color="auto"/>
          </w:divBdr>
        </w:div>
        <w:div w:id="763378909">
          <w:marLeft w:val="0"/>
          <w:marRight w:val="0"/>
          <w:marTop w:val="0"/>
          <w:marBottom w:val="0"/>
          <w:divBdr>
            <w:top w:val="none" w:sz="0" w:space="0" w:color="auto"/>
            <w:left w:val="none" w:sz="0" w:space="0" w:color="auto"/>
            <w:bottom w:val="none" w:sz="0" w:space="0" w:color="auto"/>
            <w:right w:val="none" w:sz="0" w:space="0" w:color="auto"/>
          </w:divBdr>
          <w:divsChild>
            <w:div w:id="407505902">
              <w:marLeft w:val="0"/>
              <w:marRight w:val="0"/>
              <w:marTop w:val="0"/>
              <w:marBottom w:val="0"/>
              <w:divBdr>
                <w:top w:val="none" w:sz="0" w:space="0" w:color="auto"/>
                <w:left w:val="none" w:sz="0" w:space="0" w:color="auto"/>
                <w:bottom w:val="none" w:sz="0" w:space="0" w:color="auto"/>
                <w:right w:val="none" w:sz="0" w:space="0" w:color="auto"/>
              </w:divBdr>
            </w:div>
            <w:div w:id="541552427">
              <w:marLeft w:val="0"/>
              <w:marRight w:val="0"/>
              <w:marTop w:val="0"/>
              <w:marBottom w:val="0"/>
              <w:divBdr>
                <w:top w:val="none" w:sz="0" w:space="0" w:color="auto"/>
                <w:left w:val="none" w:sz="0" w:space="0" w:color="auto"/>
                <w:bottom w:val="none" w:sz="0" w:space="0" w:color="auto"/>
                <w:right w:val="none" w:sz="0" w:space="0" w:color="auto"/>
              </w:divBdr>
            </w:div>
            <w:div w:id="1665663791">
              <w:marLeft w:val="0"/>
              <w:marRight w:val="0"/>
              <w:marTop w:val="0"/>
              <w:marBottom w:val="0"/>
              <w:divBdr>
                <w:top w:val="none" w:sz="0" w:space="0" w:color="auto"/>
                <w:left w:val="none" w:sz="0" w:space="0" w:color="auto"/>
                <w:bottom w:val="none" w:sz="0" w:space="0" w:color="auto"/>
                <w:right w:val="none" w:sz="0" w:space="0" w:color="auto"/>
              </w:divBdr>
            </w:div>
          </w:divsChild>
        </w:div>
        <w:div w:id="789276531">
          <w:marLeft w:val="0"/>
          <w:marRight w:val="0"/>
          <w:marTop w:val="0"/>
          <w:marBottom w:val="0"/>
          <w:divBdr>
            <w:top w:val="none" w:sz="0" w:space="0" w:color="auto"/>
            <w:left w:val="none" w:sz="0" w:space="0" w:color="auto"/>
            <w:bottom w:val="none" w:sz="0" w:space="0" w:color="auto"/>
            <w:right w:val="none" w:sz="0" w:space="0" w:color="auto"/>
          </w:divBdr>
        </w:div>
        <w:div w:id="945117075">
          <w:marLeft w:val="0"/>
          <w:marRight w:val="0"/>
          <w:marTop w:val="0"/>
          <w:marBottom w:val="0"/>
          <w:divBdr>
            <w:top w:val="none" w:sz="0" w:space="0" w:color="auto"/>
            <w:left w:val="none" w:sz="0" w:space="0" w:color="auto"/>
            <w:bottom w:val="none" w:sz="0" w:space="0" w:color="auto"/>
            <w:right w:val="none" w:sz="0" w:space="0" w:color="auto"/>
          </w:divBdr>
        </w:div>
        <w:div w:id="1001159026">
          <w:marLeft w:val="0"/>
          <w:marRight w:val="0"/>
          <w:marTop w:val="0"/>
          <w:marBottom w:val="0"/>
          <w:divBdr>
            <w:top w:val="none" w:sz="0" w:space="0" w:color="auto"/>
            <w:left w:val="none" w:sz="0" w:space="0" w:color="auto"/>
            <w:bottom w:val="none" w:sz="0" w:space="0" w:color="auto"/>
            <w:right w:val="none" w:sz="0" w:space="0" w:color="auto"/>
          </w:divBdr>
        </w:div>
        <w:div w:id="1249925712">
          <w:marLeft w:val="0"/>
          <w:marRight w:val="0"/>
          <w:marTop w:val="0"/>
          <w:marBottom w:val="0"/>
          <w:divBdr>
            <w:top w:val="none" w:sz="0" w:space="0" w:color="auto"/>
            <w:left w:val="none" w:sz="0" w:space="0" w:color="auto"/>
            <w:bottom w:val="none" w:sz="0" w:space="0" w:color="auto"/>
            <w:right w:val="none" w:sz="0" w:space="0" w:color="auto"/>
          </w:divBdr>
        </w:div>
        <w:div w:id="1549101919">
          <w:marLeft w:val="0"/>
          <w:marRight w:val="0"/>
          <w:marTop w:val="0"/>
          <w:marBottom w:val="0"/>
          <w:divBdr>
            <w:top w:val="none" w:sz="0" w:space="0" w:color="auto"/>
            <w:left w:val="none" w:sz="0" w:space="0" w:color="auto"/>
            <w:bottom w:val="none" w:sz="0" w:space="0" w:color="auto"/>
            <w:right w:val="none" w:sz="0" w:space="0" w:color="auto"/>
          </w:divBdr>
        </w:div>
        <w:div w:id="1937247992">
          <w:marLeft w:val="0"/>
          <w:marRight w:val="0"/>
          <w:marTop w:val="0"/>
          <w:marBottom w:val="0"/>
          <w:divBdr>
            <w:top w:val="none" w:sz="0" w:space="0" w:color="auto"/>
            <w:left w:val="none" w:sz="0" w:space="0" w:color="auto"/>
            <w:bottom w:val="none" w:sz="0" w:space="0" w:color="auto"/>
            <w:right w:val="none" w:sz="0" w:space="0" w:color="auto"/>
          </w:divBdr>
          <w:divsChild>
            <w:div w:id="10531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30571">
      <w:bodyDiv w:val="1"/>
      <w:marLeft w:val="0"/>
      <w:marRight w:val="0"/>
      <w:marTop w:val="0"/>
      <w:marBottom w:val="0"/>
      <w:divBdr>
        <w:top w:val="none" w:sz="0" w:space="0" w:color="auto"/>
        <w:left w:val="none" w:sz="0" w:space="0" w:color="auto"/>
        <w:bottom w:val="none" w:sz="0" w:space="0" w:color="auto"/>
        <w:right w:val="none" w:sz="0" w:space="0" w:color="auto"/>
      </w:divBdr>
      <w:divsChild>
        <w:div w:id="576332351">
          <w:marLeft w:val="0"/>
          <w:marRight w:val="0"/>
          <w:marTop w:val="0"/>
          <w:marBottom w:val="0"/>
          <w:divBdr>
            <w:top w:val="none" w:sz="0" w:space="0" w:color="auto"/>
            <w:left w:val="none" w:sz="0" w:space="0" w:color="auto"/>
            <w:bottom w:val="none" w:sz="0" w:space="0" w:color="auto"/>
            <w:right w:val="none" w:sz="0" w:space="0" w:color="auto"/>
          </w:divBdr>
          <w:divsChild>
            <w:div w:id="505481454">
              <w:marLeft w:val="0"/>
              <w:marRight w:val="0"/>
              <w:marTop w:val="0"/>
              <w:marBottom w:val="0"/>
              <w:divBdr>
                <w:top w:val="none" w:sz="0" w:space="0" w:color="auto"/>
                <w:left w:val="none" w:sz="0" w:space="0" w:color="auto"/>
                <w:bottom w:val="none" w:sz="0" w:space="0" w:color="auto"/>
                <w:right w:val="none" w:sz="0" w:space="0" w:color="auto"/>
              </w:divBdr>
            </w:div>
            <w:div w:id="611203859">
              <w:marLeft w:val="0"/>
              <w:marRight w:val="0"/>
              <w:marTop w:val="0"/>
              <w:marBottom w:val="0"/>
              <w:divBdr>
                <w:top w:val="none" w:sz="0" w:space="0" w:color="auto"/>
                <w:left w:val="none" w:sz="0" w:space="0" w:color="auto"/>
                <w:bottom w:val="none" w:sz="0" w:space="0" w:color="auto"/>
                <w:right w:val="none" w:sz="0" w:space="0" w:color="auto"/>
              </w:divBdr>
            </w:div>
            <w:div w:id="1478572841">
              <w:marLeft w:val="0"/>
              <w:marRight w:val="0"/>
              <w:marTop w:val="0"/>
              <w:marBottom w:val="0"/>
              <w:divBdr>
                <w:top w:val="none" w:sz="0" w:space="0" w:color="auto"/>
                <w:left w:val="none" w:sz="0" w:space="0" w:color="auto"/>
                <w:bottom w:val="none" w:sz="0" w:space="0" w:color="auto"/>
                <w:right w:val="none" w:sz="0" w:space="0" w:color="auto"/>
              </w:divBdr>
            </w:div>
          </w:divsChild>
        </w:div>
        <w:div w:id="1644697740">
          <w:marLeft w:val="0"/>
          <w:marRight w:val="0"/>
          <w:marTop w:val="0"/>
          <w:marBottom w:val="0"/>
          <w:divBdr>
            <w:top w:val="none" w:sz="0" w:space="0" w:color="auto"/>
            <w:left w:val="none" w:sz="0" w:space="0" w:color="auto"/>
            <w:bottom w:val="none" w:sz="0" w:space="0" w:color="auto"/>
            <w:right w:val="none" w:sz="0" w:space="0" w:color="auto"/>
          </w:divBdr>
          <w:divsChild>
            <w:div w:id="840579955">
              <w:marLeft w:val="0"/>
              <w:marRight w:val="0"/>
              <w:marTop w:val="0"/>
              <w:marBottom w:val="0"/>
              <w:divBdr>
                <w:top w:val="none" w:sz="0" w:space="0" w:color="auto"/>
                <w:left w:val="none" w:sz="0" w:space="0" w:color="auto"/>
                <w:bottom w:val="none" w:sz="0" w:space="0" w:color="auto"/>
                <w:right w:val="none" w:sz="0" w:space="0" w:color="auto"/>
              </w:divBdr>
            </w:div>
            <w:div w:id="989289795">
              <w:marLeft w:val="0"/>
              <w:marRight w:val="0"/>
              <w:marTop w:val="0"/>
              <w:marBottom w:val="0"/>
              <w:divBdr>
                <w:top w:val="none" w:sz="0" w:space="0" w:color="auto"/>
                <w:left w:val="none" w:sz="0" w:space="0" w:color="auto"/>
                <w:bottom w:val="none" w:sz="0" w:space="0" w:color="auto"/>
                <w:right w:val="none" w:sz="0" w:space="0" w:color="auto"/>
              </w:divBdr>
            </w:div>
            <w:div w:id="1347557467">
              <w:marLeft w:val="0"/>
              <w:marRight w:val="0"/>
              <w:marTop w:val="0"/>
              <w:marBottom w:val="0"/>
              <w:divBdr>
                <w:top w:val="none" w:sz="0" w:space="0" w:color="auto"/>
                <w:left w:val="none" w:sz="0" w:space="0" w:color="auto"/>
                <w:bottom w:val="none" w:sz="0" w:space="0" w:color="auto"/>
                <w:right w:val="none" w:sz="0" w:space="0" w:color="auto"/>
              </w:divBdr>
            </w:div>
            <w:div w:id="1835298477">
              <w:marLeft w:val="0"/>
              <w:marRight w:val="0"/>
              <w:marTop w:val="0"/>
              <w:marBottom w:val="0"/>
              <w:divBdr>
                <w:top w:val="none" w:sz="0" w:space="0" w:color="auto"/>
                <w:left w:val="none" w:sz="0" w:space="0" w:color="auto"/>
                <w:bottom w:val="none" w:sz="0" w:space="0" w:color="auto"/>
                <w:right w:val="none" w:sz="0" w:space="0" w:color="auto"/>
              </w:divBdr>
            </w:div>
            <w:div w:id="1933972503">
              <w:marLeft w:val="0"/>
              <w:marRight w:val="0"/>
              <w:marTop w:val="0"/>
              <w:marBottom w:val="0"/>
              <w:divBdr>
                <w:top w:val="none" w:sz="0" w:space="0" w:color="auto"/>
                <w:left w:val="none" w:sz="0" w:space="0" w:color="auto"/>
                <w:bottom w:val="none" w:sz="0" w:space="0" w:color="auto"/>
                <w:right w:val="none" w:sz="0" w:space="0" w:color="auto"/>
              </w:divBdr>
            </w:div>
          </w:divsChild>
        </w:div>
        <w:div w:id="1802845476">
          <w:marLeft w:val="0"/>
          <w:marRight w:val="0"/>
          <w:marTop w:val="0"/>
          <w:marBottom w:val="0"/>
          <w:divBdr>
            <w:top w:val="none" w:sz="0" w:space="0" w:color="auto"/>
            <w:left w:val="none" w:sz="0" w:space="0" w:color="auto"/>
            <w:bottom w:val="none" w:sz="0" w:space="0" w:color="auto"/>
            <w:right w:val="none" w:sz="0" w:space="0" w:color="auto"/>
          </w:divBdr>
        </w:div>
      </w:divsChild>
    </w:div>
    <w:div w:id="1351297604">
      <w:bodyDiv w:val="1"/>
      <w:marLeft w:val="0"/>
      <w:marRight w:val="0"/>
      <w:marTop w:val="0"/>
      <w:marBottom w:val="0"/>
      <w:divBdr>
        <w:top w:val="none" w:sz="0" w:space="0" w:color="auto"/>
        <w:left w:val="none" w:sz="0" w:space="0" w:color="auto"/>
        <w:bottom w:val="none" w:sz="0" w:space="0" w:color="auto"/>
        <w:right w:val="none" w:sz="0" w:space="0" w:color="auto"/>
      </w:divBdr>
      <w:divsChild>
        <w:div w:id="382024874">
          <w:marLeft w:val="0"/>
          <w:marRight w:val="0"/>
          <w:marTop w:val="0"/>
          <w:marBottom w:val="0"/>
          <w:divBdr>
            <w:top w:val="none" w:sz="0" w:space="0" w:color="auto"/>
            <w:left w:val="none" w:sz="0" w:space="0" w:color="auto"/>
            <w:bottom w:val="none" w:sz="0" w:space="0" w:color="auto"/>
            <w:right w:val="none" w:sz="0" w:space="0" w:color="auto"/>
          </w:divBdr>
        </w:div>
      </w:divsChild>
    </w:div>
    <w:div w:id="1357466942">
      <w:bodyDiv w:val="1"/>
      <w:marLeft w:val="0"/>
      <w:marRight w:val="0"/>
      <w:marTop w:val="0"/>
      <w:marBottom w:val="0"/>
      <w:divBdr>
        <w:top w:val="none" w:sz="0" w:space="0" w:color="auto"/>
        <w:left w:val="none" w:sz="0" w:space="0" w:color="auto"/>
        <w:bottom w:val="none" w:sz="0" w:space="0" w:color="auto"/>
        <w:right w:val="none" w:sz="0" w:space="0" w:color="auto"/>
      </w:divBdr>
      <w:divsChild>
        <w:div w:id="496724245">
          <w:marLeft w:val="0"/>
          <w:marRight w:val="0"/>
          <w:marTop w:val="0"/>
          <w:marBottom w:val="0"/>
          <w:divBdr>
            <w:top w:val="none" w:sz="0" w:space="0" w:color="auto"/>
            <w:left w:val="none" w:sz="0" w:space="0" w:color="auto"/>
            <w:bottom w:val="none" w:sz="0" w:space="0" w:color="auto"/>
            <w:right w:val="none" w:sz="0" w:space="0" w:color="auto"/>
          </w:divBdr>
        </w:div>
        <w:div w:id="903183281">
          <w:marLeft w:val="0"/>
          <w:marRight w:val="0"/>
          <w:marTop w:val="0"/>
          <w:marBottom w:val="0"/>
          <w:divBdr>
            <w:top w:val="none" w:sz="0" w:space="0" w:color="auto"/>
            <w:left w:val="none" w:sz="0" w:space="0" w:color="auto"/>
            <w:bottom w:val="none" w:sz="0" w:space="0" w:color="auto"/>
            <w:right w:val="none" w:sz="0" w:space="0" w:color="auto"/>
          </w:divBdr>
          <w:divsChild>
            <w:div w:id="802310279">
              <w:marLeft w:val="0"/>
              <w:marRight w:val="0"/>
              <w:marTop w:val="0"/>
              <w:marBottom w:val="0"/>
              <w:divBdr>
                <w:top w:val="none" w:sz="0" w:space="0" w:color="auto"/>
                <w:left w:val="none" w:sz="0" w:space="0" w:color="auto"/>
                <w:bottom w:val="none" w:sz="0" w:space="0" w:color="auto"/>
                <w:right w:val="none" w:sz="0" w:space="0" w:color="auto"/>
              </w:divBdr>
            </w:div>
            <w:div w:id="1595432516">
              <w:marLeft w:val="0"/>
              <w:marRight w:val="0"/>
              <w:marTop w:val="0"/>
              <w:marBottom w:val="0"/>
              <w:divBdr>
                <w:top w:val="none" w:sz="0" w:space="0" w:color="auto"/>
                <w:left w:val="none" w:sz="0" w:space="0" w:color="auto"/>
                <w:bottom w:val="none" w:sz="0" w:space="0" w:color="auto"/>
                <w:right w:val="none" w:sz="0" w:space="0" w:color="auto"/>
              </w:divBdr>
            </w:div>
            <w:div w:id="1860654521">
              <w:marLeft w:val="0"/>
              <w:marRight w:val="0"/>
              <w:marTop w:val="0"/>
              <w:marBottom w:val="0"/>
              <w:divBdr>
                <w:top w:val="none" w:sz="0" w:space="0" w:color="auto"/>
                <w:left w:val="none" w:sz="0" w:space="0" w:color="auto"/>
                <w:bottom w:val="none" w:sz="0" w:space="0" w:color="auto"/>
                <w:right w:val="none" w:sz="0" w:space="0" w:color="auto"/>
              </w:divBdr>
            </w:div>
            <w:div w:id="1938251777">
              <w:marLeft w:val="0"/>
              <w:marRight w:val="0"/>
              <w:marTop w:val="0"/>
              <w:marBottom w:val="0"/>
              <w:divBdr>
                <w:top w:val="none" w:sz="0" w:space="0" w:color="auto"/>
                <w:left w:val="none" w:sz="0" w:space="0" w:color="auto"/>
                <w:bottom w:val="none" w:sz="0" w:space="0" w:color="auto"/>
                <w:right w:val="none" w:sz="0" w:space="0" w:color="auto"/>
              </w:divBdr>
            </w:div>
          </w:divsChild>
        </w:div>
        <w:div w:id="1373925217">
          <w:marLeft w:val="0"/>
          <w:marRight w:val="0"/>
          <w:marTop w:val="0"/>
          <w:marBottom w:val="0"/>
          <w:divBdr>
            <w:top w:val="none" w:sz="0" w:space="0" w:color="auto"/>
            <w:left w:val="none" w:sz="0" w:space="0" w:color="auto"/>
            <w:bottom w:val="none" w:sz="0" w:space="0" w:color="auto"/>
            <w:right w:val="none" w:sz="0" w:space="0" w:color="auto"/>
          </w:divBdr>
        </w:div>
        <w:div w:id="1911033470">
          <w:marLeft w:val="0"/>
          <w:marRight w:val="0"/>
          <w:marTop w:val="0"/>
          <w:marBottom w:val="0"/>
          <w:divBdr>
            <w:top w:val="none" w:sz="0" w:space="0" w:color="auto"/>
            <w:left w:val="none" w:sz="0" w:space="0" w:color="auto"/>
            <w:bottom w:val="none" w:sz="0" w:space="0" w:color="auto"/>
            <w:right w:val="none" w:sz="0" w:space="0" w:color="auto"/>
          </w:divBdr>
          <w:divsChild>
            <w:div w:id="1108815735">
              <w:marLeft w:val="0"/>
              <w:marRight w:val="0"/>
              <w:marTop w:val="0"/>
              <w:marBottom w:val="0"/>
              <w:divBdr>
                <w:top w:val="none" w:sz="0" w:space="0" w:color="auto"/>
                <w:left w:val="none" w:sz="0" w:space="0" w:color="auto"/>
                <w:bottom w:val="none" w:sz="0" w:space="0" w:color="auto"/>
                <w:right w:val="none" w:sz="0" w:space="0" w:color="auto"/>
              </w:divBdr>
            </w:div>
            <w:div w:id="1822118310">
              <w:marLeft w:val="0"/>
              <w:marRight w:val="0"/>
              <w:marTop w:val="0"/>
              <w:marBottom w:val="0"/>
              <w:divBdr>
                <w:top w:val="none" w:sz="0" w:space="0" w:color="auto"/>
                <w:left w:val="none" w:sz="0" w:space="0" w:color="auto"/>
                <w:bottom w:val="none" w:sz="0" w:space="0" w:color="auto"/>
                <w:right w:val="none" w:sz="0" w:space="0" w:color="auto"/>
              </w:divBdr>
            </w:div>
            <w:div w:id="1855732002">
              <w:marLeft w:val="0"/>
              <w:marRight w:val="0"/>
              <w:marTop w:val="0"/>
              <w:marBottom w:val="0"/>
              <w:divBdr>
                <w:top w:val="none" w:sz="0" w:space="0" w:color="auto"/>
                <w:left w:val="none" w:sz="0" w:space="0" w:color="auto"/>
                <w:bottom w:val="none" w:sz="0" w:space="0" w:color="auto"/>
                <w:right w:val="none" w:sz="0" w:space="0" w:color="auto"/>
              </w:divBdr>
            </w:div>
            <w:div w:id="1990938463">
              <w:marLeft w:val="0"/>
              <w:marRight w:val="0"/>
              <w:marTop w:val="0"/>
              <w:marBottom w:val="0"/>
              <w:divBdr>
                <w:top w:val="none" w:sz="0" w:space="0" w:color="auto"/>
                <w:left w:val="none" w:sz="0" w:space="0" w:color="auto"/>
                <w:bottom w:val="none" w:sz="0" w:space="0" w:color="auto"/>
                <w:right w:val="none" w:sz="0" w:space="0" w:color="auto"/>
              </w:divBdr>
            </w:div>
            <w:div w:id="2066683116">
              <w:marLeft w:val="0"/>
              <w:marRight w:val="0"/>
              <w:marTop w:val="0"/>
              <w:marBottom w:val="0"/>
              <w:divBdr>
                <w:top w:val="none" w:sz="0" w:space="0" w:color="auto"/>
                <w:left w:val="none" w:sz="0" w:space="0" w:color="auto"/>
                <w:bottom w:val="none" w:sz="0" w:space="0" w:color="auto"/>
                <w:right w:val="none" w:sz="0" w:space="0" w:color="auto"/>
              </w:divBdr>
            </w:div>
          </w:divsChild>
        </w:div>
        <w:div w:id="2065054593">
          <w:marLeft w:val="0"/>
          <w:marRight w:val="0"/>
          <w:marTop w:val="0"/>
          <w:marBottom w:val="0"/>
          <w:divBdr>
            <w:top w:val="none" w:sz="0" w:space="0" w:color="auto"/>
            <w:left w:val="none" w:sz="0" w:space="0" w:color="auto"/>
            <w:bottom w:val="none" w:sz="0" w:space="0" w:color="auto"/>
            <w:right w:val="none" w:sz="0" w:space="0" w:color="auto"/>
          </w:divBdr>
        </w:div>
      </w:divsChild>
    </w:div>
    <w:div w:id="1400903486">
      <w:bodyDiv w:val="1"/>
      <w:marLeft w:val="0"/>
      <w:marRight w:val="0"/>
      <w:marTop w:val="0"/>
      <w:marBottom w:val="0"/>
      <w:divBdr>
        <w:top w:val="none" w:sz="0" w:space="0" w:color="auto"/>
        <w:left w:val="none" w:sz="0" w:space="0" w:color="auto"/>
        <w:bottom w:val="none" w:sz="0" w:space="0" w:color="auto"/>
        <w:right w:val="none" w:sz="0" w:space="0" w:color="auto"/>
      </w:divBdr>
      <w:divsChild>
        <w:div w:id="656804731">
          <w:marLeft w:val="0"/>
          <w:marRight w:val="0"/>
          <w:marTop w:val="0"/>
          <w:marBottom w:val="0"/>
          <w:divBdr>
            <w:top w:val="none" w:sz="0" w:space="0" w:color="auto"/>
            <w:left w:val="none" w:sz="0" w:space="0" w:color="auto"/>
            <w:bottom w:val="none" w:sz="0" w:space="0" w:color="auto"/>
            <w:right w:val="none" w:sz="0" w:space="0" w:color="auto"/>
          </w:divBdr>
        </w:div>
        <w:div w:id="695232715">
          <w:marLeft w:val="0"/>
          <w:marRight w:val="0"/>
          <w:marTop w:val="0"/>
          <w:marBottom w:val="0"/>
          <w:divBdr>
            <w:top w:val="none" w:sz="0" w:space="0" w:color="auto"/>
            <w:left w:val="none" w:sz="0" w:space="0" w:color="auto"/>
            <w:bottom w:val="none" w:sz="0" w:space="0" w:color="auto"/>
            <w:right w:val="none" w:sz="0" w:space="0" w:color="auto"/>
          </w:divBdr>
        </w:div>
        <w:div w:id="1807241396">
          <w:marLeft w:val="0"/>
          <w:marRight w:val="0"/>
          <w:marTop w:val="0"/>
          <w:marBottom w:val="0"/>
          <w:divBdr>
            <w:top w:val="none" w:sz="0" w:space="0" w:color="auto"/>
            <w:left w:val="none" w:sz="0" w:space="0" w:color="auto"/>
            <w:bottom w:val="none" w:sz="0" w:space="0" w:color="auto"/>
            <w:right w:val="none" w:sz="0" w:space="0" w:color="auto"/>
          </w:divBdr>
        </w:div>
      </w:divsChild>
    </w:div>
    <w:div w:id="1457792994">
      <w:bodyDiv w:val="1"/>
      <w:marLeft w:val="0"/>
      <w:marRight w:val="0"/>
      <w:marTop w:val="0"/>
      <w:marBottom w:val="0"/>
      <w:divBdr>
        <w:top w:val="none" w:sz="0" w:space="0" w:color="auto"/>
        <w:left w:val="none" w:sz="0" w:space="0" w:color="auto"/>
        <w:bottom w:val="none" w:sz="0" w:space="0" w:color="auto"/>
        <w:right w:val="none" w:sz="0" w:space="0" w:color="auto"/>
      </w:divBdr>
      <w:divsChild>
        <w:div w:id="219564387">
          <w:marLeft w:val="0"/>
          <w:marRight w:val="0"/>
          <w:marTop w:val="75"/>
          <w:marBottom w:val="0"/>
          <w:divBdr>
            <w:top w:val="none" w:sz="0" w:space="0" w:color="auto"/>
            <w:left w:val="none" w:sz="0" w:space="0" w:color="auto"/>
            <w:bottom w:val="none" w:sz="0" w:space="0" w:color="auto"/>
            <w:right w:val="none" w:sz="0" w:space="0" w:color="auto"/>
          </w:divBdr>
        </w:div>
        <w:div w:id="492719096">
          <w:marLeft w:val="0"/>
          <w:marRight w:val="0"/>
          <w:marTop w:val="75"/>
          <w:marBottom w:val="0"/>
          <w:divBdr>
            <w:top w:val="none" w:sz="0" w:space="0" w:color="auto"/>
            <w:left w:val="none" w:sz="0" w:space="0" w:color="auto"/>
            <w:bottom w:val="none" w:sz="0" w:space="0" w:color="auto"/>
            <w:right w:val="none" w:sz="0" w:space="0" w:color="auto"/>
          </w:divBdr>
        </w:div>
        <w:div w:id="1459683746">
          <w:marLeft w:val="0"/>
          <w:marRight w:val="0"/>
          <w:marTop w:val="75"/>
          <w:marBottom w:val="0"/>
          <w:divBdr>
            <w:top w:val="none" w:sz="0" w:space="0" w:color="auto"/>
            <w:left w:val="none" w:sz="0" w:space="0" w:color="auto"/>
            <w:bottom w:val="none" w:sz="0" w:space="0" w:color="auto"/>
            <w:right w:val="none" w:sz="0" w:space="0" w:color="auto"/>
          </w:divBdr>
        </w:div>
        <w:div w:id="1674917303">
          <w:marLeft w:val="0"/>
          <w:marRight w:val="0"/>
          <w:marTop w:val="75"/>
          <w:marBottom w:val="0"/>
          <w:divBdr>
            <w:top w:val="none" w:sz="0" w:space="0" w:color="auto"/>
            <w:left w:val="none" w:sz="0" w:space="0" w:color="auto"/>
            <w:bottom w:val="none" w:sz="0" w:space="0" w:color="auto"/>
            <w:right w:val="none" w:sz="0" w:space="0" w:color="auto"/>
          </w:divBdr>
        </w:div>
        <w:div w:id="1795253618">
          <w:marLeft w:val="0"/>
          <w:marRight w:val="0"/>
          <w:marTop w:val="75"/>
          <w:marBottom w:val="0"/>
          <w:divBdr>
            <w:top w:val="none" w:sz="0" w:space="0" w:color="auto"/>
            <w:left w:val="none" w:sz="0" w:space="0" w:color="auto"/>
            <w:bottom w:val="none" w:sz="0" w:space="0" w:color="auto"/>
            <w:right w:val="none" w:sz="0" w:space="0" w:color="auto"/>
          </w:divBdr>
        </w:div>
        <w:div w:id="1826823492">
          <w:marLeft w:val="0"/>
          <w:marRight w:val="0"/>
          <w:marTop w:val="75"/>
          <w:marBottom w:val="0"/>
          <w:divBdr>
            <w:top w:val="none" w:sz="0" w:space="0" w:color="auto"/>
            <w:left w:val="none" w:sz="0" w:space="0" w:color="auto"/>
            <w:bottom w:val="none" w:sz="0" w:space="0" w:color="auto"/>
            <w:right w:val="none" w:sz="0" w:space="0" w:color="auto"/>
          </w:divBdr>
        </w:div>
      </w:divsChild>
    </w:div>
    <w:div w:id="1524518250">
      <w:bodyDiv w:val="1"/>
      <w:marLeft w:val="0"/>
      <w:marRight w:val="0"/>
      <w:marTop w:val="0"/>
      <w:marBottom w:val="0"/>
      <w:divBdr>
        <w:top w:val="none" w:sz="0" w:space="0" w:color="auto"/>
        <w:left w:val="none" w:sz="0" w:space="0" w:color="auto"/>
        <w:bottom w:val="none" w:sz="0" w:space="0" w:color="auto"/>
        <w:right w:val="none" w:sz="0" w:space="0" w:color="auto"/>
      </w:divBdr>
    </w:div>
    <w:div w:id="1537959764">
      <w:bodyDiv w:val="1"/>
      <w:marLeft w:val="0"/>
      <w:marRight w:val="0"/>
      <w:marTop w:val="0"/>
      <w:marBottom w:val="0"/>
      <w:divBdr>
        <w:top w:val="none" w:sz="0" w:space="0" w:color="auto"/>
        <w:left w:val="none" w:sz="0" w:space="0" w:color="auto"/>
        <w:bottom w:val="none" w:sz="0" w:space="0" w:color="auto"/>
        <w:right w:val="none" w:sz="0" w:space="0" w:color="auto"/>
      </w:divBdr>
    </w:div>
    <w:div w:id="1540698963">
      <w:bodyDiv w:val="1"/>
      <w:marLeft w:val="0"/>
      <w:marRight w:val="0"/>
      <w:marTop w:val="0"/>
      <w:marBottom w:val="0"/>
      <w:divBdr>
        <w:top w:val="none" w:sz="0" w:space="0" w:color="auto"/>
        <w:left w:val="none" w:sz="0" w:space="0" w:color="auto"/>
        <w:bottom w:val="none" w:sz="0" w:space="0" w:color="auto"/>
        <w:right w:val="none" w:sz="0" w:space="0" w:color="auto"/>
      </w:divBdr>
      <w:divsChild>
        <w:div w:id="886601909">
          <w:marLeft w:val="274"/>
          <w:marRight w:val="0"/>
          <w:marTop w:val="0"/>
          <w:marBottom w:val="0"/>
          <w:divBdr>
            <w:top w:val="none" w:sz="0" w:space="0" w:color="auto"/>
            <w:left w:val="none" w:sz="0" w:space="0" w:color="auto"/>
            <w:bottom w:val="none" w:sz="0" w:space="0" w:color="auto"/>
            <w:right w:val="none" w:sz="0" w:space="0" w:color="auto"/>
          </w:divBdr>
        </w:div>
        <w:div w:id="1524053921">
          <w:marLeft w:val="274"/>
          <w:marRight w:val="0"/>
          <w:marTop w:val="0"/>
          <w:marBottom w:val="0"/>
          <w:divBdr>
            <w:top w:val="none" w:sz="0" w:space="0" w:color="auto"/>
            <w:left w:val="none" w:sz="0" w:space="0" w:color="auto"/>
            <w:bottom w:val="none" w:sz="0" w:space="0" w:color="auto"/>
            <w:right w:val="none" w:sz="0" w:space="0" w:color="auto"/>
          </w:divBdr>
        </w:div>
        <w:div w:id="1917586864">
          <w:marLeft w:val="274"/>
          <w:marRight w:val="0"/>
          <w:marTop w:val="0"/>
          <w:marBottom w:val="0"/>
          <w:divBdr>
            <w:top w:val="none" w:sz="0" w:space="0" w:color="auto"/>
            <w:left w:val="none" w:sz="0" w:space="0" w:color="auto"/>
            <w:bottom w:val="none" w:sz="0" w:space="0" w:color="auto"/>
            <w:right w:val="none" w:sz="0" w:space="0" w:color="auto"/>
          </w:divBdr>
        </w:div>
        <w:div w:id="1924994277">
          <w:marLeft w:val="274"/>
          <w:marRight w:val="0"/>
          <w:marTop w:val="0"/>
          <w:marBottom w:val="0"/>
          <w:divBdr>
            <w:top w:val="none" w:sz="0" w:space="0" w:color="auto"/>
            <w:left w:val="none" w:sz="0" w:space="0" w:color="auto"/>
            <w:bottom w:val="none" w:sz="0" w:space="0" w:color="auto"/>
            <w:right w:val="none" w:sz="0" w:space="0" w:color="auto"/>
          </w:divBdr>
        </w:div>
      </w:divsChild>
    </w:div>
    <w:div w:id="1579635119">
      <w:bodyDiv w:val="1"/>
      <w:marLeft w:val="0"/>
      <w:marRight w:val="0"/>
      <w:marTop w:val="0"/>
      <w:marBottom w:val="0"/>
      <w:divBdr>
        <w:top w:val="none" w:sz="0" w:space="0" w:color="auto"/>
        <w:left w:val="none" w:sz="0" w:space="0" w:color="auto"/>
        <w:bottom w:val="none" w:sz="0" w:space="0" w:color="auto"/>
        <w:right w:val="none" w:sz="0" w:space="0" w:color="auto"/>
      </w:divBdr>
      <w:divsChild>
        <w:div w:id="207257405">
          <w:marLeft w:val="0"/>
          <w:marRight w:val="0"/>
          <w:marTop w:val="0"/>
          <w:marBottom w:val="0"/>
          <w:divBdr>
            <w:top w:val="none" w:sz="0" w:space="0" w:color="auto"/>
            <w:left w:val="none" w:sz="0" w:space="0" w:color="auto"/>
            <w:bottom w:val="none" w:sz="0" w:space="0" w:color="auto"/>
            <w:right w:val="none" w:sz="0" w:space="0" w:color="auto"/>
          </w:divBdr>
          <w:divsChild>
            <w:div w:id="523597471">
              <w:marLeft w:val="0"/>
              <w:marRight w:val="0"/>
              <w:marTop w:val="0"/>
              <w:marBottom w:val="0"/>
              <w:divBdr>
                <w:top w:val="none" w:sz="0" w:space="0" w:color="auto"/>
                <w:left w:val="none" w:sz="0" w:space="0" w:color="auto"/>
                <w:bottom w:val="none" w:sz="0" w:space="0" w:color="auto"/>
                <w:right w:val="none" w:sz="0" w:space="0" w:color="auto"/>
              </w:divBdr>
            </w:div>
            <w:div w:id="786243286">
              <w:marLeft w:val="0"/>
              <w:marRight w:val="0"/>
              <w:marTop w:val="0"/>
              <w:marBottom w:val="0"/>
              <w:divBdr>
                <w:top w:val="none" w:sz="0" w:space="0" w:color="auto"/>
                <w:left w:val="none" w:sz="0" w:space="0" w:color="auto"/>
                <w:bottom w:val="none" w:sz="0" w:space="0" w:color="auto"/>
                <w:right w:val="none" w:sz="0" w:space="0" w:color="auto"/>
              </w:divBdr>
            </w:div>
            <w:div w:id="1292983544">
              <w:marLeft w:val="0"/>
              <w:marRight w:val="0"/>
              <w:marTop w:val="0"/>
              <w:marBottom w:val="0"/>
              <w:divBdr>
                <w:top w:val="none" w:sz="0" w:space="0" w:color="auto"/>
                <w:left w:val="none" w:sz="0" w:space="0" w:color="auto"/>
                <w:bottom w:val="none" w:sz="0" w:space="0" w:color="auto"/>
                <w:right w:val="none" w:sz="0" w:space="0" w:color="auto"/>
              </w:divBdr>
            </w:div>
          </w:divsChild>
        </w:div>
        <w:div w:id="445200449">
          <w:marLeft w:val="0"/>
          <w:marRight w:val="0"/>
          <w:marTop w:val="0"/>
          <w:marBottom w:val="0"/>
          <w:divBdr>
            <w:top w:val="none" w:sz="0" w:space="0" w:color="auto"/>
            <w:left w:val="none" w:sz="0" w:space="0" w:color="auto"/>
            <w:bottom w:val="none" w:sz="0" w:space="0" w:color="auto"/>
            <w:right w:val="none" w:sz="0" w:space="0" w:color="auto"/>
          </w:divBdr>
          <w:divsChild>
            <w:div w:id="547033190">
              <w:marLeft w:val="0"/>
              <w:marRight w:val="0"/>
              <w:marTop w:val="0"/>
              <w:marBottom w:val="0"/>
              <w:divBdr>
                <w:top w:val="none" w:sz="0" w:space="0" w:color="auto"/>
                <w:left w:val="none" w:sz="0" w:space="0" w:color="auto"/>
                <w:bottom w:val="none" w:sz="0" w:space="0" w:color="auto"/>
                <w:right w:val="none" w:sz="0" w:space="0" w:color="auto"/>
              </w:divBdr>
            </w:div>
            <w:div w:id="748426328">
              <w:marLeft w:val="0"/>
              <w:marRight w:val="0"/>
              <w:marTop w:val="0"/>
              <w:marBottom w:val="0"/>
              <w:divBdr>
                <w:top w:val="none" w:sz="0" w:space="0" w:color="auto"/>
                <w:left w:val="none" w:sz="0" w:space="0" w:color="auto"/>
                <w:bottom w:val="none" w:sz="0" w:space="0" w:color="auto"/>
                <w:right w:val="none" w:sz="0" w:space="0" w:color="auto"/>
              </w:divBdr>
            </w:div>
            <w:div w:id="1896772517">
              <w:marLeft w:val="0"/>
              <w:marRight w:val="0"/>
              <w:marTop w:val="0"/>
              <w:marBottom w:val="0"/>
              <w:divBdr>
                <w:top w:val="none" w:sz="0" w:space="0" w:color="auto"/>
                <w:left w:val="none" w:sz="0" w:space="0" w:color="auto"/>
                <w:bottom w:val="none" w:sz="0" w:space="0" w:color="auto"/>
                <w:right w:val="none" w:sz="0" w:space="0" w:color="auto"/>
              </w:divBdr>
            </w:div>
          </w:divsChild>
        </w:div>
        <w:div w:id="500438875">
          <w:marLeft w:val="0"/>
          <w:marRight w:val="0"/>
          <w:marTop w:val="0"/>
          <w:marBottom w:val="0"/>
          <w:divBdr>
            <w:top w:val="none" w:sz="0" w:space="0" w:color="auto"/>
            <w:left w:val="none" w:sz="0" w:space="0" w:color="auto"/>
            <w:bottom w:val="none" w:sz="0" w:space="0" w:color="auto"/>
            <w:right w:val="none" w:sz="0" w:space="0" w:color="auto"/>
          </w:divBdr>
        </w:div>
        <w:div w:id="520818588">
          <w:marLeft w:val="0"/>
          <w:marRight w:val="0"/>
          <w:marTop w:val="0"/>
          <w:marBottom w:val="0"/>
          <w:divBdr>
            <w:top w:val="none" w:sz="0" w:space="0" w:color="auto"/>
            <w:left w:val="none" w:sz="0" w:space="0" w:color="auto"/>
            <w:bottom w:val="none" w:sz="0" w:space="0" w:color="auto"/>
            <w:right w:val="none" w:sz="0" w:space="0" w:color="auto"/>
          </w:divBdr>
        </w:div>
        <w:div w:id="1562400159">
          <w:marLeft w:val="0"/>
          <w:marRight w:val="0"/>
          <w:marTop w:val="0"/>
          <w:marBottom w:val="0"/>
          <w:divBdr>
            <w:top w:val="none" w:sz="0" w:space="0" w:color="auto"/>
            <w:left w:val="none" w:sz="0" w:space="0" w:color="auto"/>
            <w:bottom w:val="none" w:sz="0" w:space="0" w:color="auto"/>
            <w:right w:val="none" w:sz="0" w:space="0" w:color="auto"/>
          </w:divBdr>
        </w:div>
        <w:div w:id="1813018571">
          <w:marLeft w:val="0"/>
          <w:marRight w:val="0"/>
          <w:marTop w:val="0"/>
          <w:marBottom w:val="0"/>
          <w:divBdr>
            <w:top w:val="none" w:sz="0" w:space="0" w:color="auto"/>
            <w:left w:val="none" w:sz="0" w:space="0" w:color="auto"/>
            <w:bottom w:val="none" w:sz="0" w:space="0" w:color="auto"/>
            <w:right w:val="none" w:sz="0" w:space="0" w:color="auto"/>
          </w:divBdr>
        </w:div>
        <w:div w:id="1919633854">
          <w:marLeft w:val="0"/>
          <w:marRight w:val="0"/>
          <w:marTop w:val="0"/>
          <w:marBottom w:val="0"/>
          <w:divBdr>
            <w:top w:val="none" w:sz="0" w:space="0" w:color="auto"/>
            <w:left w:val="none" w:sz="0" w:space="0" w:color="auto"/>
            <w:bottom w:val="none" w:sz="0" w:space="0" w:color="auto"/>
            <w:right w:val="none" w:sz="0" w:space="0" w:color="auto"/>
          </w:divBdr>
          <w:divsChild>
            <w:div w:id="8888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06457">
      <w:bodyDiv w:val="1"/>
      <w:marLeft w:val="0"/>
      <w:marRight w:val="0"/>
      <w:marTop w:val="0"/>
      <w:marBottom w:val="0"/>
      <w:divBdr>
        <w:top w:val="none" w:sz="0" w:space="0" w:color="auto"/>
        <w:left w:val="none" w:sz="0" w:space="0" w:color="auto"/>
        <w:bottom w:val="none" w:sz="0" w:space="0" w:color="auto"/>
        <w:right w:val="none" w:sz="0" w:space="0" w:color="auto"/>
      </w:divBdr>
      <w:divsChild>
        <w:div w:id="456610214">
          <w:marLeft w:val="0"/>
          <w:marRight w:val="0"/>
          <w:marTop w:val="0"/>
          <w:marBottom w:val="0"/>
          <w:divBdr>
            <w:top w:val="none" w:sz="0" w:space="0" w:color="auto"/>
            <w:left w:val="none" w:sz="0" w:space="0" w:color="auto"/>
            <w:bottom w:val="none" w:sz="0" w:space="0" w:color="auto"/>
            <w:right w:val="none" w:sz="0" w:space="0" w:color="auto"/>
          </w:divBdr>
        </w:div>
      </w:divsChild>
    </w:div>
    <w:div w:id="1610891594">
      <w:bodyDiv w:val="1"/>
      <w:marLeft w:val="0"/>
      <w:marRight w:val="0"/>
      <w:marTop w:val="0"/>
      <w:marBottom w:val="0"/>
      <w:divBdr>
        <w:top w:val="none" w:sz="0" w:space="0" w:color="auto"/>
        <w:left w:val="none" w:sz="0" w:space="0" w:color="auto"/>
        <w:bottom w:val="none" w:sz="0" w:space="0" w:color="auto"/>
        <w:right w:val="none" w:sz="0" w:space="0" w:color="auto"/>
      </w:divBdr>
    </w:div>
    <w:div w:id="1692300985">
      <w:bodyDiv w:val="1"/>
      <w:marLeft w:val="0"/>
      <w:marRight w:val="0"/>
      <w:marTop w:val="0"/>
      <w:marBottom w:val="0"/>
      <w:divBdr>
        <w:top w:val="none" w:sz="0" w:space="0" w:color="auto"/>
        <w:left w:val="none" w:sz="0" w:space="0" w:color="auto"/>
        <w:bottom w:val="none" w:sz="0" w:space="0" w:color="auto"/>
        <w:right w:val="none" w:sz="0" w:space="0" w:color="auto"/>
      </w:divBdr>
      <w:divsChild>
        <w:div w:id="284627428">
          <w:marLeft w:val="547"/>
          <w:marRight w:val="0"/>
          <w:marTop w:val="0"/>
          <w:marBottom w:val="0"/>
          <w:divBdr>
            <w:top w:val="none" w:sz="0" w:space="0" w:color="auto"/>
            <w:left w:val="none" w:sz="0" w:space="0" w:color="auto"/>
            <w:bottom w:val="none" w:sz="0" w:space="0" w:color="auto"/>
            <w:right w:val="none" w:sz="0" w:space="0" w:color="auto"/>
          </w:divBdr>
        </w:div>
      </w:divsChild>
    </w:div>
    <w:div w:id="1706101552">
      <w:bodyDiv w:val="1"/>
      <w:marLeft w:val="0"/>
      <w:marRight w:val="0"/>
      <w:marTop w:val="0"/>
      <w:marBottom w:val="0"/>
      <w:divBdr>
        <w:top w:val="none" w:sz="0" w:space="0" w:color="auto"/>
        <w:left w:val="none" w:sz="0" w:space="0" w:color="auto"/>
        <w:bottom w:val="none" w:sz="0" w:space="0" w:color="auto"/>
        <w:right w:val="none" w:sz="0" w:space="0" w:color="auto"/>
      </w:divBdr>
    </w:div>
    <w:div w:id="1711148490">
      <w:bodyDiv w:val="1"/>
      <w:marLeft w:val="0"/>
      <w:marRight w:val="0"/>
      <w:marTop w:val="0"/>
      <w:marBottom w:val="0"/>
      <w:divBdr>
        <w:top w:val="none" w:sz="0" w:space="0" w:color="auto"/>
        <w:left w:val="none" w:sz="0" w:space="0" w:color="auto"/>
        <w:bottom w:val="none" w:sz="0" w:space="0" w:color="auto"/>
        <w:right w:val="none" w:sz="0" w:space="0" w:color="auto"/>
      </w:divBdr>
      <w:divsChild>
        <w:div w:id="61685314">
          <w:marLeft w:val="0"/>
          <w:marRight w:val="0"/>
          <w:marTop w:val="0"/>
          <w:marBottom w:val="0"/>
          <w:divBdr>
            <w:top w:val="none" w:sz="0" w:space="0" w:color="auto"/>
            <w:left w:val="none" w:sz="0" w:space="0" w:color="auto"/>
            <w:bottom w:val="none" w:sz="0" w:space="0" w:color="auto"/>
            <w:right w:val="none" w:sz="0" w:space="0" w:color="auto"/>
          </w:divBdr>
        </w:div>
        <w:div w:id="226697168">
          <w:marLeft w:val="0"/>
          <w:marRight w:val="0"/>
          <w:marTop w:val="0"/>
          <w:marBottom w:val="0"/>
          <w:divBdr>
            <w:top w:val="none" w:sz="0" w:space="0" w:color="auto"/>
            <w:left w:val="none" w:sz="0" w:space="0" w:color="auto"/>
            <w:bottom w:val="none" w:sz="0" w:space="0" w:color="auto"/>
            <w:right w:val="none" w:sz="0" w:space="0" w:color="auto"/>
          </w:divBdr>
        </w:div>
        <w:div w:id="422190759">
          <w:marLeft w:val="0"/>
          <w:marRight w:val="0"/>
          <w:marTop w:val="0"/>
          <w:marBottom w:val="0"/>
          <w:divBdr>
            <w:top w:val="none" w:sz="0" w:space="0" w:color="auto"/>
            <w:left w:val="none" w:sz="0" w:space="0" w:color="auto"/>
            <w:bottom w:val="none" w:sz="0" w:space="0" w:color="auto"/>
            <w:right w:val="none" w:sz="0" w:space="0" w:color="auto"/>
          </w:divBdr>
        </w:div>
        <w:div w:id="811755341">
          <w:marLeft w:val="0"/>
          <w:marRight w:val="0"/>
          <w:marTop w:val="0"/>
          <w:marBottom w:val="0"/>
          <w:divBdr>
            <w:top w:val="none" w:sz="0" w:space="0" w:color="auto"/>
            <w:left w:val="none" w:sz="0" w:space="0" w:color="auto"/>
            <w:bottom w:val="none" w:sz="0" w:space="0" w:color="auto"/>
            <w:right w:val="none" w:sz="0" w:space="0" w:color="auto"/>
          </w:divBdr>
          <w:divsChild>
            <w:div w:id="21707237">
              <w:marLeft w:val="0"/>
              <w:marRight w:val="0"/>
              <w:marTop w:val="0"/>
              <w:marBottom w:val="0"/>
              <w:divBdr>
                <w:top w:val="none" w:sz="0" w:space="0" w:color="auto"/>
                <w:left w:val="none" w:sz="0" w:space="0" w:color="auto"/>
                <w:bottom w:val="none" w:sz="0" w:space="0" w:color="auto"/>
                <w:right w:val="none" w:sz="0" w:space="0" w:color="auto"/>
              </w:divBdr>
            </w:div>
            <w:div w:id="926112192">
              <w:marLeft w:val="0"/>
              <w:marRight w:val="0"/>
              <w:marTop w:val="0"/>
              <w:marBottom w:val="0"/>
              <w:divBdr>
                <w:top w:val="none" w:sz="0" w:space="0" w:color="auto"/>
                <w:left w:val="none" w:sz="0" w:space="0" w:color="auto"/>
                <w:bottom w:val="none" w:sz="0" w:space="0" w:color="auto"/>
                <w:right w:val="none" w:sz="0" w:space="0" w:color="auto"/>
              </w:divBdr>
            </w:div>
            <w:div w:id="1296908554">
              <w:marLeft w:val="0"/>
              <w:marRight w:val="0"/>
              <w:marTop w:val="0"/>
              <w:marBottom w:val="0"/>
              <w:divBdr>
                <w:top w:val="none" w:sz="0" w:space="0" w:color="auto"/>
                <w:left w:val="none" w:sz="0" w:space="0" w:color="auto"/>
                <w:bottom w:val="none" w:sz="0" w:space="0" w:color="auto"/>
                <w:right w:val="none" w:sz="0" w:space="0" w:color="auto"/>
              </w:divBdr>
            </w:div>
            <w:div w:id="2108841006">
              <w:marLeft w:val="0"/>
              <w:marRight w:val="0"/>
              <w:marTop w:val="0"/>
              <w:marBottom w:val="0"/>
              <w:divBdr>
                <w:top w:val="none" w:sz="0" w:space="0" w:color="auto"/>
                <w:left w:val="none" w:sz="0" w:space="0" w:color="auto"/>
                <w:bottom w:val="none" w:sz="0" w:space="0" w:color="auto"/>
                <w:right w:val="none" w:sz="0" w:space="0" w:color="auto"/>
              </w:divBdr>
            </w:div>
          </w:divsChild>
        </w:div>
        <w:div w:id="1094132939">
          <w:marLeft w:val="0"/>
          <w:marRight w:val="0"/>
          <w:marTop w:val="0"/>
          <w:marBottom w:val="0"/>
          <w:divBdr>
            <w:top w:val="none" w:sz="0" w:space="0" w:color="auto"/>
            <w:left w:val="none" w:sz="0" w:space="0" w:color="auto"/>
            <w:bottom w:val="none" w:sz="0" w:space="0" w:color="auto"/>
            <w:right w:val="none" w:sz="0" w:space="0" w:color="auto"/>
          </w:divBdr>
        </w:div>
        <w:div w:id="2006470003">
          <w:marLeft w:val="0"/>
          <w:marRight w:val="0"/>
          <w:marTop w:val="0"/>
          <w:marBottom w:val="0"/>
          <w:divBdr>
            <w:top w:val="none" w:sz="0" w:space="0" w:color="auto"/>
            <w:left w:val="none" w:sz="0" w:space="0" w:color="auto"/>
            <w:bottom w:val="none" w:sz="0" w:space="0" w:color="auto"/>
            <w:right w:val="none" w:sz="0" w:space="0" w:color="auto"/>
          </w:divBdr>
        </w:div>
        <w:div w:id="2054498136">
          <w:marLeft w:val="0"/>
          <w:marRight w:val="0"/>
          <w:marTop w:val="0"/>
          <w:marBottom w:val="0"/>
          <w:divBdr>
            <w:top w:val="none" w:sz="0" w:space="0" w:color="auto"/>
            <w:left w:val="none" w:sz="0" w:space="0" w:color="auto"/>
            <w:bottom w:val="none" w:sz="0" w:space="0" w:color="auto"/>
            <w:right w:val="none" w:sz="0" w:space="0" w:color="auto"/>
          </w:divBdr>
        </w:div>
        <w:div w:id="2086995861">
          <w:marLeft w:val="0"/>
          <w:marRight w:val="0"/>
          <w:marTop w:val="0"/>
          <w:marBottom w:val="0"/>
          <w:divBdr>
            <w:top w:val="none" w:sz="0" w:space="0" w:color="auto"/>
            <w:left w:val="none" w:sz="0" w:space="0" w:color="auto"/>
            <w:bottom w:val="none" w:sz="0" w:space="0" w:color="auto"/>
            <w:right w:val="none" w:sz="0" w:space="0" w:color="auto"/>
          </w:divBdr>
        </w:div>
      </w:divsChild>
    </w:div>
    <w:div w:id="1716419362">
      <w:bodyDiv w:val="1"/>
      <w:marLeft w:val="0"/>
      <w:marRight w:val="0"/>
      <w:marTop w:val="0"/>
      <w:marBottom w:val="0"/>
      <w:divBdr>
        <w:top w:val="none" w:sz="0" w:space="0" w:color="auto"/>
        <w:left w:val="none" w:sz="0" w:space="0" w:color="auto"/>
        <w:bottom w:val="none" w:sz="0" w:space="0" w:color="auto"/>
        <w:right w:val="none" w:sz="0" w:space="0" w:color="auto"/>
      </w:divBdr>
      <w:divsChild>
        <w:div w:id="783500989">
          <w:marLeft w:val="0"/>
          <w:marRight w:val="0"/>
          <w:marTop w:val="0"/>
          <w:marBottom w:val="0"/>
          <w:divBdr>
            <w:top w:val="none" w:sz="0" w:space="0" w:color="auto"/>
            <w:left w:val="none" w:sz="0" w:space="0" w:color="auto"/>
            <w:bottom w:val="none" w:sz="0" w:space="0" w:color="auto"/>
            <w:right w:val="none" w:sz="0" w:space="0" w:color="auto"/>
          </w:divBdr>
        </w:div>
        <w:div w:id="1296449375">
          <w:marLeft w:val="0"/>
          <w:marRight w:val="0"/>
          <w:marTop w:val="0"/>
          <w:marBottom w:val="0"/>
          <w:divBdr>
            <w:top w:val="none" w:sz="0" w:space="0" w:color="auto"/>
            <w:left w:val="none" w:sz="0" w:space="0" w:color="auto"/>
            <w:bottom w:val="none" w:sz="0" w:space="0" w:color="auto"/>
            <w:right w:val="none" w:sz="0" w:space="0" w:color="auto"/>
          </w:divBdr>
        </w:div>
      </w:divsChild>
    </w:div>
    <w:div w:id="1721710348">
      <w:bodyDiv w:val="1"/>
      <w:marLeft w:val="0"/>
      <w:marRight w:val="0"/>
      <w:marTop w:val="0"/>
      <w:marBottom w:val="0"/>
      <w:divBdr>
        <w:top w:val="none" w:sz="0" w:space="0" w:color="auto"/>
        <w:left w:val="none" w:sz="0" w:space="0" w:color="auto"/>
        <w:bottom w:val="none" w:sz="0" w:space="0" w:color="auto"/>
        <w:right w:val="none" w:sz="0" w:space="0" w:color="auto"/>
      </w:divBdr>
    </w:div>
    <w:div w:id="1725367127">
      <w:bodyDiv w:val="1"/>
      <w:marLeft w:val="0"/>
      <w:marRight w:val="0"/>
      <w:marTop w:val="0"/>
      <w:marBottom w:val="0"/>
      <w:divBdr>
        <w:top w:val="none" w:sz="0" w:space="0" w:color="auto"/>
        <w:left w:val="none" w:sz="0" w:space="0" w:color="auto"/>
        <w:bottom w:val="none" w:sz="0" w:space="0" w:color="auto"/>
        <w:right w:val="none" w:sz="0" w:space="0" w:color="auto"/>
      </w:divBdr>
      <w:divsChild>
        <w:div w:id="178741307">
          <w:marLeft w:val="446"/>
          <w:marRight w:val="0"/>
          <w:marTop w:val="0"/>
          <w:marBottom w:val="0"/>
          <w:divBdr>
            <w:top w:val="none" w:sz="0" w:space="0" w:color="auto"/>
            <w:left w:val="none" w:sz="0" w:space="0" w:color="auto"/>
            <w:bottom w:val="none" w:sz="0" w:space="0" w:color="auto"/>
            <w:right w:val="none" w:sz="0" w:space="0" w:color="auto"/>
          </w:divBdr>
        </w:div>
        <w:div w:id="368838770">
          <w:marLeft w:val="446"/>
          <w:marRight w:val="0"/>
          <w:marTop w:val="0"/>
          <w:marBottom w:val="0"/>
          <w:divBdr>
            <w:top w:val="none" w:sz="0" w:space="0" w:color="auto"/>
            <w:left w:val="none" w:sz="0" w:space="0" w:color="auto"/>
            <w:bottom w:val="none" w:sz="0" w:space="0" w:color="auto"/>
            <w:right w:val="none" w:sz="0" w:space="0" w:color="auto"/>
          </w:divBdr>
        </w:div>
        <w:div w:id="1010058524">
          <w:marLeft w:val="446"/>
          <w:marRight w:val="0"/>
          <w:marTop w:val="0"/>
          <w:marBottom w:val="0"/>
          <w:divBdr>
            <w:top w:val="none" w:sz="0" w:space="0" w:color="auto"/>
            <w:left w:val="none" w:sz="0" w:space="0" w:color="auto"/>
            <w:bottom w:val="none" w:sz="0" w:space="0" w:color="auto"/>
            <w:right w:val="none" w:sz="0" w:space="0" w:color="auto"/>
          </w:divBdr>
        </w:div>
      </w:divsChild>
    </w:div>
    <w:div w:id="1754009609">
      <w:bodyDiv w:val="1"/>
      <w:marLeft w:val="0"/>
      <w:marRight w:val="0"/>
      <w:marTop w:val="0"/>
      <w:marBottom w:val="0"/>
      <w:divBdr>
        <w:top w:val="none" w:sz="0" w:space="0" w:color="auto"/>
        <w:left w:val="none" w:sz="0" w:space="0" w:color="auto"/>
        <w:bottom w:val="none" w:sz="0" w:space="0" w:color="auto"/>
        <w:right w:val="none" w:sz="0" w:space="0" w:color="auto"/>
      </w:divBdr>
      <w:divsChild>
        <w:div w:id="117797946">
          <w:marLeft w:val="274"/>
          <w:marRight w:val="0"/>
          <w:marTop w:val="0"/>
          <w:marBottom w:val="0"/>
          <w:divBdr>
            <w:top w:val="none" w:sz="0" w:space="0" w:color="auto"/>
            <w:left w:val="none" w:sz="0" w:space="0" w:color="auto"/>
            <w:bottom w:val="none" w:sz="0" w:space="0" w:color="auto"/>
            <w:right w:val="none" w:sz="0" w:space="0" w:color="auto"/>
          </w:divBdr>
        </w:div>
        <w:div w:id="368921965">
          <w:marLeft w:val="274"/>
          <w:marRight w:val="0"/>
          <w:marTop w:val="0"/>
          <w:marBottom w:val="0"/>
          <w:divBdr>
            <w:top w:val="none" w:sz="0" w:space="0" w:color="auto"/>
            <w:left w:val="none" w:sz="0" w:space="0" w:color="auto"/>
            <w:bottom w:val="none" w:sz="0" w:space="0" w:color="auto"/>
            <w:right w:val="none" w:sz="0" w:space="0" w:color="auto"/>
          </w:divBdr>
        </w:div>
        <w:div w:id="512302534">
          <w:marLeft w:val="274"/>
          <w:marRight w:val="0"/>
          <w:marTop w:val="0"/>
          <w:marBottom w:val="0"/>
          <w:divBdr>
            <w:top w:val="none" w:sz="0" w:space="0" w:color="auto"/>
            <w:left w:val="none" w:sz="0" w:space="0" w:color="auto"/>
            <w:bottom w:val="none" w:sz="0" w:space="0" w:color="auto"/>
            <w:right w:val="none" w:sz="0" w:space="0" w:color="auto"/>
          </w:divBdr>
        </w:div>
        <w:div w:id="1351641560">
          <w:marLeft w:val="274"/>
          <w:marRight w:val="0"/>
          <w:marTop w:val="0"/>
          <w:marBottom w:val="0"/>
          <w:divBdr>
            <w:top w:val="none" w:sz="0" w:space="0" w:color="auto"/>
            <w:left w:val="none" w:sz="0" w:space="0" w:color="auto"/>
            <w:bottom w:val="none" w:sz="0" w:space="0" w:color="auto"/>
            <w:right w:val="none" w:sz="0" w:space="0" w:color="auto"/>
          </w:divBdr>
        </w:div>
      </w:divsChild>
    </w:div>
    <w:div w:id="1772771907">
      <w:bodyDiv w:val="1"/>
      <w:marLeft w:val="0"/>
      <w:marRight w:val="0"/>
      <w:marTop w:val="0"/>
      <w:marBottom w:val="0"/>
      <w:divBdr>
        <w:top w:val="none" w:sz="0" w:space="0" w:color="auto"/>
        <w:left w:val="none" w:sz="0" w:space="0" w:color="auto"/>
        <w:bottom w:val="none" w:sz="0" w:space="0" w:color="auto"/>
        <w:right w:val="none" w:sz="0" w:space="0" w:color="auto"/>
      </w:divBdr>
      <w:divsChild>
        <w:div w:id="312952608">
          <w:marLeft w:val="0"/>
          <w:marRight w:val="0"/>
          <w:marTop w:val="0"/>
          <w:marBottom w:val="0"/>
          <w:divBdr>
            <w:top w:val="none" w:sz="0" w:space="0" w:color="auto"/>
            <w:left w:val="none" w:sz="0" w:space="0" w:color="auto"/>
            <w:bottom w:val="none" w:sz="0" w:space="0" w:color="auto"/>
            <w:right w:val="none" w:sz="0" w:space="0" w:color="auto"/>
          </w:divBdr>
          <w:divsChild>
            <w:div w:id="36971702">
              <w:marLeft w:val="0"/>
              <w:marRight w:val="0"/>
              <w:marTop w:val="0"/>
              <w:marBottom w:val="0"/>
              <w:divBdr>
                <w:top w:val="none" w:sz="0" w:space="0" w:color="auto"/>
                <w:left w:val="none" w:sz="0" w:space="0" w:color="auto"/>
                <w:bottom w:val="none" w:sz="0" w:space="0" w:color="auto"/>
                <w:right w:val="none" w:sz="0" w:space="0" w:color="auto"/>
              </w:divBdr>
            </w:div>
            <w:div w:id="354967321">
              <w:marLeft w:val="0"/>
              <w:marRight w:val="0"/>
              <w:marTop w:val="0"/>
              <w:marBottom w:val="0"/>
              <w:divBdr>
                <w:top w:val="none" w:sz="0" w:space="0" w:color="auto"/>
                <w:left w:val="none" w:sz="0" w:space="0" w:color="auto"/>
                <w:bottom w:val="none" w:sz="0" w:space="0" w:color="auto"/>
                <w:right w:val="none" w:sz="0" w:space="0" w:color="auto"/>
              </w:divBdr>
            </w:div>
            <w:div w:id="1139615974">
              <w:marLeft w:val="0"/>
              <w:marRight w:val="0"/>
              <w:marTop w:val="0"/>
              <w:marBottom w:val="0"/>
              <w:divBdr>
                <w:top w:val="none" w:sz="0" w:space="0" w:color="auto"/>
                <w:left w:val="none" w:sz="0" w:space="0" w:color="auto"/>
                <w:bottom w:val="none" w:sz="0" w:space="0" w:color="auto"/>
                <w:right w:val="none" w:sz="0" w:space="0" w:color="auto"/>
              </w:divBdr>
            </w:div>
          </w:divsChild>
        </w:div>
        <w:div w:id="1129976302">
          <w:marLeft w:val="0"/>
          <w:marRight w:val="0"/>
          <w:marTop w:val="0"/>
          <w:marBottom w:val="0"/>
          <w:divBdr>
            <w:top w:val="none" w:sz="0" w:space="0" w:color="auto"/>
            <w:left w:val="none" w:sz="0" w:space="0" w:color="auto"/>
            <w:bottom w:val="none" w:sz="0" w:space="0" w:color="auto"/>
            <w:right w:val="none" w:sz="0" w:space="0" w:color="auto"/>
          </w:divBdr>
          <w:divsChild>
            <w:div w:id="275449881">
              <w:marLeft w:val="0"/>
              <w:marRight w:val="0"/>
              <w:marTop w:val="0"/>
              <w:marBottom w:val="0"/>
              <w:divBdr>
                <w:top w:val="none" w:sz="0" w:space="0" w:color="auto"/>
                <w:left w:val="none" w:sz="0" w:space="0" w:color="auto"/>
                <w:bottom w:val="none" w:sz="0" w:space="0" w:color="auto"/>
                <w:right w:val="none" w:sz="0" w:space="0" w:color="auto"/>
              </w:divBdr>
            </w:div>
            <w:div w:id="1641615798">
              <w:marLeft w:val="0"/>
              <w:marRight w:val="0"/>
              <w:marTop w:val="0"/>
              <w:marBottom w:val="0"/>
              <w:divBdr>
                <w:top w:val="none" w:sz="0" w:space="0" w:color="auto"/>
                <w:left w:val="none" w:sz="0" w:space="0" w:color="auto"/>
                <w:bottom w:val="none" w:sz="0" w:space="0" w:color="auto"/>
                <w:right w:val="none" w:sz="0" w:space="0" w:color="auto"/>
              </w:divBdr>
            </w:div>
          </w:divsChild>
        </w:div>
        <w:div w:id="1241016565">
          <w:marLeft w:val="0"/>
          <w:marRight w:val="0"/>
          <w:marTop w:val="0"/>
          <w:marBottom w:val="0"/>
          <w:divBdr>
            <w:top w:val="none" w:sz="0" w:space="0" w:color="auto"/>
            <w:left w:val="none" w:sz="0" w:space="0" w:color="auto"/>
            <w:bottom w:val="none" w:sz="0" w:space="0" w:color="auto"/>
            <w:right w:val="none" w:sz="0" w:space="0" w:color="auto"/>
          </w:divBdr>
          <w:divsChild>
            <w:div w:id="17044303">
              <w:marLeft w:val="0"/>
              <w:marRight w:val="0"/>
              <w:marTop w:val="0"/>
              <w:marBottom w:val="0"/>
              <w:divBdr>
                <w:top w:val="none" w:sz="0" w:space="0" w:color="auto"/>
                <w:left w:val="none" w:sz="0" w:space="0" w:color="auto"/>
                <w:bottom w:val="none" w:sz="0" w:space="0" w:color="auto"/>
                <w:right w:val="none" w:sz="0" w:space="0" w:color="auto"/>
              </w:divBdr>
            </w:div>
            <w:div w:id="484976812">
              <w:marLeft w:val="0"/>
              <w:marRight w:val="0"/>
              <w:marTop w:val="0"/>
              <w:marBottom w:val="0"/>
              <w:divBdr>
                <w:top w:val="none" w:sz="0" w:space="0" w:color="auto"/>
                <w:left w:val="none" w:sz="0" w:space="0" w:color="auto"/>
                <w:bottom w:val="none" w:sz="0" w:space="0" w:color="auto"/>
                <w:right w:val="none" w:sz="0" w:space="0" w:color="auto"/>
              </w:divBdr>
            </w:div>
            <w:div w:id="656767990">
              <w:marLeft w:val="0"/>
              <w:marRight w:val="0"/>
              <w:marTop w:val="0"/>
              <w:marBottom w:val="0"/>
              <w:divBdr>
                <w:top w:val="none" w:sz="0" w:space="0" w:color="auto"/>
                <w:left w:val="none" w:sz="0" w:space="0" w:color="auto"/>
                <w:bottom w:val="none" w:sz="0" w:space="0" w:color="auto"/>
                <w:right w:val="none" w:sz="0" w:space="0" w:color="auto"/>
              </w:divBdr>
            </w:div>
            <w:div w:id="1944261875">
              <w:marLeft w:val="0"/>
              <w:marRight w:val="0"/>
              <w:marTop w:val="0"/>
              <w:marBottom w:val="0"/>
              <w:divBdr>
                <w:top w:val="none" w:sz="0" w:space="0" w:color="auto"/>
                <w:left w:val="none" w:sz="0" w:space="0" w:color="auto"/>
                <w:bottom w:val="none" w:sz="0" w:space="0" w:color="auto"/>
                <w:right w:val="none" w:sz="0" w:space="0" w:color="auto"/>
              </w:divBdr>
            </w:div>
            <w:div w:id="1980767461">
              <w:marLeft w:val="0"/>
              <w:marRight w:val="0"/>
              <w:marTop w:val="0"/>
              <w:marBottom w:val="0"/>
              <w:divBdr>
                <w:top w:val="none" w:sz="0" w:space="0" w:color="auto"/>
                <w:left w:val="none" w:sz="0" w:space="0" w:color="auto"/>
                <w:bottom w:val="none" w:sz="0" w:space="0" w:color="auto"/>
                <w:right w:val="none" w:sz="0" w:space="0" w:color="auto"/>
              </w:divBdr>
            </w:div>
          </w:divsChild>
        </w:div>
        <w:div w:id="1288970805">
          <w:marLeft w:val="0"/>
          <w:marRight w:val="0"/>
          <w:marTop w:val="0"/>
          <w:marBottom w:val="0"/>
          <w:divBdr>
            <w:top w:val="none" w:sz="0" w:space="0" w:color="auto"/>
            <w:left w:val="none" w:sz="0" w:space="0" w:color="auto"/>
            <w:bottom w:val="none" w:sz="0" w:space="0" w:color="auto"/>
            <w:right w:val="none" w:sz="0" w:space="0" w:color="auto"/>
          </w:divBdr>
          <w:divsChild>
            <w:div w:id="542249098">
              <w:marLeft w:val="0"/>
              <w:marRight w:val="0"/>
              <w:marTop w:val="0"/>
              <w:marBottom w:val="0"/>
              <w:divBdr>
                <w:top w:val="none" w:sz="0" w:space="0" w:color="auto"/>
                <w:left w:val="none" w:sz="0" w:space="0" w:color="auto"/>
                <w:bottom w:val="none" w:sz="0" w:space="0" w:color="auto"/>
                <w:right w:val="none" w:sz="0" w:space="0" w:color="auto"/>
              </w:divBdr>
            </w:div>
            <w:div w:id="1980187825">
              <w:marLeft w:val="0"/>
              <w:marRight w:val="0"/>
              <w:marTop w:val="0"/>
              <w:marBottom w:val="0"/>
              <w:divBdr>
                <w:top w:val="none" w:sz="0" w:space="0" w:color="auto"/>
                <w:left w:val="none" w:sz="0" w:space="0" w:color="auto"/>
                <w:bottom w:val="none" w:sz="0" w:space="0" w:color="auto"/>
                <w:right w:val="none" w:sz="0" w:space="0" w:color="auto"/>
              </w:divBdr>
            </w:div>
            <w:div w:id="21451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7961">
      <w:bodyDiv w:val="1"/>
      <w:marLeft w:val="0"/>
      <w:marRight w:val="0"/>
      <w:marTop w:val="0"/>
      <w:marBottom w:val="0"/>
      <w:divBdr>
        <w:top w:val="none" w:sz="0" w:space="0" w:color="auto"/>
        <w:left w:val="none" w:sz="0" w:space="0" w:color="auto"/>
        <w:bottom w:val="none" w:sz="0" w:space="0" w:color="auto"/>
        <w:right w:val="none" w:sz="0" w:space="0" w:color="auto"/>
      </w:divBdr>
    </w:div>
    <w:div w:id="1829974427">
      <w:bodyDiv w:val="1"/>
      <w:marLeft w:val="0"/>
      <w:marRight w:val="0"/>
      <w:marTop w:val="0"/>
      <w:marBottom w:val="0"/>
      <w:divBdr>
        <w:top w:val="none" w:sz="0" w:space="0" w:color="auto"/>
        <w:left w:val="none" w:sz="0" w:space="0" w:color="auto"/>
        <w:bottom w:val="none" w:sz="0" w:space="0" w:color="auto"/>
        <w:right w:val="none" w:sz="0" w:space="0" w:color="auto"/>
      </w:divBdr>
      <w:divsChild>
        <w:div w:id="963580422">
          <w:marLeft w:val="0"/>
          <w:marRight w:val="0"/>
          <w:marTop w:val="0"/>
          <w:marBottom w:val="0"/>
          <w:divBdr>
            <w:top w:val="none" w:sz="0" w:space="0" w:color="auto"/>
            <w:left w:val="none" w:sz="0" w:space="0" w:color="auto"/>
            <w:bottom w:val="none" w:sz="0" w:space="0" w:color="auto"/>
            <w:right w:val="none" w:sz="0" w:space="0" w:color="auto"/>
          </w:divBdr>
        </w:div>
      </w:divsChild>
    </w:div>
    <w:div w:id="1866475788">
      <w:bodyDiv w:val="1"/>
      <w:marLeft w:val="0"/>
      <w:marRight w:val="0"/>
      <w:marTop w:val="0"/>
      <w:marBottom w:val="0"/>
      <w:divBdr>
        <w:top w:val="none" w:sz="0" w:space="0" w:color="auto"/>
        <w:left w:val="none" w:sz="0" w:space="0" w:color="auto"/>
        <w:bottom w:val="none" w:sz="0" w:space="0" w:color="auto"/>
        <w:right w:val="none" w:sz="0" w:space="0" w:color="auto"/>
      </w:divBdr>
      <w:divsChild>
        <w:div w:id="4404035">
          <w:marLeft w:val="0"/>
          <w:marRight w:val="0"/>
          <w:marTop w:val="0"/>
          <w:marBottom w:val="0"/>
          <w:divBdr>
            <w:top w:val="none" w:sz="0" w:space="0" w:color="auto"/>
            <w:left w:val="none" w:sz="0" w:space="0" w:color="auto"/>
            <w:bottom w:val="none" w:sz="0" w:space="0" w:color="auto"/>
            <w:right w:val="none" w:sz="0" w:space="0" w:color="auto"/>
          </w:divBdr>
        </w:div>
        <w:div w:id="87628696">
          <w:marLeft w:val="0"/>
          <w:marRight w:val="0"/>
          <w:marTop w:val="0"/>
          <w:marBottom w:val="0"/>
          <w:divBdr>
            <w:top w:val="none" w:sz="0" w:space="0" w:color="auto"/>
            <w:left w:val="none" w:sz="0" w:space="0" w:color="auto"/>
            <w:bottom w:val="none" w:sz="0" w:space="0" w:color="auto"/>
            <w:right w:val="none" w:sz="0" w:space="0" w:color="auto"/>
          </w:divBdr>
        </w:div>
        <w:div w:id="173495229">
          <w:marLeft w:val="0"/>
          <w:marRight w:val="0"/>
          <w:marTop w:val="0"/>
          <w:marBottom w:val="0"/>
          <w:divBdr>
            <w:top w:val="none" w:sz="0" w:space="0" w:color="auto"/>
            <w:left w:val="none" w:sz="0" w:space="0" w:color="auto"/>
            <w:bottom w:val="none" w:sz="0" w:space="0" w:color="auto"/>
            <w:right w:val="none" w:sz="0" w:space="0" w:color="auto"/>
          </w:divBdr>
        </w:div>
        <w:div w:id="347827181">
          <w:marLeft w:val="0"/>
          <w:marRight w:val="0"/>
          <w:marTop w:val="0"/>
          <w:marBottom w:val="0"/>
          <w:divBdr>
            <w:top w:val="none" w:sz="0" w:space="0" w:color="auto"/>
            <w:left w:val="none" w:sz="0" w:space="0" w:color="auto"/>
            <w:bottom w:val="none" w:sz="0" w:space="0" w:color="auto"/>
            <w:right w:val="none" w:sz="0" w:space="0" w:color="auto"/>
          </w:divBdr>
        </w:div>
        <w:div w:id="448594083">
          <w:marLeft w:val="0"/>
          <w:marRight w:val="0"/>
          <w:marTop w:val="0"/>
          <w:marBottom w:val="0"/>
          <w:divBdr>
            <w:top w:val="none" w:sz="0" w:space="0" w:color="auto"/>
            <w:left w:val="none" w:sz="0" w:space="0" w:color="auto"/>
            <w:bottom w:val="none" w:sz="0" w:space="0" w:color="auto"/>
            <w:right w:val="none" w:sz="0" w:space="0" w:color="auto"/>
          </w:divBdr>
        </w:div>
        <w:div w:id="567494084">
          <w:marLeft w:val="0"/>
          <w:marRight w:val="0"/>
          <w:marTop w:val="0"/>
          <w:marBottom w:val="0"/>
          <w:divBdr>
            <w:top w:val="none" w:sz="0" w:space="0" w:color="auto"/>
            <w:left w:val="none" w:sz="0" w:space="0" w:color="auto"/>
            <w:bottom w:val="none" w:sz="0" w:space="0" w:color="auto"/>
            <w:right w:val="none" w:sz="0" w:space="0" w:color="auto"/>
          </w:divBdr>
        </w:div>
        <w:div w:id="769355112">
          <w:marLeft w:val="0"/>
          <w:marRight w:val="0"/>
          <w:marTop w:val="0"/>
          <w:marBottom w:val="0"/>
          <w:divBdr>
            <w:top w:val="none" w:sz="0" w:space="0" w:color="auto"/>
            <w:left w:val="none" w:sz="0" w:space="0" w:color="auto"/>
            <w:bottom w:val="none" w:sz="0" w:space="0" w:color="auto"/>
            <w:right w:val="none" w:sz="0" w:space="0" w:color="auto"/>
          </w:divBdr>
        </w:div>
        <w:div w:id="1049649573">
          <w:marLeft w:val="0"/>
          <w:marRight w:val="0"/>
          <w:marTop w:val="0"/>
          <w:marBottom w:val="0"/>
          <w:divBdr>
            <w:top w:val="none" w:sz="0" w:space="0" w:color="auto"/>
            <w:left w:val="none" w:sz="0" w:space="0" w:color="auto"/>
            <w:bottom w:val="none" w:sz="0" w:space="0" w:color="auto"/>
            <w:right w:val="none" w:sz="0" w:space="0" w:color="auto"/>
          </w:divBdr>
        </w:div>
        <w:div w:id="1724714101">
          <w:marLeft w:val="0"/>
          <w:marRight w:val="0"/>
          <w:marTop w:val="0"/>
          <w:marBottom w:val="0"/>
          <w:divBdr>
            <w:top w:val="none" w:sz="0" w:space="0" w:color="auto"/>
            <w:left w:val="none" w:sz="0" w:space="0" w:color="auto"/>
            <w:bottom w:val="none" w:sz="0" w:space="0" w:color="auto"/>
            <w:right w:val="none" w:sz="0" w:space="0" w:color="auto"/>
          </w:divBdr>
        </w:div>
      </w:divsChild>
    </w:div>
    <w:div w:id="1875801186">
      <w:bodyDiv w:val="1"/>
      <w:marLeft w:val="0"/>
      <w:marRight w:val="0"/>
      <w:marTop w:val="0"/>
      <w:marBottom w:val="0"/>
      <w:divBdr>
        <w:top w:val="none" w:sz="0" w:space="0" w:color="auto"/>
        <w:left w:val="none" w:sz="0" w:space="0" w:color="auto"/>
        <w:bottom w:val="none" w:sz="0" w:space="0" w:color="auto"/>
        <w:right w:val="none" w:sz="0" w:space="0" w:color="auto"/>
      </w:divBdr>
      <w:divsChild>
        <w:div w:id="651758492">
          <w:marLeft w:val="0"/>
          <w:marRight w:val="0"/>
          <w:marTop w:val="0"/>
          <w:marBottom w:val="0"/>
          <w:divBdr>
            <w:top w:val="none" w:sz="0" w:space="0" w:color="auto"/>
            <w:left w:val="none" w:sz="0" w:space="0" w:color="auto"/>
            <w:bottom w:val="none" w:sz="0" w:space="0" w:color="auto"/>
            <w:right w:val="none" w:sz="0" w:space="0" w:color="auto"/>
          </w:divBdr>
        </w:div>
        <w:div w:id="1343892724">
          <w:marLeft w:val="0"/>
          <w:marRight w:val="0"/>
          <w:marTop w:val="0"/>
          <w:marBottom w:val="0"/>
          <w:divBdr>
            <w:top w:val="none" w:sz="0" w:space="0" w:color="auto"/>
            <w:left w:val="none" w:sz="0" w:space="0" w:color="auto"/>
            <w:bottom w:val="none" w:sz="0" w:space="0" w:color="auto"/>
            <w:right w:val="none" w:sz="0" w:space="0" w:color="auto"/>
          </w:divBdr>
        </w:div>
      </w:divsChild>
    </w:div>
    <w:div w:id="1882473801">
      <w:bodyDiv w:val="1"/>
      <w:marLeft w:val="0"/>
      <w:marRight w:val="0"/>
      <w:marTop w:val="0"/>
      <w:marBottom w:val="0"/>
      <w:divBdr>
        <w:top w:val="none" w:sz="0" w:space="0" w:color="auto"/>
        <w:left w:val="none" w:sz="0" w:space="0" w:color="auto"/>
        <w:bottom w:val="none" w:sz="0" w:space="0" w:color="auto"/>
        <w:right w:val="none" w:sz="0" w:space="0" w:color="auto"/>
      </w:divBdr>
      <w:divsChild>
        <w:div w:id="913509880">
          <w:marLeft w:val="0"/>
          <w:marRight w:val="0"/>
          <w:marTop w:val="0"/>
          <w:marBottom w:val="0"/>
          <w:divBdr>
            <w:top w:val="none" w:sz="0" w:space="0" w:color="auto"/>
            <w:left w:val="none" w:sz="0" w:space="0" w:color="auto"/>
            <w:bottom w:val="none" w:sz="0" w:space="0" w:color="auto"/>
            <w:right w:val="none" w:sz="0" w:space="0" w:color="auto"/>
          </w:divBdr>
        </w:div>
        <w:div w:id="1216745816">
          <w:marLeft w:val="0"/>
          <w:marRight w:val="0"/>
          <w:marTop w:val="0"/>
          <w:marBottom w:val="0"/>
          <w:divBdr>
            <w:top w:val="none" w:sz="0" w:space="0" w:color="auto"/>
            <w:left w:val="none" w:sz="0" w:space="0" w:color="auto"/>
            <w:bottom w:val="none" w:sz="0" w:space="0" w:color="auto"/>
            <w:right w:val="none" w:sz="0" w:space="0" w:color="auto"/>
          </w:divBdr>
        </w:div>
        <w:div w:id="1642073117">
          <w:marLeft w:val="0"/>
          <w:marRight w:val="0"/>
          <w:marTop w:val="0"/>
          <w:marBottom w:val="0"/>
          <w:divBdr>
            <w:top w:val="none" w:sz="0" w:space="0" w:color="auto"/>
            <w:left w:val="none" w:sz="0" w:space="0" w:color="auto"/>
            <w:bottom w:val="none" w:sz="0" w:space="0" w:color="auto"/>
            <w:right w:val="none" w:sz="0" w:space="0" w:color="auto"/>
          </w:divBdr>
        </w:div>
      </w:divsChild>
    </w:div>
    <w:div w:id="1924995842">
      <w:bodyDiv w:val="1"/>
      <w:marLeft w:val="0"/>
      <w:marRight w:val="0"/>
      <w:marTop w:val="0"/>
      <w:marBottom w:val="0"/>
      <w:divBdr>
        <w:top w:val="none" w:sz="0" w:space="0" w:color="auto"/>
        <w:left w:val="none" w:sz="0" w:space="0" w:color="auto"/>
        <w:bottom w:val="none" w:sz="0" w:space="0" w:color="auto"/>
        <w:right w:val="none" w:sz="0" w:space="0" w:color="auto"/>
      </w:divBdr>
      <w:divsChild>
        <w:div w:id="830027597">
          <w:marLeft w:val="274"/>
          <w:marRight w:val="0"/>
          <w:marTop w:val="0"/>
          <w:marBottom w:val="0"/>
          <w:divBdr>
            <w:top w:val="none" w:sz="0" w:space="0" w:color="auto"/>
            <w:left w:val="none" w:sz="0" w:space="0" w:color="auto"/>
            <w:bottom w:val="none" w:sz="0" w:space="0" w:color="auto"/>
            <w:right w:val="none" w:sz="0" w:space="0" w:color="auto"/>
          </w:divBdr>
        </w:div>
        <w:div w:id="890389167">
          <w:marLeft w:val="274"/>
          <w:marRight w:val="0"/>
          <w:marTop w:val="0"/>
          <w:marBottom w:val="0"/>
          <w:divBdr>
            <w:top w:val="none" w:sz="0" w:space="0" w:color="auto"/>
            <w:left w:val="none" w:sz="0" w:space="0" w:color="auto"/>
            <w:bottom w:val="none" w:sz="0" w:space="0" w:color="auto"/>
            <w:right w:val="none" w:sz="0" w:space="0" w:color="auto"/>
          </w:divBdr>
        </w:div>
        <w:div w:id="1351492623">
          <w:marLeft w:val="274"/>
          <w:marRight w:val="0"/>
          <w:marTop w:val="0"/>
          <w:marBottom w:val="0"/>
          <w:divBdr>
            <w:top w:val="none" w:sz="0" w:space="0" w:color="auto"/>
            <w:left w:val="none" w:sz="0" w:space="0" w:color="auto"/>
            <w:bottom w:val="none" w:sz="0" w:space="0" w:color="auto"/>
            <w:right w:val="none" w:sz="0" w:space="0" w:color="auto"/>
          </w:divBdr>
        </w:div>
      </w:divsChild>
    </w:div>
    <w:div w:id="1943370287">
      <w:bodyDiv w:val="1"/>
      <w:marLeft w:val="0"/>
      <w:marRight w:val="0"/>
      <w:marTop w:val="0"/>
      <w:marBottom w:val="0"/>
      <w:divBdr>
        <w:top w:val="none" w:sz="0" w:space="0" w:color="auto"/>
        <w:left w:val="none" w:sz="0" w:space="0" w:color="auto"/>
        <w:bottom w:val="none" w:sz="0" w:space="0" w:color="auto"/>
        <w:right w:val="none" w:sz="0" w:space="0" w:color="auto"/>
      </w:divBdr>
      <w:divsChild>
        <w:div w:id="160853768">
          <w:marLeft w:val="806"/>
          <w:marRight w:val="0"/>
          <w:marTop w:val="0"/>
          <w:marBottom w:val="0"/>
          <w:divBdr>
            <w:top w:val="none" w:sz="0" w:space="0" w:color="auto"/>
            <w:left w:val="none" w:sz="0" w:space="0" w:color="auto"/>
            <w:bottom w:val="none" w:sz="0" w:space="0" w:color="auto"/>
            <w:right w:val="none" w:sz="0" w:space="0" w:color="auto"/>
          </w:divBdr>
        </w:div>
        <w:div w:id="268707522">
          <w:marLeft w:val="446"/>
          <w:marRight w:val="0"/>
          <w:marTop w:val="0"/>
          <w:marBottom w:val="0"/>
          <w:divBdr>
            <w:top w:val="none" w:sz="0" w:space="0" w:color="auto"/>
            <w:left w:val="none" w:sz="0" w:space="0" w:color="auto"/>
            <w:bottom w:val="none" w:sz="0" w:space="0" w:color="auto"/>
            <w:right w:val="none" w:sz="0" w:space="0" w:color="auto"/>
          </w:divBdr>
        </w:div>
        <w:div w:id="410859354">
          <w:marLeft w:val="446"/>
          <w:marRight w:val="0"/>
          <w:marTop w:val="0"/>
          <w:marBottom w:val="0"/>
          <w:divBdr>
            <w:top w:val="none" w:sz="0" w:space="0" w:color="auto"/>
            <w:left w:val="none" w:sz="0" w:space="0" w:color="auto"/>
            <w:bottom w:val="none" w:sz="0" w:space="0" w:color="auto"/>
            <w:right w:val="none" w:sz="0" w:space="0" w:color="auto"/>
          </w:divBdr>
        </w:div>
        <w:div w:id="749349841">
          <w:marLeft w:val="446"/>
          <w:marRight w:val="0"/>
          <w:marTop w:val="0"/>
          <w:marBottom w:val="0"/>
          <w:divBdr>
            <w:top w:val="none" w:sz="0" w:space="0" w:color="auto"/>
            <w:left w:val="none" w:sz="0" w:space="0" w:color="auto"/>
            <w:bottom w:val="none" w:sz="0" w:space="0" w:color="auto"/>
            <w:right w:val="none" w:sz="0" w:space="0" w:color="auto"/>
          </w:divBdr>
        </w:div>
        <w:div w:id="1250118908">
          <w:marLeft w:val="806"/>
          <w:marRight w:val="0"/>
          <w:marTop w:val="0"/>
          <w:marBottom w:val="0"/>
          <w:divBdr>
            <w:top w:val="none" w:sz="0" w:space="0" w:color="auto"/>
            <w:left w:val="none" w:sz="0" w:space="0" w:color="auto"/>
            <w:bottom w:val="none" w:sz="0" w:space="0" w:color="auto"/>
            <w:right w:val="none" w:sz="0" w:space="0" w:color="auto"/>
          </w:divBdr>
        </w:div>
        <w:div w:id="1407260647">
          <w:marLeft w:val="446"/>
          <w:marRight w:val="0"/>
          <w:marTop w:val="0"/>
          <w:marBottom w:val="0"/>
          <w:divBdr>
            <w:top w:val="none" w:sz="0" w:space="0" w:color="auto"/>
            <w:left w:val="none" w:sz="0" w:space="0" w:color="auto"/>
            <w:bottom w:val="none" w:sz="0" w:space="0" w:color="auto"/>
            <w:right w:val="none" w:sz="0" w:space="0" w:color="auto"/>
          </w:divBdr>
        </w:div>
        <w:div w:id="1437557179">
          <w:marLeft w:val="806"/>
          <w:marRight w:val="0"/>
          <w:marTop w:val="0"/>
          <w:marBottom w:val="0"/>
          <w:divBdr>
            <w:top w:val="none" w:sz="0" w:space="0" w:color="auto"/>
            <w:left w:val="none" w:sz="0" w:space="0" w:color="auto"/>
            <w:bottom w:val="none" w:sz="0" w:space="0" w:color="auto"/>
            <w:right w:val="none" w:sz="0" w:space="0" w:color="auto"/>
          </w:divBdr>
        </w:div>
        <w:div w:id="1442339500">
          <w:marLeft w:val="446"/>
          <w:marRight w:val="0"/>
          <w:marTop w:val="0"/>
          <w:marBottom w:val="0"/>
          <w:divBdr>
            <w:top w:val="none" w:sz="0" w:space="0" w:color="auto"/>
            <w:left w:val="none" w:sz="0" w:space="0" w:color="auto"/>
            <w:bottom w:val="none" w:sz="0" w:space="0" w:color="auto"/>
            <w:right w:val="none" w:sz="0" w:space="0" w:color="auto"/>
          </w:divBdr>
        </w:div>
        <w:div w:id="1542673280">
          <w:marLeft w:val="446"/>
          <w:marRight w:val="0"/>
          <w:marTop w:val="0"/>
          <w:marBottom w:val="0"/>
          <w:divBdr>
            <w:top w:val="none" w:sz="0" w:space="0" w:color="auto"/>
            <w:left w:val="none" w:sz="0" w:space="0" w:color="auto"/>
            <w:bottom w:val="none" w:sz="0" w:space="0" w:color="auto"/>
            <w:right w:val="none" w:sz="0" w:space="0" w:color="auto"/>
          </w:divBdr>
        </w:div>
        <w:div w:id="1708751209">
          <w:marLeft w:val="806"/>
          <w:marRight w:val="0"/>
          <w:marTop w:val="0"/>
          <w:marBottom w:val="0"/>
          <w:divBdr>
            <w:top w:val="none" w:sz="0" w:space="0" w:color="auto"/>
            <w:left w:val="none" w:sz="0" w:space="0" w:color="auto"/>
            <w:bottom w:val="none" w:sz="0" w:space="0" w:color="auto"/>
            <w:right w:val="none" w:sz="0" w:space="0" w:color="auto"/>
          </w:divBdr>
        </w:div>
        <w:div w:id="1810127731">
          <w:marLeft w:val="806"/>
          <w:marRight w:val="0"/>
          <w:marTop w:val="0"/>
          <w:marBottom w:val="0"/>
          <w:divBdr>
            <w:top w:val="none" w:sz="0" w:space="0" w:color="auto"/>
            <w:left w:val="none" w:sz="0" w:space="0" w:color="auto"/>
            <w:bottom w:val="none" w:sz="0" w:space="0" w:color="auto"/>
            <w:right w:val="none" w:sz="0" w:space="0" w:color="auto"/>
          </w:divBdr>
        </w:div>
        <w:div w:id="2129464210">
          <w:marLeft w:val="806"/>
          <w:marRight w:val="0"/>
          <w:marTop w:val="0"/>
          <w:marBottom w:val="0"/>
          <w:divBdr>
            <w:top w:val="none" w:sz="0" w:space="0" w:color="auto"/>
            <w:left w:val="none" w:sz="0" w:space="0" w:color="auto"/>
            <w:bottom w:val="none" w:sz="0" w:space="0" w:color="auto"/>
            <w:right w:val="none" w:sz="0" w:space="0" w:color="auto"/>
          </w:divBdr>
        </w:div>
      </w:divsChild>
    </w:div>
    <w:div w:id="1968312516">
      <w:bodyDiv w:val="1"/>
      <w:marLeft w:val="0"/>
      <w:marRight w:val="0"/>
      <w:marTop w:val="0"/>
      <w:marBottom w:val="0"/>
      <w:divBdr>
        <w:top w:val="none" w:sz="0" w:space="0" w:color="auto"/>
        <w:left w:val="none" w:sz="0" w:space="0" w:color="auto"/>
        <w:bottom w:val="none" w:sz="0" w:space="0" w:color="auto"/>
        <w:right w:val="none" w:sz="0" w:space="0" w:color="auto"/>
      </w:divBdr>
    </w:div>
    <w:div w:id="1971204467">
      <w:bodyDiv w:val="1"/>
      <w:marLeft w:val="0"/>
      <w:marRight w:val="0"/>
      <w:marTop w:val="0"/>
      <w:marBottom w:val="0"/>
      <w:divBdr>
        <w:top w:val="none" w:sz="0" w:space="0" w:color="auto"/>
        <w:left w:val="none" w:sz="0" w:space="0" w:color="auto"/>
        <w:bottom w:val="none" w:sz="0" w:space="0" w:color="auto"/>
        <w:right w:val="none" w:sz="0" w:space="0" w:color="auto"/>
      </w:divBdr>
      <w:divsChild>
        <w:div w:id="1278027028">
          <w:marLeft w:val="274"/>
          <w:marRight w:val="0"/>
          <w:marTop w:val="0"/>
          <w:marBottom w:val="0"/>
          <w:divBdr>
            <w:top w:val="none" w:sz="0" w:space="0" w:color="auto"/>
            <w:left w:val="none" w:sz="0" w:space="0" w:color="auto"/>
            <w:bottom w:val="none" w:sz="0" w:space="0" w:color="auto"/>
            <w:right w:val="none" w:sz="0" w:space="0" w:color="auto"/>
          </w:divBdr>
        </w:div>
        <w:div w:id="2096433245">
          <w:marLeft w:val="274"/>
          <w:marRight w:val="0"/>
          <w:marTop w:val="0"/>
          <w:marBottom w:val="0"/>
          <w:divBdr>
            <w:top w:val="none" w:sz="0" w:space="0" w:color="auto"/>
            <w:left w:val="none" w:sz="0" w:space="0" w:color="auto"/>
            <w:bottom w:val="none" w:sz="0" w:space="0" w:color="auto"/>
            <w:right w:val="none" w:sz="0" w:space="0" w:color="auto"/>
          </w:divBdr>
        </w:div>
      </w:divsChild>
    </w:div>
    <w:div w:id="1974869974">
      <w:bodyDiv w:val="1"/>
      <w:marLeft w:val="0"/>
      <w:marRight w:val="0"/>
      <w:marTop w:val="0"/>
      <w:marBottom w:val="0"/>
      <w:divBdr>
        <w:top w:val="none" w:sz="0" w:space="0" w:color="auto"/>
        <w:left w:val="none" w:sz="0" w:space="0" w:color="auto"/>
        <w:bottom w:val="none" w:sz="0" w:space="0" w:color="auto"/>
        <w:right w:val="none" w:sz="0" w:space="0" w:color="auto"/>
      </w:divBdr>
    </w:div>
    <w:div w:id="2023700914">
      <w:bodyDiv w:val="1"/>
      <w:marLeft w:val="0"/>
      <w:marRight w:val="0"/>
      <w:marTop w:val="0"/>
      <w:marBottom w:val="0"/>
      <w:divBdr>
        <w:top w:val="none" w:sz="0" w:space="0" w:color="auto"/>
        <w:left w:val="none" w:sz="0" w:space="0" w:color="auto"/>
        <w:bottom w:val="none" w:sz="0" w:space="0" w:color="auto"/>
        <w:right w:val="none" w:sz="0" w:space="0" w:color="auto"/>
      </w:divBdr>
      <w:divsChild>
        <w:div w:id="168835469">
          <w:marLeft w:val="1541"/>
          <w:marRight w:val="0"/>
          <w:marTop w:val="67"/>
          <w:marBottom w:val="0"/>
          <w:divBdr>
            <w:top w:val="none" w:sz="0" w:space="0" w:color="auto"/>
            <w:left w:val="none" w:sz="0" w:space="0" w:color="auto"/>
            <w:bottom w:val="none" w:sz="0" w:space="0" w:color="auto"/>
            <w:right w:val="none" w:sz="0" w:space="0" w:color="auto"/>
          </w:divBdr>
        </w:div>
        <w:div w:id="187763917">
          <w:marLeft w:val="1541"/>
          <w:marRight w:val="0"/>
          <w:marTop w:val="67"/>
          <w:marBottom w:val="0"/>
          <w:divBdr>
            <w:top w:val="none" w:sz="0" w:space="0" w:color="auto"/>
            <w:left w:val="none" w:sz="0" w:space="0" w:color="auto"/>
            <w:bottom w:val="none" w:sz="0" w:space="0" w:color="auto"/>
            <w:right w:val="none" w:sz="0" w:space="0" w:color="auto"/>
          </w:divBdr>
        </w:div>
        <w:div w:id="218977410">
          <w:marLeft w:val="1541"/>
          <w:marRight w:val="0"/>
          <w:marTop w:val="67"/>
          <w:marBottom w:val="0"/>
          <w:divBdr>
            <w:top w:val="none" w:sz="0" w:space="0" w:color="auto"/>
            <w:left w:val="none" w:sz="0" w:space="0" w:color="auto"/>
            <w:bottom w:val="none" w:sz="0" w:space="0" w:color="auto"/>
            <w:right w:val="none" w:sz="0" w:space="0" w:color="auto"/>
          </w:divBdr>
        </w:div>
        <w:div w:id="1771007163">
          <w:marLeft w:val="1541"/>
          <w:marRight w:val="0"/>
          <w:marTop w:val="67"/>
          <w:marBottom w:val="0"/>
          <w:divBdr>
            <w:top w:val="none" w:sz="0" w:space="0" w:color="auto"/>
            <w:left w:val="none" w:sz="0" w:space="0" w:color="auto"/>
            <w:bottom w:val="none" w:sz="0" w:space="0" w:color="auto"/>
            <w:right w:val="none" w:sz="0" w:space="0" w:color="auto"/>
          </w:divBdr>
        </w:div>
        <w:div w:id="2062290979">
          <w:marLeft w:val="1541"/>
          <w:marRight w:val="0"/>
          <w:marTop w:val="67"/>
          <w:marBottom w:val="0"/>
          <w:divBdr>
            <w:top w:val="none" w:sz="0" w:space="0" w:color="auto"/>
            <w:left w:val="none" w:sz="0" w:space="0" w:color="auto"/>
            <w:bottom w:val="none" w:sz="0" w:space="0" w:color="auto"/>
            <w:right w:val="none" w:sz="0" w:space="0" w:color="auto"/>
          </w:divBdr>
        </w:div>
      </w:divsChild>
    </w:div>
    <w:div w:id="2029676699">
      <w:bodyDiv w:val="1"/>
      <w:marLeft w:val="0"/>
      <w:marRight w:val="0"/>
      <w:marTop w:val="0"/>
      <w:marBottom w:val="0"/>
      <w:divBdr>
        <w:top w:val="none" w:sz="0" w:space="0" w:color="auto"/>
        <w:left w:val="none" w:sz="0" w:space="0" w:color="auto"/>
        <w:bottom w:val="none" w:sz="0" w:space="0" w:color="auto"/>
        <w:right w:val="none" w:sz="0" w:space="0" w:color="auto"/>
      </w:divBdr>
    </w:div>
    <w:div w:id="2060785644">
      <w:bodyDiv w:val="1"/>
      <w:marLeft w:val="0"/>
      <w:marRight w:val="0"/>
      <w:marTop w:val="0"/>
      <w:marBottom w:val="0"/>
      <w:divBdr>
        <w:top w:val="none" w:sz="0" w:space="0" w:color="auto"/>
        <w:left w:val="none" w:sz="0" w:space="0" w:color="auto"/>
        <w:bottom w:val="none" w:sz="0" w:space="0" w:color="auto"/>
        <w:right w:val="none" w:sz="0" w:space="0" w:color="auto"/>
      </w:divBdr>
      <w:divsChild>
        <w:div w:id="45104849">
          <w:marLeft w:val="403"/>
          <w:marRight w:val="0"/>
          <w:marTop w:val="67"/>
          <w:marBottom w:val="0"/>
          <w:divBdr>
            <w:top w:val="none" w:sz="0" w:space="0" w:color="auto"/>
            <w:left w:val="none" w:sz="0" w:space="0" w:color="auto"/>
            <w:bottom w:val="none" w:sz="0" w:space="0" w:color="auto"/>
            <w:right w:val="none" w:sz="0" w:space="0" w:color="auto"/>
          </w:divBdr>
        </w:div>
        <w:div w:id="202527565">
          <w:marLeft w:val="403"/>
          <w:marRight w:val="0"/>
          <w:marTop w:val="67"/>
          <w:marBottom w:val="0"/>
          <w:divBdr>
            <w:top w:val="none" w:sz="0" w:space="0" w:color="auto"/>
            <w:left w:val="none" w:sz="0" w:space="0" w:color="auto"/>
            <w:bottom w:val="none" w:sz="0" w:space="0" w:color="auto"/>
            <w:right w:val="none" w:sz="0" w:space="0" w:color="auto"/>
          </w:divBdr>
        </w:div>
        <w:div w:id="994801296">
          <w:marLeft w:val="403"/>
          <w:marRight w:val="0"/>
          <w:marTop w:val="67"/>
          <w:marBottom w:val="0"/>
          <w:divBdr>
            <w:top w:val="none" w:sz="0" w:space="0" w:color="auto"/>
            <w:left w:val="none" w:sz="0" w:space="0" w:color="auto"/>
            <w:bottom w:val="none" w:sz="0" w:space="0" w:color="auto"/>
            <w:right w:val="none" w:sz="0" w:space="0" w:color="auto"/>
          </w:divBdr>
        </w:div>
        <w:div w:id="1454985664">
          <w:marLeft w:val="403"/>
          <w:marRight w:val="0"/>
          <w:marTop w:val="67"/>
          <w:marBottom w:val="0"/>
          <w:divBdr>
            <w:top w:val="none" w:sz="0" w:space="0" w:color="auto"/>
            <w:left w:val="none" w:sz="0" w:space="0" w:color="auto"/>
            <w:bottom w:val="none" w:sz="0" w:space="0" w:color="auto"/>
            <w:right w:val="none" w:sz="0" w:space="0" w:color="auto"/>
          </w:divBdr>
        </w:div>
      </w:divsChild>
    </w:div>
    <w:div w:id="2079553235">
      <w:bodyDiv w:val="1"/>
      <w:marLeft w:val="0"/>
      <w:marRight w:val="0"/>
      <w:marTop w:val="0"/>
      <w:marBottom w:val="0"/>
      <w:divBdr>
        <w:top w:val="none" w:sz="0" w:space="0" w:color="auto"/>
        <w:left w:val="none" w:sz="0" w:space="0" w:color="auto"/>
        <w:bottom w:val="none" w:sz="0" w:space="0" w:color="auto"/>
        <w:right w:val="none" w:sz="0" w:space="0" w:color="auto"/>
      </w:divBdr>
    </w:div>
    <w:div w:id="2132048640">
      <w:bodyDiv w:val="1"/>
      <w:marLeft w:val="0"/>
      <w:marRight w:val="0"/>
      <w:marTop w:val="0"/>
      <w:marBottom w:val="0"/>
      <w:divBdr>
        <w:top w:val="none" w:sz="0" w:space="0" w:color="auto"/>
        <w:left w:val="none" w:sz="0" w:space="0" w:color="auto"/>
        <w:bottom w:val="none" w:sz="0" w:space="0" w:color="auto"/>
        <w:right w:val="none" w:sz="0" w:space="0" w:color="auto"/>
      </w:divBdr>
      <w:divsChild>
        <w:div w:id="50230927">
          <w:marLeft w:val="0"/>
          <w:marRight w:val="0"/>
          <w:marTop w:val="0"/>
          <w:marBottom w:val="0"/>
          <w:divBdr>
            <w:top w:val="none" w:sz="0" w:space="0" w:color="auto"/>
            <w:left w:val="none" w:sz="0" w:space="0" w:color="auto"/>
            <w:bottom w:val="none" w:sz="0" w:space="0" w:color="auto"/>
            <w:right w:val="none" w:sz="0" w:space="0" w:color="auto"/>
          </w:divBdr>
        </w:div>
        <w:div w:id="511724631">
          <w:marLeft w:val="0"/>
          <w:marRight w:val="0"/>
          <w:marTop w:val="0"/>
          <w:marBottom w:val="0"/>
          <w:divBdr>
            <w:top w:val="none" w:sz="0" w:space="0" w:color="auto"/>
            <w:left w:val="none" w:sz="0" w:space="0" w:color="auto"/>
            <w:bottom w:val="none" w:sz="0" w:space="0" w:color="auto"/>
            <w:right w:val="none" w:sz="0" w:space="0" w:color="auto"/>
          </w:divBdr>
        </w:div>
        <w:div w:id="918369754">
          <w:marLeft w:val="0"/>
          <w:marRight w:val="0"/>
          <w:marTop w:val="0"/>
          <w:marBottom w:val="0"/>
          <w:divBdr>
            <w:top w:val="none" w:sz="0" w:space="0" w:color="auto"/>
            <w:left w:val="none" w:sz="0" w:space="0" w:color="auto"/>
            <w:bottom w:val="none" w:sz="0" w:space="0" w:color="auto"/>
            <w:right w:val="none" w:sz="0" w:space="0" w:color="auto"/>
          </w:divBdr>
        </w:div>
        <w:div w:id="1091774802">
          <w:marLeft w:val="0"/>
          <w:marRight w:val="0"/>
          <w:marTop w:val="0"/>
          <w:marBottom w:val="0"/>
          <w:divBdr>
            <w:top w:val="none" w:sz="0" w:space="0" w:color="auto"/>
            <w:left w:val="none" w:sz="0" w:space="0" w:color="auto"/>
            <w:bottom w:val="none" w:sz="0" w:space="0" w:color="auto"/>
            <w:right w:val="none" w:sz="0" w:space="0" w:color="auto"/>
          </w:divBdr>
        </w:div>
        <w:div w:id="1417478354">
          <w:marLeft w:val="0"/>
          <w:marRight w:val="0"/>
          <w:marTop w:val="0"/>
          <w:marBottom w:val="0"/>
          <w:divBdr>
            <w:top w:val="none" w:sz="0" w:space="0" w:color="auto"/>
            <w:left w:val="none" w:sz="0" w:space="0" w:color="auto"/>
            <w:bottom w:val="none" w:sz="0" w:space="0" w:color="auto"/>
            <w:right w:val="none" w:sz="0" w:space="0" w:color="auto"/>
          </w:divBdr>
        </w:div>
        <w:div w:id="1831477311">
          <w:marLeft w:val="0"/>
          <w:marRight w:val="0"/>
          <w:marTop w:val="0"/>
          <w:marBottom w:val="0"/>
          <w:divBdr>
            <w:top w:val="none" w:sz="0" w:space="0" w:color="auto"/>
            <w:left w:val="none" w:sz="0" w:space="0" w:color="auto"/>
            <w:bottom w:val="none" w:sz="0" w:space="0" w:color="auto"/>
            <w:right w:val="none" w:sz="0" w:space="0" w:color="auto"/>
          </w:divBdr>
        </w:div>
        <w:div w:id="2120369255">
          <w:marLeft w:val="0"/>
          <w:marRight w:val="0"/>
          <w:marTop w:val="0"/>
          <w:marBottom w:val="0"/>
          <w:divBdr>
            <w:top w:val="none" w:sz="0" w:space="0" w:color="auto"/>
            <w:left w:val="none" w:sz="0" w:space="0" w:color="auto"/>
            <w:bottom w:val="none" w:sz="0" w:space="0" w:color="auto"/>
            <w:right w:val="none" w:sz="0" w:space="0" w:color="auto"/>
          </w:divBdr>
        </w:div>
      </w:divsChild>
    </w:div>
    <w:div w:id="2142453777">
      <w:bodyDiv w:val="1"/>
      <w:marLeft w:val="0"/>
      <w:marRight w:val="0"/>
      <w:marTop w:val="0"/>
      <w:marBottom w:val="0"/>
      <w:divBdr>
        <w:top w:val="none" w:sz="0" w:space="0" w:color="auto"/>
        <w:left w:val="none" w:sz="0" w:space="0" w:color="auto"/>
        <w:bottom w:val="none" w:sz="0" w:space="0" w:color="auto"/>
        <w:right w:val="none" w:sz="0" w:space="0" w:color="auto"/>
      </w:divBdr>
      <w:divsChild>
        <w:div w:id="48590330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probtp.com/" TargetMode="External"/><Relationship Id="rId13" Type="http://schemas.openxmlformats.org/officeDocument/2006/relationships/hyperlink" Target="https://www.aidants.fr/" TargetMode="External"/><Relationship Id="rId14" Type="http://schemas.openxmlformats.org/officeDocument/2006/relationships/hyperlink" Target="http://www.teleaccords.travail-emploi.gouv.fr" TargetMode="External"/><Relationship Id="rId15" Type="http://schemas.openxmlformats.org/officeDocument/2006/relationships/image" Target="media/image1.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DD562787A6D4A9D1A968CB6E0515F" ma:contentTypeVersion="16" ma:contentTypeDescription="Crée un document." ma:contentTypeScope="" ma:versionID="c72ffa117c419c857f88099a13dcdf54">
  <xsd:schema xmlns:xsd="http://www.w3.org/2001/XMLSchema" xmlns:xs="http://www.w3.org/2001/XMLSchema" xmlns:p="http://schemas.microsoft.com/office/2006/metadata/properties" xmlns:ns3="a188aaab-431c-4ce7-b760-eb2ff6fc784e" xmlns:ns4="317298b8-7522-4b67-bebc-8e177fc85d1d" targetNamespace="http://schemas.microsoft.com/office/2006/metadata/properties" ma:root="true" ma:fieldsID="28209646595a2955ebd6fd7a4ec639ed" ns3:_="" ns4:_="">
    <xsd:import namespace="a188aaab-431c-4ce7-b760-eb2ff6fc784e"/>
    <xsd:import namespace="317298b8-7522-4b67-bebc-8e177fc85d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8aaab-431c-4ce7-b760-eb2ff6fc7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298b8-7522-4b67-bebc-8e177fc85d1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188aaab-431c-4ce7-b760-eb2ff6fc78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B9F9AE4-AF15-4CBC-8F8C-9218328ED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8aaab-431c-4ce7-b760-eb2ff6fc784e"/>
    <ds:schemaRef ds:uri="317298b8-7522-4b67-bebc-8e177fc85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F35AC6-2181-4214-8AC0-2807A97F1A1C}">
  <ds:schemaRefs>
    <ds:schemaRef ds:uri="http://schemas.microsoft.com/office/2006/metadata/properties"/>
    <ds:schemaRef ds:uri="http://schemas.microsoft.com/office/infopath/2007/PartnerControls"/>
    <ds:schemaRef ds:uri="a188aaab-431c-4ce7-b760-eb2ff6fc784e"/>
  </ds:schemaRefs>
</ds:datastoreItem>
</file>

<file path=customXml/itemProps3.xml><?xml version="1.0" encoding="utf-8"?>
<ds:datastoreItem xmlns:ds="http://schemas.openxmlformats.org/officeDocument/2006/customXml" ds:itemID="{3B04948F-6BD4-4787-88A8-7A29471A8F72}">
  <ds:schemaRefs>
    <ds:schemaRef ds:uri="http://schemas.microsoft.com/sharepoint/v3/contenttype/forms"/>
  </ds:schemaRefs>
</ds:datastoreItem>
</file>

<file path=customXml/itemProps4.xml><?xml version="1.0" encoding="utf-8"?>
<ds:datastoreItem xmlns:ds="http://schemas.openxmlformats.org/officeDocument/2006/customXml" ds:itemID="{413980B6-54DF-984A-9C08-06C2C8C0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9631</Words>
  <Characters>52971</Characters>
  <Application>Microsoft Macintosh Word</Application>
  <DocSecurity>0</DocSecurity>
  <Lines>441</Lines>
  <Paragraphs>124</Paragraphs>
  <ScaleCrop>false</ScaleCrop>
  <HeadingPairs>
    <vt:vector size="2" baseType="variant">
      <vt:variant>
        <vt:lpstr>Titre</vt:lpstr>
      </vt:variant>
      <vt:variant>
        <vt:i4>1</vt:i4>
      </vt:variant>
    </vt:vector>
  </HeadingPairs>
  <TitlesOfParts>
    <vt:vector size="1" baseType="lpstr">
      <vt:lpstr/>
    </vt:vector>
  </TitlesOfParts>
  <Company>Microsoft Corporation</Company>
  <LinksUpToDate>false</LinksUpToDate>
  <CharactersWithSpaces>62478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cp:lastPrinted>2023-11-13T08:57:00Z</cp:lastPrinted>
  <dcterms:created xsi:type="dcterms:W3CDTF">2025-06-16T14:56:00Z</dcterms:created>
  <dcterms:modified xsi:type="dcterms:W3CDTF">2025-06-16T14:56:00Z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0x010100A12DD562787A6D4A9D1A968CB6E0515F</vt:lpwstr>
  </property>
</Properties>
</file>