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F20" w:rsidRPr="00DA2775" w:rsidRDefault="00FE6F20" w:rsidP="00FE6F20">
      <w:pPr>
        <w:pStyle w:val="Titre1"/>
        <w:tabs>
          <w:tab w:val="left" w:pos="5954"/>
        </w:tabs>
        <w:spacing w:line="360" w:lineRule="auto"/>
        <w:rPr>
          <w:rFonts w:ascii="Arial" w:hAnsi="Arial" w:cs="Arial"/>
          <w:sz w:val="22"/>
          <w:szCs w:val="22"/>
        </w:rPr>
      </w:pPr>
    </w:p>
    <w:p w:rsidR="00FE6F20" w:rsidRPr="00DA2775" w:rsidRDefault="00FE6F20" w:rsidP="005C3B5E">
      <w:pPr>
        <w:pBdr>
          <w:top w:val="single" w:sz="4" w:space="0" w:color="auto" w:shadow="1"/>
          <w:left w:val="single" w:sz="4" w:space="4" w:color="auto" w:shadow="1"/>
          <w:bottom w:val="single" w:sz="4" w:space="9" w:color="auto" w:shadow="1"/>
          <w:right w:val="single" w:sz="4" w:space="4" w:color="auto" w:shadow="1"/>
        </w:pBdr>
        <w:rPr>
          <w:rFonts w:ascii="Arial" w:hAnsi="Arial" w:cs="Arial"/>
          <w:sz w:val="22"/>
          <w:szCs w:val="22"/>
        </w:rPr>
      </w:pPr>
    </w:p>
    <w:p w:rsidR="00FE6F20" w:rsidRPr="00DA2775" w:rsidRDefault="00F6729F" w:rsidP="005C3B5E">
      <w:pPr>
        <w:pBdr>
          <w:top w:val="single" w:sz="4" w:space="0" w:color="auto" w:shadow="1"/>
          <w:left w:val="single" w:sz="4" w:space="4" w:color="auto" w:shadow="1"/>
          <w:bottom w:val="single" w:sz="4" w:space="9" w:color="auto" w:shadow="1"/>
          <w:right w:val="single" w:sz="4" w:space="4" w:color="auto" w:shadow="1"/>
        </w:pBdr>
        <w:jc w:val="center"/>
        <w:rPr>
          <w:rFonts w:ascii="Arial" w:hAnsi="Arial" w:cs="Arial"/>
          <w:sz w:val="22"/>
          <w:szCs w:val="22"/>
        </w:rPr>
      </w:pPr>
      <w:r>
        <w:rPr>
          <w:rFonts w:ascii="Arial" w:hAnsi="Arial" w:cs="Arial"/>
          <w:b/>
          <w:bCs/>
          <w:smallCaps/>
          <w:sz w:val="24"/>
          <w:szCs w:val="24"/>
        </w:rPr>
        <w:t>Accord relatif aux conditions de travail des femmes</w:t>
      </w:r>
    </w:p>
    <w:p w:rsidR="00FE6F20" w:rsidRPr="00DA2775" w:rsidRDefault="00FE6F20" w:rsidP="00FE6F20">
      <w:pPr>
        <w:tabs>
          <w:tab w:val="left" w:pos="4320"/>
        </w:tabs>
        <w:spacing w:line="360" w:lineRule="auto"/>
        <w:rPr>
          <w:rFonts w:ascii="Arial" w:hAnsi="Arial" w:cs="Arial"/>
          <w:sz w:val="22"/>
          <w:szCs w:val="22"/>
        </w:rPr>
      </w:pPr>
    </w:p>
    <w:p w:rsidR="00B92741" w:rsidRPr="00DA2775" w:rsidRDefault="00B92741" w:rsidP="00FE6F20">
      <w:pPr>
        <w:rPr>
          <w:rFonts w:ascii="Arial" w:hAnsi="Arial" w:cs="Arial"/>
          <w:b/>
          <w:bCs/>
          <w:sz w:val="22"/>
          <w:szCs w:val="22"/>
        </w:rPr>
      </w:pPr>
    </w:p>
    <w:p w:rsidR="00DA2775" w:rsidRPr="00DA2775" w:rsidRDefault="00DA2775" w:rsidP="00FE6F20">
      <w:pPr>
        <w:rPr>
          <w:rFonts w:ascii="Arial" w:hAnsi="Arial" w:cs="Arial"/>
          <w:b/>
          <w:bCs/>
          <w:sz w:val="22"/>
          <w:szCs w:val="22"/>
        </w:rPr>
      </w:pPr>
    </w:p>
    <w:p w:rsidR="00107A38" w:rsidRPr="00DA2775" w:rsidRDefault="00107A38" w:rsidP="00107A38">
      <w:pPr>
        <w:rPr>
          <w:rFonts w:ascii="Arial" w:hAnsi="Arial" w:cs="Arial"/>
          <w:sz w:val="22"/>
          <w:szCs w:val="22"/>
        </w:rPr>
      </w:pPr>
      <w:r w:rsidRPr="00DA2775">
        <w:rPr>
          <w:rFonts w:ascii="Arial" w:hAnsi="Arial" w:cs="Arial"/>
          <w:b/>
          <w:bCs/>
          <w:sz w:val="22"/>
          <w:szCs w:val="22"/>
        </w:rPr>
        <w:t>ENTRE LES SOUSSIGNES</w:t>
      </w:r>
      <w:r w:rsidRPr="00DA2775">
        <w:rPr>
          <w:rFonts w:ascii="Arial" w:hAnsi="Arial" w:cs="Arial"/>
          <w:sz w:val="22"/>
          <w:szCs w:val="22"/>
        </w:rPr>
        <w:t xml:space="preserve"> : </w:t>
      </w:r>
    </w:p>
    <w:p w:rsidR="00107A38" w:rsidRPr="00DA2775" w:rsidRDefault="00107A38" w:rsidP="00107A38">
      <w:pPr>
        <w:rPr>
          <w:rFonts w:ascii="Arial" w:hAnsi="Arial" w:cs="Arial"/>
          <w:sz w:val="22"/>
          <w:szCs w:val="22"/>
        </w:rPr>
      </w:pPr>
    </w:p>
    <w:p w:rsidR="00107A38" w:rsidRPr="00DA2775" w:rsidRDefault="00107A38" w:rsidP="00D55F32">
      <w:pPr>
        <w:spacing w:line="360" w:lineRule="auto"/>
        <w:rPr>
          <w:rFonts w:ascii="Arial" w:hAnsi="Arial" w:cs="Arial"/>
          <w:sz w:val="22"/>
          <w:szCs w:val="22"/>
        </w:rPr>
      </w:pPr>
      <w:r w:rsidRPr="00DA2775">
        <w:rPr>
          <w:rFonts w:ascii="Arial" w:hAnsi="Arial" w:cs="Arial"/>
          <w:sz w:val="22"/>
          <w:szCs w:val="22"/>
        </w:rPr>
        <w:t>Verallia Packaging, soci</w:t>
      </w:r>
      <w:r w:rsidRPr="00DA2775">
        <w:rPr>
          <w:rFonts w:ascii="Arial" w:hAnsi="Arial" w:cs="Arial" w:hint="eastAsia"/>
          <w:sz w:val="22"/>
          <w:szCs w:val="22"/>
        </w:rPr>
        <w:t>é</w:t>
      </w:r>
      <w:r w:rsidRPr="00DA2775">
        <w:rPr>
          <w:rFonts w:ascii="Arial" w:hAnsi="Arial" w:cs="Arial"/>
          <w:sz w:val="22"/>
          <w:szCs w:val="22"/>
        </w:rPr>
        <w:t>t</w:t>
      </w:r>
      <w:r w:rsidRPr="00DA2775">
        <w:rPr>
          <w:rFonts w:ascii="Arial" w:hAnsi="Arial" w:cs="Arial" w:hint="eastAsia"/>
          <w:sz w:val="22"/>
          <w:szCs w:val="22"/>
        </w:rPr>
        <w:t>é</w:t>
      </w:r>
      <w:r w:rsidRPr="00DA2775">
        <w:rPr>
          <w:rFonts w:ascii="Arial" w:hAnsi="Arial" w:cs="Arial"/>
          <w:sz w:val="22"/>
          <w:szCs w:val="22"/>
        </w:rPr>
        <w:t xml:space="preserve"> par actions simplifi</w:t>
      </w:r>
      <w:r w:rsidRPr="00DA2775">
        <w:rPr>
          <w:rFonts w:ascii="Arial" w:hAnsi="Arial" w:cs="Arial" w:hint="eastAsia"/>
          <w:sz w:val="22"/>
          <w:szCs w:val="22"/>
        </w:rPr>
        <w:t>é</w:t>
      </w:r>
      <w:r w:rsidRPr="00DA2775">
        <w:rPr>
          <w:rFonts w:ascii="Arial" w:hAnsi="Arial" w:cs="Arial"/>
          <w:sz w:val="22"/>
          <w:szCs w:val="22"/>
        </w:rPr>
        <w:t xml:space="preserve">e </w:t>
      </w:r>
      <w:r w:rsidRPr="00DA2775">
        <w:rPr>
          <w:rFonts w:ascii="Arial" w:hAnsi="Arial" w:cs="Arial" w:hint="eastAsia"/>
          <w:sz w:val="22"/>
          <w:szCs w:val="22"/>
        </w:rPr>
        <w:t>à</w:t>
      </w:r>
      <w:r w:rsidRPr="00DA2775">
        <w:rPr>
          <w:rFonts w:ascii="Arial" w:hAnsi="Arial" w:cs="Arial"/>
          <w:sz w:val="22"/>
          <w:szCs w:val="22"/>
        </w:rPr>
        <w:t xml:space="preserve"> associ</w:t>
      </w:r>
      <w:r w:rsidRPr="00DA2775">
        <w:rPr>
          <w:rFonts w:ascii="Arial" w:hAnsi="Arial" w:cs="Arial" w:hint="eastAsia"/>
          <w:sz w:val="22"/>
          <w:szCs w:val="22"/>
        </w:rPr>
        <w:t>é</w:t>
      </w:r>
      <w:r w:rsidRPr="00DA2775">
        <w:rPr>
          <w:rFonts w:ascii="Arial" w:hAnsi="Arial" w:cs="Arial"/>
          <w:sz w:val="22"/>
          <w:szCs w:val="22"/>
        </w:rPr>
        <w:t xml:space="preserve"> unique dont le si</w:t>
      </w:r>
      <w:r w:rsidRPr="00DA2775">
        <w:rPr>
          <w:rFonts w:ascii="Arial" w:hAnsi="Arial" w:cs="Arial" w:hint="eastAsia"/>
          <w:sz w:val="22"/>
          <w:szCs w:val="22"/>
        </w:rPr>
        <w:t>è</w:t>
      </w:r>
      <w:r w:rsidRPr="00DA2775">
        <w:rPr>
          <w:rFonts w:ascii="Arial" w:hAnsi="Arial" w:cs="Arial"/>
          <w:sz w:val="22"/>
          <w:szCs w:val="22"/>
        </w:rPr>
        <w:t>ge social est situ</w:t>
      </w:r>
      <w:r w:rsidRPr="00DA2775">
        <w:rPr>
          <w:rFonts w:ascii="Arial" w:hAnsi="Arial" w:cs="Arial" w:hint="eastAsia"/>
          <w:sz w:val="22"/>
          <w:szCs w:val="22"/>
        </w:rPr>
        <w:t>é</w:t>
      </w:r>
      <w:r w:rsidRPr="00DA2775">
        <w:rPr>
          <w:rFonts w:ascii="Arial" w:hAnsi="Arial" w:cs="Arial"/>
          <w:sz w:val="22"/>
          <w:szCs w:val="22"/>
        </w:rPr>
        <w:t xml:space="preserve"> Place des Corolles - Esplanade Nord - Tour Carpe Diem - 92400 Courbevoie, repr</w:t>
      </w:r>
      <w:r w:rsidRPr="00DA2775">
        <w:rPr>
          <w:rFonts w:ascii="Arial" w:hAnsi="Arial" w:cs="Arial" w:hint="eastAsia"/>
          <w:sz w:val="22"/>
          <w:szCs w:val="22"/>
        </w:rPr>
        <w:t>é</w:t>
      </w:r>
      <w:r w:rsidRPr="00DA2775">
        <w:rPr>
          <w:rFonts w:ascii="Arial" w:hAnsi="Arial" w:cs="Arial"/>
          <w:sz w:val="22"/>
          <w:szCs w:val="22"/>
        </w:rPr>
        <w:t>sent</w:t>
      </w:r>
      <w:r w:rsidRPr="00DA2775">
        <w:rPr>
          <w:rFonts w:ascii="Arial" w:hAnsi="Arial" w:cs="Arial" w:hint="eastAsia"/>
          <w:sz w:val="22"/>
          <w:szCs w:val="22"/>
        </w:rPr>
        <w:t>é</w:t>
      </w:r>
      <w:r w:rsidRPr="00DA2775">
        <w:rPr>
          <w:rFonts w:ascii="Arial" w:hAnsi="Arial" w:cs="Arial"/>
          <w:sz w:val="22"/>
          <w:szCs w:val="22"/>
        </w:rPr>
        <w:t>e par son repr</w:t>
      </w:r>
      <w:r w:rsidRPr="00DA2775">
        <w:rPr>
          <w:rFonts w:ascii="Arial" w:hAnsi="Arial" w:cs="Arial" w:hint="eastAsia"/>
          <w:sz w:val="22"/>
          <w:szCs w:val="22"/>
        </w:rPr>
        <w:t>é</w:t>
      </w:r>
      <w:r w:rsidRPr="00DA2775">
        <w:rPr>
          <w:rFonts w:ascii="Arial" w:hAnsi="Arial" w:cs="Arial"/>
          <w:sz w:val="22"/>
          <w:szCs w:val="22"/>
        </w:rPr>
        <w:t>sentant l</w:t>
      </w:r>
      <w:r w:rsidRPr="00DA2775">
        <w:rPr>
          <w:rFonts w:ascii="Arial" w:hAnsi="Arial" w:cs="Arial" w:hint="eastAsia"/>
          <w:sz w:val="22"/>
          <w:szCs w:val="22"/>
        </w:rPr>
        <w:t>é</w:t>
      </w:r>
      <w:r w:rsidRPr="00DA2775">
        <w:rPr>
          <w:rFonts w:ascii="Arial" w:hAnsi="Arial" w:cs="Arial"/>
          <w:sz w:val="22"/>
          <w:szCs w:val="22"/>
        </w:rPr>
        <w:t>gal, ayant d</w:t>
      </w:r>
      <w:r w:rsidRPr="00DA2775">
        <w:rPr>
          <w:rFonts w:ascii="Arial" w:hAnsi="Arial" w:cs="Arial" w:hint="eastAsia"/>
          <w:sz w:val="22"/>
          <w:szCs w:val="22"/>
        </w:rPr>
        <w:t>é</w:t>
      </w:r>
      <w:r w:rsidRPr="00DA2775">
        <w:rPr>
          <w:rFonts w:ascii="Arial" w:hAnsi="Arial" w:cs="Arial"/>
          <w:sz w:val="22"/>
          <w:szCs w:val="22"/>
        </w:rPr>
        <w:t>l</w:t>
      </w:r>
      <w:r w:rsidRPr="00DA2775">
        <w:rPr>
          <w:rFonts w:ascii="Arial" w:hAnsi="Arial" w:cs="Arial" w:hint="eastAsia"/>
          <w:sz w:val="22"/>
          <w:szCs w:val="22"/>
        </w:rPr>
        <w:t>é</w:t>
      </w:r>
      <w:r w:rsidRPr="00DA2775">
        <w:rPr>
          <w:rFonts w:ascii="Arial" w:hAnsi="Arial" w:cs="Arial"/>
          <w:sz w:val="22"/>
          <w:szCs w:val="22"/>
        </w:rPr>
        <w:t>gu</w:t>
      </w:r>
      <w:r w:rsidRPr="00DA2775">
        <w:rPr>
          <w:rFonts w:ascii="Arial" w:hAnsi="Arial" w:cs="Arial" w:hint="eastAsia"/>
          <w:sz w:val="22"/>
          <w:szCs w:val="22"/>
        </w:rPr>
        <w:t>é</w:t>
      </w:r>
      <w:r w:rsidRPr="00DA2775">
        <w:rPr>
          <w:rFonts w:ascii="Arial" w:hAnsi="Arial" w:cs="Arial"/>
          <w:sz w:val="22"/>
          <w:szCs w:val="22"/>
        </w:rPr>
        <w:t xml:space="preserve"> tout pouvoir pour la signature de l’Accord </w:t>
      </w:r>
      <w:r w:rsidRPr="00DA2775">
        <w:rPr>
          <w:rFonts w:ascii="Arial" w:hAnsi="Arial" w:cs="Arial" w:hint="eastAsia"/>
          <w:sz w:val="22"/>
          <w:szCs w:val="22"/>
        </w:rPr>
        <w:t>à</w:t>
      </w:r>
      <w:r w:rsidRPr="00DA2775">
        <w:rPr>
          <w:rFonts w:ascii="Arial" w:hAnsi="Arial" w:cs="Arial"/>
          <w:sz w:val="22"/>
          <w:szCs w:val="22"/>
        </w:rPr>
        <w:t xml:space="preserve"> </w:t>
      </w:r>
    </w:p>
    <w:p w:rsidR="00107A38" w:rsidRPr="00DA2775" w:rsidRDefault="00107A38" w:rsidP="00D55F32">
      <w:pPr>
        <w:spacing w:before="120"/>
        <w:rPr>
          <w:rFonts w:ascii="Arial" w:hAnsi="Arial" w:cs="Arial"/>
          <w:b/>
          <w:bCs/>
          <w:sz w:val="22"/>
          <w:szCs w:val="22"/>
        </w:rPr>
      </w:pPr>
      <w:r w:rsidRPr="00DA2775">
        <w:rPr>
          <w:rFonts w:ascii="Arial" w:hAnsi="Arial" w:cs="Arial"/>
          <w:b/>
          <w:bCs/>
          <w:sz w:val="22"/>
          <w:szCs w:val="22"/>
        </w:rPr>
        <w:t xml:space="preserve">D'UNE PART </w:t>
      </w:r>
    </w:p>
    <w:p w:rsidR="00107A38" w:rsidRPr="00DA2775" w:rsidRDefault="00107A38" w:rsidP="00107A38">
      <w:pPr>
        <w:rPr>
          <w:rFonts w:ascii="Arial" w:hAnsi="Arial" w:cs="Arial"/>
          <w:sz w:val="22"/>
          <w:szCs w:val="22"/>
        </w:rPr>
      </w:pPr>
    </w:p>
    <w:p w:rsidR="00107A38" w:rsidRPr="00DA2775" w:rsidRDefault="00107A38" w:rsidP="00D55F32">
      <w:pPr>
        <w:spacing w:line="360" w:lineRule="auto"/>
        <w:rPr>
          <w:rFonts w:ascii="Arial" w:hAnsi="Arial" w:cs="Arial"/>
          <w:sz w:val="22"/>
          <w:szCs w:val="22"/>
        </w:rPr>
      </w:pPr>
      <w:r w:rsidRPr="00DA2775">
        <w:rPr>
          <w:rFonts w:ascii="Arial" w:hAnsi="Arial" w:cs="Arial"/>
          <w:sz w:val="22"/>
          <w:szCs w:val="22"/>
        </w:rPr>
        <w:t>Les organisations syndicales repr</w:t>
      </w:r>
      <w:r w:rsidRPr="00DA2775">
        <w:rPr>
          <w:rFonts w:ascii="Arial" w:hAnsi="Arial" w:cs="Arial" w:hint="eastAsia"/>
          <w:sz w:val="22"/>
          <w:szCs w:val="22"/>
        </w:rPr>
        <w:t>é</w:t>
      </w:r>
      <w:r w:rsidRPr="00DA2775">
        <w:rPr>
          <w:rFonts w:ascii="Arial" w:hAnsi="Arial" w:cs="Arial"/>
          <w:sz w:val="22"/>
          <w:szCs w:val="22"/>
        </w:rPr>
        <w:t>sentatives de salari</w:t>
      </w:r>
      <w:r w:rsidRPr="00DA2775">
        <w:rPr>
          <w:rFonts w:ascii="Arial" w:hAnsi="Arial" w:cs="Arial" w:hint="eastAsia"/>
          <w:sz w:val="22"/>
          <w:szCs w:val="22"/>
        </w:rPr>
        <w:t>é</w:t>
      </w:r>
      <w:r w:rsidRPr="00DA2775">
        <w:rPr>
          <w:rFonts w:ascii="Arial" w:hAnsi="Arial" w:cs="Arial"/>
          <w:sz w:val="22"/>
          <w:szCs w:val="22"/>
        </w:rPr>
        <w:t>s dans l'</w:t>
      </w:r>
      <w:r w:rsidRPr="00DA2775">
        <w:rPr>
          <w:rFonts w:ascii="Arial" w:hAnsi="Arial" w:cs="Arial" w:hint="eastAsia"/>
          <w:sz w:val="22"/>
          <w:szCs w:val="22"/>
        </w:rPr>
        <w:t>é</w:t>
      </w:r>
      <w:r w:rsidRPr="00DA2775">
        <w:rPr>
          <w:rFonts w:ascii="Arial" w:hAnsi="Arial" w:cs="Arial"/>
          <w:sz w:val="22"/>
          <w:szCs w:val="22"/>
        </w:rPr>
        <w:t>tablissement : Le syndicat CFDT repr</w:t>
      </w:r>
      <w:r w:rsidRPr="00DA2775">
        <w:rPr>
          <w:rFonts w:ascii="Arial" w:hAnsi="Arial" w:cs="Arial" w:hint="eastAsia"/>
          <w:sz w:val="22"/>
          <w:szCs w:val="22"/>
        </w:rPr>
        <w:t>é</w:t>
      </w:r>
      <w:r w:rsidRPr="00DA2775">
        <w:rPr>
          <w:rFonts w:ascii="Arial" w:hAnsi="Arial" w:cs="Arial"/>
          <w:sz w:val="22"/>
          <w:szCs w:val="22"/>
        </w:rPr>
        <w:t>sent</w:t>
      </w:r>
      <w:r w:rsidRPr="00DA2775">
        <w:rPr>
          <w:rFonts w:ascii="Arial" w:hAnsi="Arial" w:cs="Arial" w:hint="eastAsia"/>
          <w:sz w:val="22"/>
          <w:szCs w:val="22"/>
        </w:rPr>
        <w:t>é</w:t>
      </w:r>
      <w:r w:rsidRPr="00DA2775">
        <w:rPr>
          <w:rFonts w:ascii="Arial" w:hAnsi="Arial" w:cs="Arial"/>
          <w:sz w:val="22"/>
          <w:szCs w:val="22"/>
        </w:rPr>
        <w:t xml:space="preserve"> </w:t>
      </w:r>
      <w:proofErr w:type="gramStart"/>
      <w:r w:rsidRPr="00DA2775">
        <w:rPr>
          <w:rFonts w:ascii="Arial" w:hAnsi="Arial" w:cs="Arial"/>
          <w:sz w:val="22"/>
          <w:szCs w:val="22"/>
        </w:rPr>
        <w:t>par</w:t>
      </w:r>
      <w:r w:rsidR="00D7723D">
        <w:rPr>
          <w:rFonts w:ascii="Arial" w:hAnsi="Arial" w:cs="Arial"/>
          <w:sz w:val="22"/>
          <w:szCs w:val="22"/>
        </w:rPr>
        <w:t xml:space="preserve"> </w:t>
      </w:r>
      <w:r w:rsidRPr="00DA2775">
        <w:rPr>
          <w:rFonts w:ascii="Arial" w:hAnsi="Arial" w:cs="Arial"/>
          <w:sz w:val="22"/>
          <w:szCs w:val="22"/>
        </w:rPr>
        <w:t>,</w:t>
      </w:r>
      <w:proofErr w:type="gramEnd"/>
      <w:r w:rsidRPr="00DA2775">
        <w:rPr>
          <w:rFonts w:ascii="Arial" w:hAnsi="Arial" w:cs="Arial"/>
          <w:sz w:val="22"/>
          <w:szCs w:val="22"/>
        </w:rPr>
        <w:t xml:space="preserve"> D</w:t>
      </w:r>
      <w:r w:rsidRPr="00DA2775">
        <w:rPr>
          <w:rFonts w:ascii="Arial" w:hAnsi="Arial" w:cs="Arial" w:hint="eastAsia"/>
          <w:sz w:val="22"/>
          <w:szCs w:val="22"/>
        </w:rPr>
        <w:t>é</w:t>
      </w:r>
      <w:r w:rsidRPr="00DA2775">
        <w:rPr>
          <w:rFonts w:ascii="Arial" w:hAnsi="Arial" w:cs="Arial"/>
          <w:sz w:val="22"/>
          <w:szCs w:val="22"/>
        </w:rPr>
        <w:t>l</w:t>
      </w:r>
      <w:r w:rsidRPr="00DA2775">
        <w:rPr>
          <w:rFonts w:ascii="Arial" w:hAnsi="Arial" w:cs="Arial" w:hint="eastAsia"/>
          <w:sz w:val="22"/>
          <w:szCs w:val="22"/>
        </w:rPr>
        <w:t>é</w:t>
      </w:r>
      <w:r w:rsidRPr="00DA2775">
        <w:rPr>
          <w:rFonts w:ascii="Arial" w:hAnsi="Arial" w:cs="Arial"/>
          <w:sz w:val="22"/>
          <w:szCs w:val="22"/>
        </w:rPr>
        <w:t>gu</w:t>
      </w:r>
      <w:r w:rsidRPr="00DA2775">
        <w:rPr>
          <w:rFonts w:ascii="Arial" w:hAnsi="Arial" w:cs="Arial" w:hint="eastAsia"/>
          <w:sz w:val="22"/>
          <w:szCs w:val="22"/>
        </w:rPr>
        <w:t>é</w:t>
      </w:r>
      <w:r w:rsidRPr="00DA2775">
        <w:rPr>
          <w:rFonts w:ascii="Arial" w:hAnsi="Arial" w:cs="Arial"/>
          <w:sz w:val="22"/>
          <w:szCs w:val="22"/>
        </w:rPr>
        <w:t xml:space="preserve"> Syndical, </w:t>
      </w:r>
    </w:p>
    <w:p w:rsidR="00107A38" w:rsidRDefault="00107A38" w:rsidP="00D55F32">
      <w:pPr>
        <w:spacing w:before="120"/>
        <w:rPr>
          <w:rFonts w:ascii="Arial" w:hAnsi="Arial" w:cs="Arial"/>
          <w:b/>
          <w:bCs/>
          <w:sz w:val="22"/>
          <w:szCs w:val="22"/>
        </w:rPr>
      </w:pPr>
      <w:r w:rsidRPr="00DA2775">
        <w:rPr>
          <w:rFonts w:ascii="Arial" w:hAnsi="Arial" w:cs="Arial"/>
          <w:b/>
          <w:bCs/>
          <w:sz w:val="22"/>
          <w:szCs w:val="22"/>
        </w:rPr>
        <w:t>D'AUTRE PART</w:t>
      </w:r>
    </w:p>
    <w:p w:rsidR="00405F91" w:rsidRPr="00DA2775" w:rsidRDefault="00405F91" w:rsidP="00D55F32">
      <w:pPr>
        <w:spacing w:before="120"/>
        <w:rPr>
          <w:rFonts w:ascii="Arial" w:hAnsi="Arial" w:cs="Arial"/>
          <w:b/>
          <w:bCs/>
          <w:sz w:val="22"/>
          <w:szCs w:val="22"/>
        </w:rPr>
      </w:pPr>
    </w:p>
    <w:p w:rsidR="00405F91" w:rsidRPr="00405F91" w:rsidRDefault="00405F91" w:rsidP="007F26DC">
      <w:pPr>
        <w:spacing w:before="120"/>
        <w:rPr>
          <w:rFonts w:ascii="Arial" w:hAnsi="Arial" w:cs="Arial"/>
          <w:sz w:val="22"/>
          <w:szCs w:val="22"/>
        </w:rPr>
      </w:pPr>
    </w:p>
    <w:p w:rsidR="00107A38" w:rsidRPr="00DA2775" w:rsidRDefault="00107A38" w:rsidP="007F26DC">
      <w:pPr>
        <w:spacing w:before="120"/>
        <w:rPr>
          <w:rFonts w:ascii="Arial" w:hAnsi="Arial" w:cs="Arial"/>
          <w:b/>
          <w:bCs/>
          <w:sz w:val="22"/>
          <w:szCs w:val="22"/>
        </w:rPr>
      </w:pPr>
      <w:r w:rsidRPr="00DA2775">
        <w:rPr>
          <w:rFonts w:ascii="Arial" w:hAnsi="Arial" w:cs="Arial"/>
          <w:b/>
          <w:bCs/>
          <w:sz w:val="22"/>
          <w:szCs w:val="22"/>
        </w:rPr>
        <w:t>PREAMBULE</w:t>
      </w:r>
    </w:p>
    <w:p w:rsidR="00107A38" w:rsidRPr="00DA2775" w:rsidRDefault="00107A38" w:rsidP="00287573">
      <w:pPr>
        <w:spacing w:line="360" w:lineRule="auto"/>
        <w:rPr>
          <w:rFonts w:ascii="Arial" w:hAnsi="Arial" w:cs="Arial"/>
          <w:sz w:val="22"/>
          <w:szCs w:val="22"/>
        </w:rPr>
      </w:pPr>
    </w:p>
    <w:p w:rsidR="0084619B" w:rsidRPr="00DA2775" w:rsidRDefault="0048113C" w:rsidP="0084619B">
      <w:pPr>
        <w:spacing w:line="360" w:lineRule="auto"/>
        <w:rPr>
          <w:rFonts w:ascii="Arial" w:hAnsi="Arial" w:cs="Arial"/>
          <w:sz w:val="22"/>
          <w:szCs w:val="22"/>
        </w:rPr>
      </w:pPr>
      <w:r>
        <w:rPr>
          <w:rFonts w:ascii="Arial" w:hAnsi="Arial" w:cs="Arial"/>
          <w:sz w:val="22"/>
          <w:szCs w:val="22"/>
        </w:rPr>
        <w:t>Dans le cadre de la QVCT</w:t>
      </w:r>
      <w:r w:rsidR="009E0A06">
        <w:rPr>
          <w:rFonts w:ascii="Arial" w:hAnsi="Arial" w:cs="Arial"/>
          <w:sz w:val="22"/>
          <w:szCs w:val="22"/>
        </w:rPr>
        <w:t xml:space="preserve"> de la société Verallia Packaging</w:t>
      </w:r>
      <w:r w:rsidR="00FC0AD2">
        <w:rPr>
          <w:rFonts w:ascii="Arial" w:hAnsi="Arial" w:cs="Arial"/>
          <w:sz w:val="22"/>
          <w:szCs w:val="22"/>
        </w:rPr>
        <w:t xml:space="preserve"> pour </w:t>
      </w:r>
      <w:r w:rsidR="0084619B">
        <w:rPr>
          <w:rFonts w:ascii="Arial" w:hAnsi="Arial" w:cs="Arial"/>
          <w:sz w:val="22"/>
          <w:szCs w:val="22"/>
        </w:rPr>
        <w:t>l’amélioration des conditions de</w:t>
      </w:r>
      <w:r w:rsidR="00B21EF4">
        <w:rPr>
          <w:rFonts w:ascii="Arial" w:hAnsi="Arial" w:cs="Arial"/>
          <w:sz w:val="22"/>
          <w:szCs w:val="22"/>
        </w:rPr>
        <w:t xml:space="preserve"> travail des femmes</w:t>
      </w:r>
      <w:r w:rsidR="00A05FE3">
        <w:rPr>
          <w:rFonts w:ascii="Arial" w:hAnsi="Arial" w:cs="Arial"/>
          <w:sz w:val="22"/>
          <w:szCs w:val="22"/>
        </w:rPr>
        <w:t xml:space="preserve">, </w:t>
      </w:r>
      <w:r w:rsidR="0084619B">
        <w:rPr>
          <w:rFonts w:ascii="Arial" w:hAnsi="Arial" w:cs="Arial"/>
          <w:sz w:val="22"/>
          <w:szCs w:val="22"/>
        </w:rPr>
        <w:t>i</w:t>
      </w:r>
      <w:r w:rsidR="0084619B" w:rsidRPr="00DA2775">
        <w:rPr>
          <w:rFonts w:ascii="Arial" w:hAnsi="Arial" w:cs="Arial"/>
          <w:sz w:val="22"/>
          <w:szCs w:val="22"/>
        </w:rPr>
        <w:t xml:space="preserve">l a </w:t>
      </w:r>
      <w:r w:rsidR="0084619B" w:rsidRPr="00DA2775">
        <w:rPr>
          <w:rFonts w:ascii="Arial" w:hAnsi="Arial" w:cs="Arial" w:hint="eastAsia"/>
          <w:sz w:val="22"/>
          <w:szCs w:val="22"/>
        </w:rPr>
        <w:t>é</w:t>
      </w:r>
      <w:r w:rsidR="0084619B" w:rsidRPr="00DA2775">
        <w:rPr>
          <w:rFonts w:ascii="Arial" w:hAnsi="Arial" w:cs="Arial"/>
          <w:sz w:val="22"/>
          <w:szCs w:val="22"/>
        </w:rPr>
        <w:t>t</w:t>
      </w:r>
      <w:r w:rsidR="0084619B" w:rsidRPr="00DA2775">
        <w:rPr>
          <w:rFonts w:ascii="Arial" w:hAnsi="Arial" w:cs="Arial" w:hint="eastAsia"/>
          <w:sz w:val="22"/>
          <w:szCs w:val="22"/>
        </w:rPr>
        <w:t>é</w:t>
      </w:r>
      <w:r w:rsidR="0084619B" w:rsidRPr="00DA2775">
        <w:rPr>
          <w:rFonts w:ascii="Arial" w:hAnsi="Arial" w:cs="Arial"/>
          <w:sz w:val="22"/>
          <w:szCs w:val="22"/>
        </w:rPr>
        <w:t xml:space="preserve"> convenu et arr</w:t>
      </w:r>
      <w:r w:rsidR="0084619B" w:rsidRPr="00DA2775">
        <w:rPr>
          <w:rFonts w:ascii="Arial" w:hAnsi="Arial" w:cs="Arial" w:hint="eastAsia"/>
          <w:sz w:val="22"/>
          <w:szCs w:val="22"/>
        </w:rPr>
        <w:t>ê</w:t>
      </w:r>
      <w:r w:rsidR="0084619B" w:rsidRPr="00DA2775">
        <w:rPr>
          <w:rFonts w:ascii="Arial" w:hAnsi="Arial" w:cs="Arial"/>
          <w:sz w:val="22"/>
          <w:szCs w:val="22"/>
        </w:rPr>
        <w:t>t</w:t>
      </w:r>
      <w:r w:rsidR="0084619B" w:rsidRPr="00DA2775">
        <w:rPr>
          <w:rFonts w:ascii="Arial" w:hAnsi="Arial" w:cs="Arial" w:hint="eastAsia"/>
          <w:sz w:val="22"/>
          <w:szCs w:val="22"/>
        </w:rPr>
        <w:t>é</w:t>
      </w:r>
      <w:r w:rsidR="0084619B" w:rsidRPr="00DA2775">
        <w:rPr>
          <w:rFonts w:ascii="Arial" w:hAnsi="Arial" w:cs="Arial"/>
          <w:sz w:val="22"/>
          <w:szCs w:val="22"/>
        </w:rPr>
        <w:t xml:space="preserve"> ce qui suit</w:t>
      </w:r>
      <w:r w:rsidR="00D83E1C">
        <w:rPr>
          <w:rFonts w:ascii="Arial" w:hAnsi="Arial" w:cs="Arial"/>
          <w:sz w:val="22"/>
          <w:szCs w:val="22"/>
        </w:rPr>
        <w:t xml:space="preserve"> </w:t>
      </w:r>
      <w:r w:rsidR="0084619B" w:rsidRPr="00DA2775">
        <w:rPr>
          <w:rFonts w:ascii="Arial" w:hAnsi="Arial" w:cs="Arial"/>
          <w:sz w:val="22"/>
          <w:szCs w:val="22"/>
        </w:rPr>
        <w:t>:</w:t>
      </w:r>
    </w:p>
    <w:p w:rsidR="009E0A06" w:rsidRDefault="009E0A06" w:rsidP="00287573">
      <w:pPr>
        <w:spacing w:line="360" w:lineRule="auto"/>
        <w:rPr>
          <w:rFonts w:ascii="Arial" w:hAnsi="Arial" w:cs="Arial"/>
          <w:sz w:val="22"/>
          <w:szCs w:val="22"/>
        </w:rPr>
      </w:pPr>
    </w:p>
    <w:p w:rsidR="009E0A06" w:rsidRPr="009E0A06" w:rsidRDefault="001E609A" w:rsidP="00287573">
      <w:pPr>
        <w:spacing w:line="360" w:lineRule="auto"/>
        <w:rPr>
          <w:rFonts w:ascii="Arial" w:hAnsi="Arial" w:cs="Arial"/>
          <w:b/>
          <w:bCs/>
          <w:sz w:val="22"/>
          <w:szCs w:val="22"/>
          <w:u w:val="single"/>
        </w:rPr>
      </w:pPr>
      <w:r>
        <w:rPr>
          <w:rFonts w:ascii="Arial" w:hAnsi="Arial" w:cs="Arial"/>
          <w:b/>
          <w:bCs/>
          <w:sz w:val="22"/>
          <w:szCs w:val="22"/>
          <w:u w:val="single"/>
        </w:rPr>
        <w:t xml:space="preserve">Article 1 </w:t>
      </w:r>
      <w:r w:rsidR="00D83E1C">
        <w:rPr>
          <w:rFonts w:ascii="Arial" w:hAnsi="Arial" w:cs="Arial"/>
          <w:b/>
          <w:bCs/>
          <w:sz w:val="22"/>
          <w:szCs w:val="22"/>
          <w:u w:val="single"/>
        </w:rPr>
        <w:t>–</w:t>
      </w:r>
      <w:r>
        <w:rPr>
          <w:rFonts w:ascii="Arial" w:hAnsi="Arial" w:cs="Arial"/>
          <w:b/>
          <w:bCs/>
          <w:sz w:val="22"/>
          <w:szCs w:val="22"/>
          <w:u w:val="single"/>
        </w:rPr>
        <w:t xml:space="preserve"> </w:t>
      </w:r>
      <w:r w:rsidR="00F6729F">
        <w:rPr>
          <w:rFonts w:ascii="Arial" w:hAnsi="Arial" w:cs="Arial"/>
          <w:b/>
          <w:bCs/>
          <w:sz w:val="22"/>
          <w:szCs w:val="22"/>
          <w:u w:val="single"/>
        </w:rPr>
        <w:t>Femmes enceintes</w:t>
      </w:r>
    </w:p>
    <w:p w:rsidR="00FC0AD2" w:rsidRDefault="00D83E1C" w:rsidP="00287573">
      <w:pPr>
        <w:spacing w:line="360" w:lineRule="auto"/>
        <w:rPr>
          <w:rFonts w:ascii="Arial" w:hAnsi="Arial" w:cs="Arial"/>
          <w:sz w:val="22"/>
          <w:szCs w:val="22"/>
        </w:rPr>
      </w:pPr>
      <w:r>
        <w:rPr>
          <w:rFonts w:ascii="Arial" w:hAnsi="Arial" w:cs="Arial"/>
          <w:sz w:val="22"/>
          <w:szCs w:val="22"/>
        </w:rPr>
        <w:t xml:space="preserve">A partir du </w:t>
      </w:r>
      <w:r w:rsidR="005C3B5E">
        <w:rPr>
          <w:rFonts w:ascii="Arial" w:hAnsi="Arial" w:cs="Arial"/>
          <w:sz w:val="22"/>
          <w:szCs w:val="22"/>
        </w:rPr>
        <w:t>3</w:t>
      </w:r>
      <w:r w:rsidRPr="00D83E1C">
        <w:rPr>
          <w:rFonts w:ascii="Arial" w:hAnsi="Arial" w:cs="Arial"/>
          <w:sz w:val="22"/>
          <w:szCs w:val="22"/>
          <w:vertAlign w:val="superscript"/>
        </w:rPr>
        <w:t>ème</w:t>
      </w:r>
      <w:r>
        <w:rPr>
          <w:rFonts w:ascii="Arial" w:hAnsi="Arial" w:cs="Arial"/>
          <w:sz w:val="22"/>
          <w:szCs w:val="22"/>
        </w:rPr>
        <w:t xml:space="preserve"> mois de grossesse, les femmes enceintes</w:t>
      </w:r>
      <w:r w:rsidR="006B34FD">
        <w:rPr>
          <w:rFonts w:ascii="Arial" w:hAnsi="Arial" w:cs="Arial"/>
          <w:sz w:val="22"/>
          <w:szCs w:val="22"/>
        </w:rPr>
        <w:t xml:space="preserve"> </w:t>
      </w:r>
      <w:r>
        <w:rPr>
          <w:rFonts w:ascii="Arial" w:hAnsi="Arial" w:cs="Arial"/>
          <w:sz w:val="22"/>
          <w:szCs w:val="22"/>
        </w:rPr>
        <w:t xml:space="preserve">seront autorisées à s’absenter </w:t>
      </w:r>
      <w:r w:rsidR="005C3B5E" w:rsidRPr="005C3B5E">
        <w:rPr>
          <w:rFonts w:ascii="Arial" w:hAnsi="Arial" w:cs="Arial"/>
          <w:sz w:val="22"/>
          <w:szCs w:val="22"/>
        </w:rPr>
        <w:t xml:space="preserve">1 </w:t>
      </w:r>
      <w:r w:rsidR="00F6729F">
        <w:rPr>
          <w:rFonts w:ascii="Arial" w:hAnsi="Arial" w:cs="Arial"/>
          <w:sz w:val="22"/>
          <w:szCs w:val="22"/>
        </w:rPr>
        <w:t>jour</w:t>
      </w:r>
      <w:r w:rsidR="005C3B5E" w:rsidRPr="005C3B5E">
        <w:rPr>
          <w:rFonts w:ascii="Arial" w:hAnsi="Arial" w:cs="Arial"/>
          <w:sz w:val="22"/>
          <w:szCs w:val="22"/>
        </w:rPr>
        <w:t xml:space="preserve"> ou 2 demi-journ</w:t>
      </w:r>
      <w:r w:rsidR="005C3B5E" w:rsidRPr="005C3B5E">
        <w:rPr>
          <w:rFonts w:ascii="Arial" w:hAnsi="Arial" w:cs="Arial" w:hint="eastAsia"/>
          <w:sz w:val="22"/>
          <w:szCs w:val="22"/>
        </w:rPr>
        <w:t>é</w:t>
      </w:r>
      <w:r w:rsidR="005C3B5E" w:rsidRPr="005C3B5E">
        <w:rPr>
          <w:rFonts w:ascii="Arial" w:hAnsi="Arial" w:cs="Arial"/>
          <w:sz w:val="22"/>
          <w:szCs w:val="22"/>
        </w:rPr>
        <w:t>es</w:t>
      </w:r>
      <w:r w:rsidR="005C3B5E">
        <w:rPr>
          <w:rFonts w:ascii="Arial" w:hAnsi="Arial" w:cs="Arial"/>
          <w:sz w:val="22"/>
          <w:szCs w:val="22"/>
        </w:rPr>
        <w:t xml:space="preserve"> par </w:t>
      </w:r>
      <w:r w:rsidR="00184966">
        <w:rPr>
          <w:rFonts w:ascii="Arial" w:hAnsi="Arial" w:cs="Arial"/>
          <w:sz w:val="22"/>
          <w:szCs w:val="22"/>
        </w:rPr>
        <w:t>mois</w:t>
      </w:r>
      <w:r w:rsidR="00FC0AD2">
        <w:rPr>
          <w:rFonts w:ascii="Arial" w:hAnsi="Arial" w:cs="Arial"/>
          <w:sz w:val="22"/>
          <w:szCs w:val="22"/>
        </w:rPr>
        <w:t>.</w:t>
      </w:r>
      <w:r>
        <w:rPr>
          <w:rFonts w:ascii="Arial" w:hAnsi="Arial" w:cs="Arial"/>
          <w:sz w:val="22"/>
          <w:szCs w:val="22"/>
        </w:rPr>
        <w:t xml:space="preserve"> Durant cette absence, le salaire sera maintenu.</w:t>
      </w:r>
    </w:p>
    <w:p w:rsidR="005C3B5E" w:rsidRDefault="00F6729F" w:rsidP="00287573">
      <w:pPr>
        <w:spacing w:line="360" w:lineRule="auto"/>
        <w:rPr>
          <w:rFonts w:ascii="Arial" w:hAnsi="Arial" w:cs="Arial"/>
          <w:sz w:val="22"/>
          <w:szCs w:val="22"/>
        </w:rPr>
      </w:pPr>
      <w:r>
        <w:rPr>
          <w:rFonts w:ascii="Arial" w:hAnsi="Arial" w:cs="Arial"/>
          <w:sz w:val="22"/>
          <w:szCs w:val="22"/>
        </w:rPr>
        <w:t>Ces</w:t>
      </w:r>
      <w:r w:rsidR="00D83E1C">
        <w:rPr>
          <w:rFonts w:ascii="Arial" w:hAnsi="Arial" w:cs="Arial"/>
          <w:sz w:val="22"/>
          <w:szCs w:val="22"/>
        </w:rPr>
        <w:t xml:space="preserve"> </w:t>
      </w:r>
      <w:r>
        <w:rPr>
          <w:rFonts w:ascii="Arial" w:hAnsi="Arial" w:cs="Arial"/>
          <w:sz w:val="22"/>
          <w:szCs w:val="22"/>
        </w:rPr>
        <w:t>jours</w:t>
      </w:r>
      <w:r w:rsidR="00D83E1C">
        <w:rPr>
          <w:rFonts w:ascii="Arial" w:hAnsi="Arial" w:cs="Arial"/>
          <w:sz w:val="22"/>
          <w:szCs w:val="22"/>
        </w:rPr>
        <w:t xml:space="preserve"> non pris</w:t>
      </w:r>
      <w:r>
        <w:rPr>
          <w:rFonts w:ascii="Arial" w:hAnsi="Arial" w:cs="Arial"/>
          <w:sz w:val="22"/>
          <w:szCs w:val="22"/>
        </w:rPr>
        <w:t xml:space="preserve"> </w:t>
      </w:r>
      <w:r w:rsidR="00D83E1C">
        <w:rPr>
          <w:rFonts w:ascii="Arial" w:hAnsi="Arial" w:cs="Arial"/>
          <w:sz w:val="22"/>
          <w:szCs w:val="22"/>
        </w:rPr>
        <w:t xml:space="preserve">sur le mois ne sont pas </w:t>
      </w:r>
      <w:r w:rsidR="006B34FD">
        <w:rPr>
          <w:rFonts w:ascii="Arial" w:hAnsi="Arial" w:cs="Arial"/>
          <w:sz w:val="22"/>
          <w:szCs w:val="22"/>
        </w:rPr>
        <w:t>cumulable</w:t>
      </w:r>
      <w:r w:rsidR="00D83E1C">
        <w:rPr>
          <w:rFonts w:ascii="Arial" w:hAnsi="Arial" w:cs="Arial"/>
          <w:sz w:val="22"/>
          <w:szCs w:val="22"/>
        </w:rPr>
        <w:t>s</w:t>
      </w:r>
      <w:r>
        <w:rPr>
          <w:rFonts w:ascii="Arial" w:hAnsi="Arial" w:cs="Arial"/>
          <w:sz w:val="22"/>
          <w:szCs w:val="22"/>
        </w:rPr>
        <w:t xml:space="preserve"> d’un mois à l’autre</w:t>
      </w:r>
      <w:r w:rsidR="00D83E1C">
        <w:rPr>
          <w:rFonts w:ascii="Arial" w:hAnsi="Arial" w:cs="Arial"/>
          <w:sz w:val="22"/>
          <w:szCs w:val="22"/>
        </w:rPr>
        <w:t>.</w:t>
      </w:r>
      <w:r w:rsidR="006B34FD">
        <w:rPr>
          <w:rFonts w:ascii="Arial" w:hAnsi="Arial" w:cs="Arial"/>
          <w:sz w:val="22"/>
          <w:szCs w:val="22"/>
        </w:rPr>
        <w:t xml:space="preserve"> </w:t>
      </w:r>
    </w:p>
    <w:p w:rsidR="000619D2" w:rsidRDefault="000619D2" w:rsidP="00287573">
      <w:pPr>
        <w:spacing w:line="360" w:lineRule="auto"/>
        <w:rPr>
          <w:rFonts w:ascii="Arial" w:hAnsi="Arial" w:cs="Arial"/>
          <w:sz w:val="22"/>
          <w:szCs w:val="22"/>
        </w:rPr>
      </w:pPr>
    </w:p>
    <w:p w:rsidR="005C3B5E" w:rsidRPr="005C3B5E" w:rsidRDefault="005C3B5E" w:rsidP="00287573">
      <w:pPr>
        <w:spacing w:line="360" w:lineRule="auto"/>
        <w:rPr>
          <w:rFonts w:ascii="Arial" w:hAnsi="Arial" w:cs="Arial"/>
          <w:b/>
          <w:bCs/>
          <w:sz w:val="22"/>
          <w:szCs w:val="22"/>
          <w:u w:val="single"/>
        </w:rPr>
      </w:pPr>
      <w:r w:rsidRPr="005C3B5E">
        <w:rPr>
          <w:rFonts w:ascii="Arial" w:hAnsi="Arial" w:cs="Arial"/>
          <w:b/>
          <w:bCs/>
          <w:sz w:val="22"/>
          <w:szCs w:val="22"/>
          <w:u w:val="single"/>
        </w:rPr>
        <w:t xml:space="preserve">Article </w:t>
      </w:r>
      <w:r w:rsidR="000619D2">
        <w:rPr>
          <w:rFonts w:ascii="Arial" w:hAnsi="Arial" w:cs="Arial"/>
          <w:b/>
          <w:bCs/>
          <w:sz w:val="22"/>
          <w:szCs w:val="22"/>
          <w:u w:val="single"/>
        </w:rPr>
        <w:t>2</w:t>
      </w:r>
      <w:r w:rsidRPr="005C3B5E">
        <w:rPr>
          <w:rFonts w:ascii="Arial" w:hAnsi="Arial" w:cs="Arial"/>
          <w:b/>
          <w:bCs/>
          <w:sz w:val="22"/>
          <w:szCs w:val="22"/>
          <w:u w:val="single"/>
        </w:rPr>
        <w:t xml:space="preserve"> - Cong</w:t>
      </w:r>
      <w:r w:rsidRPr="005C3B5E">
        <w:rPr>
          <w:rFonts w:ascii="Arial" w:hAnsi="Arial" w:cs="Arial" w:hint="eastAsia"/>
          <w:b/>
          <w:bCs/>
          <w:sz w:val="22"/>
          <w:szCs w:val="22"/>
          <w:u w:val="single"/>
        </w:rPr>
        <w:t>é</w:t>
      </w:r>
      <w:r w:rsidRPr="005C3B5E">
        <w:rPr>
          <w:rFonts w:ascii="Arial" w:hAnsi="Arial" w:cs="Arial"/>
          <w:b/>
          <w:bCs/>
          <w:sz w:val="22"/>
          <w:szCs w:val="22"/>
          <w:u w:val="single"/>
        </w:rPr>
        <w:t>s exceptionnels pour</w:t>
      </w:r>
      <w:r w:rsidR="00F6729F">
        <w:rPr>
          <w:rFonts w:ascii="Arial" w:hAnsi="Arial" w:cs="Arial"/>
          <w:b/>
          <w:bCs/>
          <w:sz w:val="22"/>
          <w:szCs w:val="22"/>
          <w:u w:val="single"/>
        </w:rPr>
        <w:t xml:space="preserve"> les femmes atteintes </w:t>
      </w:r>
      <w:r w:rsidRPr="005C3B5E">
        <w:rPr>
          <w:rFonts w:ascii="Arial" w:hAnsi="Arial" w:cs="Arial"/>
          <w:b/>
          <w:bCs/>
          <w:sz w:val="22"/>
          <w:szCs w:val="22"/>
          <w:u w:val="single"/>
        </w:rPr>
        <w:t>d</w:t>
      </w:r>
      <w:r w:rsidRPr="005C3B5E">
        <w:rPr>
          <w:rFonts w:ascii="Arial" w:hAnsi="Arial" w:cs="Arial" w:hint="eastAsia"/>
          <w:b/>
          <w:bCs/>
          <w:sz w:val="22"/>
          <w:szCs w:val="22"/>
          <w:u w:val="single"/>
        </w:rPr>
        <w:t>’</w:t>
      </w:r>
      <w:r w:rsidRPr="005C3B5E">
        <w:rPr>
          <w:rFonts w:ascii="Arial" w:hAnsi="Arial" w:cs="Arial"/>
          <w:b/>
          <w:bCs/>
          <w:sz w:val="22"/>
          <w:szCs w:val="22"/>
          <w:u w:val="single"/>
        </w:rPr>
        <w:t>endom</w:t>
      </w:r>
      <w:r w:rsidRPr="005C3B5E">
        <w:rPr>
          <w:rFonts w:ascii="Arial" w:hAnsi="Arial" w:cs="Arial" w:hint="eastAsia"/>
          <w:b/>
          <w:bCs/>
          <w:sz w:val="22"/>
          <w:szCs w:val="22"/>
          <w:u w:val="single"/>
        </w:rPr>
        <w:t>é</w:t>
      </w:r>
      <w:r w:rsidRPr="005C3B5E">
        <w:rPr>
          <w:rFonts w:ascii="Arial" w:hAnsi="Arial" w:cs="Arial"/>
          <w:b/>
          <w:bCs/>
          <w:sz w:val="22"/>
          <w:szCs w:val="22"/>
          <w:u w:val="single"/>
        </w:rPr>
        <w:t>triose</w:t>
      </w:r>
    </w:p>
    <w:p w:rsidR="000619D2" w:rsidRDefault="00F6729F" w:rsidP="000619D2">
      <w:pPr>
        <w:spacing w:line="360" w:lineRule="auto"/>
        <w:rPr>
          <w:rFonts w:ascii="Arial" w:hAnsi="Arial" w:cs="Arial"/>
          <w:sz w:val="22"/>
          <w:szCs w:val="22"/>
        </w:rPr>
      </w:pPr>
      <w:r>
        <w:rPr>
          <w:rFonts w:ascii="Arial" w:hAnsi="Arial" w:cs="Arial"/>
          <w:sz w:val="22"/>
          <w:szCs w:val="22"/>
        </w:rPr>
        <w:t>L</w:t>
      </w:r>
      <w:r w:rsidR="005C3B5E">
        <w:rPr>
          <w:rFonts w:ascii="Arial" w:hAnsi="Arial" w:cs="Arial"/>
          <w:sz w:val="22"/>
          <w:szCs w:val="22"/>
        </w:rPr>
        <w:t xml:space="preserve">es femmes </w:t>
      </w:r>
      <w:r>
        <w:rPr>
          <w:rFonts w:ascii="Arial" w:hAnsi="Arial" w:cs="Arial"/>
          <w:sz w:val="22"/>
          <w:szCs w:val="22"/>
        </w:rPr>
        <w:t>atteintes</w:t>
      </w:r>
      <w:r w:rsidR="005C3B5E">
        <w:rPr>
          <w:rFonts w:ascii="Arial" w:hAnsi="Arial" w:cs="Arial"/>
          <w:sz w:val="22"/>
          <w:szCs w:val="22"/>
        </w:rPr>
        <w:t xml:space="preserve"> d’endométriose</w:t>
      </w:r>
      <w:r>
        <w:rPr>
          <w:rFonts w:ascii="Arial" w:hAnsi="Arial" w:cs="Arial"/>
          <w:sz w:val="22"/>
          <w:szCs w:val="22"/>
        </w:rPr>
        <w:t xml:space="preserve"> pourront bénéficier de</w:t>
      </w:r>
      <w:r w:rsidR="000619D2">
        <w:rPr>
          <w:rFonts w:ascii="Arial" w:hAnsi="Arial" w:cs="Arial"/>
          <w:sz w:val="22"/>
          <w:szCs w:val="22"/>
        </w:rPr>
        <w:t xml:space="preserve"> 3 jours de </w:t>
      </w:r>
      <w:r>
        <w:rPr>
          <w:rFonts w:ascii="Arial" w:hAnsi="Arial" w:cs="Arial"/>
          <w:sz w:val="22"/>
          <w:szCs w:val="22"/>
        </w:rPr>
        <w:t xml:space="preserve">congé exceptionnel </w:t>
      </w:r>
      <w:r w:rsidR="000619D2">
        <w:rPr>
          <w:rFonts w:ascii="Arial" w:hAnsi="Arial" w:cs="Arial"/>
          <w:sz w:val="22"/>
          <w:szCs w:val="22"/>
        </w:rPr>
        <w:t xml:space="preserve">par an. </w:t>
      </w:r>
    </w:p>
    <w:p w:rsidR="000619D2" w:rsidRDefault="000619D2" w:rsidP="000619D2">
      <w:pPr>
        <w:spacing w:line="360" w:lineRule="auto"/>
        <w:rPr>
          <w:rFonts w:ascii="Arial" w:hAnsi="Arial" w:cs="Arial"/>
          <w:sz w:val="22"/>
          <w:szCs w:val="22"/>
        </w:rPr>
      </w:pPr>
      <w:r>
        <w:rPr>
          <w:rFonts w:ascii="Arial" w:hAnsi="Arial" w:cs="Arial"/>
          <w:sz w:val="22"/>
          <w:szCs w:val="22"/>
        </w:rPr>
        <w:t>Durant cette absence, le salaire sera maintenu.</w:t>
      </w:r>
    </w:p>
    <w:p w:rsidR="000619D2" w:rsidRDefault="00F6729F" w:rsidP="00287573">
      <w:pPr>
        <w:spacing w:line="360" w:lineRule="auto"/>
        <w:rPr>
          <w:rFonts w:ascii="Arial" w:hAnsi="Arial" w:cs="Arial"/>
          <w:sz w:val="22"/>
          <w:szCs w:val="22"/>
        </w:rPr>
      </w:pPr>
      <w:r>
        <w:rPr>
          <w:rFonts w:ascii="Arial" w:hAnsi="Arial" w:cs="Arial"/>
          <w:sz w:val="22"/>
          <w:szCs w:val="22"/>
        </w:rPr>
        <w:t>Ces jours non pris sur le mois ne sont pas cumulables d’une année à l’autre.</w:t>
      </w:r>
    </w:p>
    <w:p w:rsidR="00F6729F" w:rsidRDefault="00F6729F" w:rsidP="00287573">
      <w:pPr>
        <w:spacing w:line="360" w:lineRule="auto"/>
        <w:rPr>
          <w:rFonts w:ascii="Arial" w:hAnsi="Arial" w:cs="Arial"/>
          <w:sz w:val="22"/>
          <w:szCs w:val="22"/>
        </w:rPr>
      </w:pPr>
    </w:p>
    <w:p w:rsidR="000619D2" w:rsidRDefault="000619D2" w:rsidP="000619D2">
      <w:pPr>
        <w:spacing w:line="360" w:lineRule="auto"/>
        <w:rPr>
          <w:rFonts w:ascii="Arial" w:hAnsi="Arial" w:cs="Arial"/>
          <w:b/>
          <w:bCs/>
          <w:sz w:val="22"/>
          <w:szCs w:val="22"/>
          <w:u w:val="single"/>
        </w:rPr>
      </w:pPr>
      <w:r>
        <w:rPr>
          <w:rFonts w:ascii="Arial" w:hAnsi="Arial" w:cs="Arial"/>
          <w:b/>
          <w:bCs/>
          <w:sz w:val="22"/>
          <w:szCs w:val="22"/>
          <w:u w:val="single"/>
        </w:rPr>
        <w:t xml:space="preserve">Article 3 - </w:t>
      </w:r>
      <w:r w:rsidRPr="00FC0AD2">
        <w:rPr>
          <w:rFonts w:ascii="Arial" w:hAnsi="Arial" w:cs="Arial"/>
          <w:b/>
          <w:bCs/>
          <w:sz w:val="22"/>
          <w:szCs w:val="22"/>
          <w:u w:val="single"/>
        </w:rPr>
        <w:t>Conditions</w:t>
      </w:r>
    </w:p>
    <w:p w:rsidR="005C3B5E" w:rsidRDefault="000619D2" w:rsidP="00287573">
      <w:pPr>
        <w:spacing w:line="360" w:lineRule="auto"/>
        <w:rPr>
          <w:rFonts w:ascii="Arial" w:hAnsi="Arial" w:cs="Arial"/>
          <w:sz w:val="22"/>
          <w:szCs w:val="22"/>
        </w:rPr>
      </w:pPr>
      <w:r>
        <w:rPr>
          <w:rFonts w:ascii="Arial" w:hAnsi="Arial" w:cs="Arial"/>
          <w:sz w:val="22"/>
          <w:szCs w:val="22"/>
        </w:rPr>
        <w:t>Les</w:t>
      </w:r>
      <w:r w:rsidRPr="00BD0A5D">
        <w:rPr>
          <w:rFonts w:ascii="Arial" w:hAnsi="Arial" w:cs="Arial"/>
          <w:sz w:val="22"/>
          <w:szCs w:val="22"/>
        </w:rPr>
        <w:t xml:space="preserve"> </w:t>
      </w:r>
      <w:r>
        <w:rPr>
          <w:rFonts w:ascii="Arial" w:hAnsi="Arial" w:cs="Arial"/>
          <w:sz w:val="22"/>
          <w:szCs w:val="22"/>
        </w:rPr>
        <w:t xml:space="preserve">salariées doivent remettre au service RH un document justifiant de leur état de </w:t>
      </w:r>
      <w:r w:rsidR="00F6729F">
        <w:rPr>
          <w:rFonts w:ascii="Arial" w:hAnsi="Arial" w:cs="Arial"/>
          <w:sz w:val="22"/>
          <w:szCs w:val="22"/>
        </w:rPr>
        <w:t xml:space="preserve">grossesse </w:t>
      </w:r>
      <w:r>
        <w:rPr>
          <w:rFonts w:ascii="Arial" w:hAnsi="Arial" w:cs="Arial"/>
          <w:sz w:val="22"/>
          <w:szCs w:val="22"/>
        </w:rPr>
        <w:t xml:space="preserve">ou un justificatif médical pour les salariées </w:t>
      </w:r>
      <w:r w:rsidR="00F6729F">
        <w:rPr>
          <w:rFonts w:ascii="Arial" w:hAnsi="Arial" w:cs="Arial"/>
          <w:sz w:val="22"/>
          <w:szCs w:val="22"/>
        </w:rPr>
        <w:t>atteintes</w:t>
      </w:r>
      <w:r>
        <w:rPr>
          <w:rFonts w:ascii="Arial" w:hAnsi="Arial" w:cs="Arial"/>
          <w:sz w:val="22"/>
          <w:szCs w:val="22"/>
        </w:rPr>
        <w:t xml:space="preserve"> </w:t>
      </w:r>
      <w:r w:rsidR="00F6729F">
        <w:rPr>
          <w:rFonts w:ascii="Arial" w:hAnsi="Arial" w:cs="Arial"/>
          <w:sz w:val="22"/>
          <w:szCs w:val="22"/>
        </w:rPr>
        <w:t>d</w:t>
      </w:r>
      <w:r>
        <w:rPr>
          <w:rFonts w:ascii="Arial" w:hAnsi="Arial" w:cs="Arial"/>
          <w:sz w:val="22"/>
          <w:szCs w:val="22"/>
        </w:rPr>
        <w:t xml:space="preserve">’endométriose. </w:t>
      </w:r>
    </w:p>
    <w:p w:rsidR="00D7723D" w:rsidRDefault="00D7723D" w:rsidP="00287573">
      <w:pPr>
        <w:spacing w:line="360" w:lineRule="auto"/>
        <w:rPr>
          <w:rFonts w:ascii="Arial" w:hAnsi="Arial" w:cs="Arial"/>
          <w:sz w:val="22"/>
          <w:szCs w:val="22"/>
        </w:rPr>
      </w:pPr>
    </w:p>
    <w:p w:rsidR="001E609A" w:rsidRDefault="001E609A" w:rsidP="00B75393">
      <w:pPr>
        <w:spacing w:line="360" w:lineRule="auto"/>
      </w:pPr>
      <w:r>
        <w:rPr>
          <w:rFonts w:ascii="Arial" w:hAnsi="Arial" w:cs="Arial"/>
          <w:b/>
          <w:bCs/>
          <w:sz w:val="22"/>
          <w:szCs w:val="22"/>
          <w:u w:val="single"/>
        </w:rPr>
        <w:lastRenderedPageBreak/>
        <w:t xml:space="preserve">Article </w:t>
      </w:r>
      <w:r w:rsidR="005C3B5E">
        <w:rPr>
          <w:rFonts w:ascii="Arial" w:hAnsi="Arial" w:cs="Arial"/>
          <w:b/>
          <w:bCs/>
          <w:sz w:val="22"/>
          <w:szCs w:val="22"/>
          <w:u w:val="single"/>
        </w:rPr>
        <w:t>4</w:t>
      </w:r>
      <w:r>
        <w:rPr>
          <w:rFonts w:ascii="Arial" w:hAnsi="Arial" w:cs="Arial"/>
          <w:b/>
          <w:bCs/>
          <w:sz w:val="22"/>
          <w:szCs w:val="22"/>
          <w:u w:val="single"/>
        </w:rPr>
        <w:t xml:space="preserve"> - </w:t>
      </w:r>
      <w:r w:rsidRPr="001E609A">
        <w:rPr>
          <w:rFonts w:ascii="Arial" w:hAnsi="Arial" w:cs="Arial"/>
          <w:b/>
          <w:bCs/>
          <w:sz w:val="22"/>
          <w:szCs w:val="22"/>
          <w:u w:val="single"/>
        </w:rPr>
        <w:t>Durée, effet et suivi</w:t>
      </w:r>
      <w:r>
        <w:t xml:space="preserve"> </w:t>
      </w:r>
    </w:p>
    <w:p w:rsidR="002630F8" w:rsidRDefault="001E609A" w:rsidP="001E609A">
      <w:pPr>
        <w:spacing w:line="360" w:lineRule="auto"/>
        <w:rPr>
          <w:rFonts w:ascii="Arial" w:hAnsi="Arial" w:cs="Arial"/>
          <w:sz w:val="22"/>
          <w:szCs w:val="22"/>
        </w:rPr>
      </w:pPr>
      <w:r w:rsidRPr="001E609A">
        <w:rPr>
          <w:rFonts w:ascii="Arial" w:hAnsi="Arial" w:cs="Arial"/>
          <w:sz w:val="22"/>
          <w:szCs w:val="22"/>
        </w:rPr>
        <w:t xml:space="preserve">L'Accord </w:t>
      </w:r>
      <w:r w:rsidR="002630F8">
        <w:rPr>
          <w:rFonts w:ascii="Arial" w:hAnsi="Arial" w:cs="Arial"/>
          <w:sz w:val="22"/>
          <w:szCs w:val="22"/>
        </w:rPr>
        <w:t xml:space="preserve">entrera en vigueur à partir du </w:t>
      </w:r>
      <w:r w:rsidR="00184966">
        <w:rPr>
          <w:rFonts w:ascii="Arial" w:hAnsi="Arial" w:cs="Arial"/>
          <w:sz w:val="22"/>
          <w:szCs w:val="22"/>
        </w:rPr>
        <w:t>1</w:t>
      </w:r>
      <w:r w:rsidR="00184966" w:rsidRPr="00184966">
        <w:rPr>
          <w:rFonts w:ascii="Arial" w:hAnsi="Arial" w:cs="Arial"/>
          <w:sz w:val="22"/>
          <w:szCs w:val="22"/>
          <w:vertAlign w:val="superscript"/>
        </w:rPr>
        <w:t>er</w:t>
      </w:r>
      <w:r w:rsidR="00184966">
        <w:rPr>
          <w:rFonts w:ascii="Arial" w:hAnsi="Arial" w:cs="Arial"/>
          <w:sz w:val="22"/>
          <w:szCs w:val="22"/>
        </w:rPr>
        <w:t xml:space="preserve"> mai</w:t>
      </w:r>
      <w:r w:rsidR="002630F8">
        <w:rPr>
          <w:rFonts w:ascii="Arial" w:hAnsi="Arial" w:cs="Arial"/>
          <w:sz w:val="22"/>
          <w:szCs w:val="22"/>
        </w:rPr>
        <w:t xml:space="preserve"> 2024</w:t>
      </w:r>
      <w:r w:rsidR="002630F8" w:rsidRPr="001E609A">
        <w:rPr>
          <w:rFonts w:ascii="Arial" w:hAnsi="Arial" w:cs="Arial"/>
          <w:sz w:val="22"/>
          <w:szCs w:val="22"/>
        </w:rPr>
        <w:t xml:space="preserve">. </w:t>
      </w:r>
    </w:p>
    <w:p w:rsidR="00B75393" w:rsidRDefault="002630F8" w:rsidP="001E609A">
      <w:pPr>
        <w:spacing w:line="360" w:lineRule="auto"/>
        <w:rPr>
          <w:rFonts w:ascii="Arial" w:hAnsi="Arial" w:cs="Arial"/>
          <w:sz w:val="22"/>
          <w:szCs w:val="22"/>
        </w:rPr>
      </w:pPr>
      <w:r>
        <w:rPr>
          <w:rFonts w:ascii="Arial" w:hAnsi="Arial" w:cs="Arial"/>
          <w:sz w:val="22"/>
          <w:szCs w:val="22"/>
        </w:rPr>
        <w:t xml:space="preserve">Il </w:t>
      </w:r>
      <w:r w:rsidR="001E609A" w:rsidRPr="001E609A">
        <w:rPr>
          <w:rFonts w:ascii="Arial" w:hAnsi="Arial" w:cs="Arial"/>
          <w:sz w:val="22"/>
          <w:szCs w:val="22"/>
        </w:rPr>
        <w:t>est conclu pour une durée indéterminée</w:t>
      </w:r>
      <w:r>
        <w:rPr>
          <w:rFonts w:ascii="Arial" w:hAnsi="Arial" w:cs="Arial"/>
          <w:sz w:val="22"/>
          <w:szCs w:val="22"/>
        </w:rPr>
        <w:t xml:space="preserve">. </w:t>
      </w:r>
    </w:p>
    <w:p w:rsidR="00B75393" w:rsidRDefault="00B75393" w:rsidP="001E609A">
      <w:pPr>
        <w:spacing w:line="360" w:lineRule="auto"/>
        <w:rPr>
          <w:rFonts w:ascii="Arial" w:hAnsi="Arial" w:cs="Arial"/>
          <w:sz w:val="22"/>
          <w:szCs w:val="22"/>
        </w:rPr>
      </w:pPr>
    </w:p>
    <w:p w:rsidR="00B75393" w:rsidRPr="00B75393" w:rsidRDefault="001E609A" w:rsidP="001E609A">
      <w:pPr>
        <w:spacing w:line="360" w:lineRule="auto"/>
        <w:rPr>
          <w:rFonts w:ascii="Arial" w:hAnsi="Arial" w:cs="Arial"/>
          <w:b/>
          <w:bCs/>
          <w:sz w:val="22"/>
          <w:szCs w:val="22"/>
        </w:rPr>
      </w:pPr>
      <w:r w:rsidRPr="00B75393">
        <w:rPr>
          <w:rFonts w:ascii="Arial" w:hAnsi="Arial" w:cs="Arial"/>
          <w:b/>
          <w:bCs/>
          <w:sz w:val="22"/>
          <w:szCs w:val="22"/>
        </w:rPr>
        <w:t xml:space="preserve">Article </w:t>
      </w:r>
      <w:r w:rsidR="005C3B5E">
        <w:rPr>
          <w:rFonts w:ascii="Arial" w:hAnsi="Arial" w:cs="Arial"/>
          <w:b/>
          <w:bCs/>
          <w:sz w:val="22"/>
          <w:szCs w:val="22"/>
        </w:rPr>
        <w:t>4</w:t>
      </w:r>
      <w:r w:rsidRPr="00B75393">
        <w:rPr>
          <w:rFonts w:ascii="Arial" w:hAnsi="Arial" w:cs="Arial"/>
          <w:b/>
          <w:bCs/>
          <w:sz w:val="22"/>
          <w:szCs w:val="22"/>
        </w:rPr>
        <w:t>.</w:t>
      </w:r>
      <w:r w:rsidR="00667D67">
        <w:rPr>
          <w:rFonts w:ascii="Arial" w:hAnsi="Arial" w:cs="Arial"/>
          <w:b/>
          <w:bCs/>
          <w:sz w:val="22"/>
          <w:szCs w:val="22"/>
        </w:rPr>
        <w:t>1</w:t>
      </w:r>
      <w:r w:rsidRPr="00B75393">
        <w:rPr>
          <w:rFonts w:ascii="Arial" w:hAnsi="Arial" w:cs="Arial"/>
          <w:b/>
          <w:bCs/>
          <w:sz w:val="22"/>
          <w:szCs w:val="22"/>
        </w:rPr>
        <w:t xml:space="preserve"> Dénonciation </w:t>
      </w:r>
    </w:p>
    <w:p w:rsidR="00B75393" w:rsidRDefault="001E609A" w:rsidP="001E609A">
      <w:pPr>
        <w:spacing w:line="360" w:lineRule="auto"/>
        <w:rPr>
          <w:rFonts w:ascii="Arial" w:hAnsi="Arial" w:cs="Arial"/>
          <w:sz w:val="22"/>
          <w:szCs w:val="22"/>
        </w:rPr>
      </w:pPr>
      <w:r w:rsidRPr="001E609A">
        <w:rPr>
          <w:rFonts w:ascii="Arial" w:hAnsi="Arial" w:cs="Arial"/>
          <w:sz w:val="22"/>
          <w:szCs w:val="22"/>
        </w:rPr>
        <w:t xml:space="preserve">Conformément aux dispositions des articles L.2222-6 et L. 2261-9 du code du travail, le présent accord et ses avenants éventuels peuvent être dénoncés par l'une ou l'autre des parties signataires, sur notification écrite aux autres parties par lettre recommandée avec avis de réception. La dénonciation prend effet à l'issue du préavis de 3 mois. Il continue de produire effet jusqu’à l’entrée en vigueur du nouvel accord ou, à défaut, pendant une période de 12 mois à compter de l’expiration du délai de préavis de 3 mois. Au vu de l’état d'avancement des négociations les partenaires sociaux pourront convenir de prolonger la période de 12 mois fixée ci-dessus. Pendant la durée du préavis, la direction s'engage à réunir les parties afin de négocier un accord de substitution. </w:t>
      </w:r>
    </w:p>
    <w:p w:rsidR="00B75393" w:rsidRDefault="00B75393" w:rsidP="001E609A">
      <w:pPr>
        <w:spacing w:line="360" w:lineRule="auto"/>
        <w:rPr>
          <w:rFonts w:ascii="Arial" w:hAnsi="Arial" w:cs="Arial"/>
          <w:sz w:val="22"/>
          <w:szCs w:val="22"/>
        </w:rPr>
      </w:pPr>
    </w:p>
    <w:p w:rsidR="00B75393" w:rsidRPr="00B75393" w:rsidRDefault="001E609A" w:rsidP="001E609A">
      <w:pPr>
        <w:spacing w:line="360" w:lineRule="auto"/>
        <w:rPr>
          <w:rFonts w:ascii="Arial" w:hAnsi="Arial" w:cs="Arial"/>
          <w:b/>
          <w:bCs/>
          <w:sz w:val="22"/>
          <w:szCs w:val="22"/>
        </w:rPr>
      </w:pPr>
      <w:r w:rsidRPr="00B75393">
        <w:rPr>
          <w:rFonts w:ascii="Arial" w:hAnsi="Arial" w:cs="Arial"/>
          <w:b/>
          <w:bCs/>
          <w:sz w:val="22"/>
          <w:szCs w:val="22"/>
        </w:rPr>
        <w:t xml:space="preserve">Article </w:t>
      </w:r>
      <w:r w:rsidR="005C3B5E">
        <w:rPr>
          <w:rFonts w:ascii="Arial" w:hAnsi="Arial" w:cs="Arial"/>
          <w:b/>
          <w:bCs/>
          <w:sz w:val="22"/>
          <w:szCs w:val="22"/>
        </w:rPr>
        <w:t>4</w:t>
      </w:r>
      <w:r w:rsidRPr="00B75393">
        <w:rPr>
          <w:rFonts w:ascii="Arial" w:hAnsi="Arial" w:cs="Arial"/>
          <w:b/>
          <w:bCs/>
          <w:sz w:val="22"/>
          <w:szCs w:val="22"/>
        </w:rPr>
        <w:t>.</w:t>
      </w:r>
      <w:r w:rsidR="00667D67">
        <w:rPr>
          <w:rFonts w:ascii="Arial" w:hAnsi="Arial" w:cs="Arial"/>
          <w:b/>
          <w:bCs/>
          <w:sz w:val="22"/>
          <w:szCs w:val="22"/>
        </w:rPr>
        <w:t>2</w:t>
      </w:r>
      <w:r w:rsidRPr="00B75393">
        <w:rPr>
          <w:rFonts w:ascii="Arial" w:hAnsi="Arial" w:cs="Arial"/>
          <w:b/>
          <w:bCs/>
          <w:sz w:val="22"/>
          <w:szCs w:val="22"/>
        </w:rPr>
        <w:t xml:space="preserve"> Publicité de l’accord </w:t>
      </w:r>
    </w:p>
    <w:p w:rsidR="001E609A" w:rsidRDefault="001E609A" w:rsidP="001D225C">
      <w:pPr>
        <w:spacing w:line="360" w:lineRule="auto"/>
        <w:rPr>
          <w:rFonts w:ascii="Arial" w:hAnsi="Arial" w:cs="Arial"/>
          <w:sz w:val="22"/>
          <w:szCs w:val="22"/>
        </w:rPr>
      </w:pPr>
      <w:r w:rsidRPr="001E609A">
        <w:rPr>
          <w:rFonts w:ascii="Arial" w:hAnsi="Arial" w:cs="Arial"/>
          <w:sz w:val="22"/>
          <w:szCs w:val="22"/>
        </w:rPr>
        <w:t xml:space="preserve">Le présent accord sera déposé en ligne sur la plateforme de téléprocédure </w:t>
      </w:r>
      <w:proofErr w:type="spellStart"/>
      <w:r w:rsidRPr="001E609A">
        <w:rPr>
          <w:rFonts w:ascii="Arial" w:hAnsi="Arial" w:cs="Arial"/>
          <w:sz w:val="22"/>
          <w:szCs w:val="22"/>
        </w:rPr>
        <w:t>TéléAccords</w:t>
      </w:r>
      <w:proofErr w:type="spellEnd"/>
      <w:r w:rsidRPr="001E609A">
        <w:rPr>
          <w:rFonts w:ascii="Arial" w:hAnsi="Arial" w:cs="Arial"/>
          <w:sz w:val="22"/>
          <w:szCs w:val="22"/>
        </w:rPr>
        <w:t xml:space="preserve"> à l’adresse www.teleaccords.travail-emploi.gouv.fr. Un exemplaire sera également déposé au Greffe du Conseil de Prud’hommes de Nanterre. Enfin, un exemplaire sera également porté à la connaissance des salariés par voie d’affichage sur le lieu de travail de l’ensemble des établissements compris dans son champ d’application.</w:t>
      </w:r>
    </w:p>
    <w:p w:rsidR="0066780D" w:rsidRPr="001E609A" w:rsidRDefault="0066780D" w:rsidP="001D225C">
      <w:pPr>
        <w:spacing w:line="360" w:lineRule="auto"/>
        <w:rPr>
          <w:rFonts w:ascii="Arial" w:hAnsi="Arial" w:cs="Arial"/>
          <w:sz w:val="22"/>
          <w:szCs w:val="22"/>
        </w:rPr>
      </w:pPr>
    </w:p>
    <w:p w:rsidR="005227F1" w:rsidRDefault="005227F1" w:rsidP="00C05121">
      <w:pPr>
        <w:rPr>
          <w:rFonts w:ascii="Arial" w:hAnsi="Arial" w:cs="Arial"/>
          <w:b/>
          <w:bCs/>
          <w:sz w:val="22"/>
          <w:szCs w:val="22"/>
        </w:rPr>
      </w:pPr>
    </w:p>
    <w:p w:rsidR="00C05121" w:rsidRDefault="00C05121" w:rsidP="00203A07">
      <w:pPr>
        <w:tabs>
          <w:tab w:val="left" w:pos="4320"/>
        </w:tabs>
        <w:spacing w:line="360" w:lineRule="auto"/>
        <w:jc w:val="left"/>
        <w:rPr>
          <w:rFonts w:ascii="Arial" w:hAnsi="Arial" w:cs="Arial"/>
          <w:sz w:val="22"/>
          <w:szCs w:val="22"/>
        </w:rPr>
      </w:pPr>
      <w:r w:rsidRPr="00DA2775">
        <w:rPr>
          <w:rFonts w:ascii="Arial" w:hAnsi="Arial" w:cs="Arial"/>
          <w:sz w:val="22"/>
          <w:szCs w:val="22"/>
        </w:rPr>
        <w:t xml:space="preserve">Fait à Courbevoie, le </w:t>
      </w:r>
      <w:r w:rsidR="00667D67">
        <w:rPr>
          <w:rFonts w:ascii="Arial" w:hAnsi="Arial" w:cs="Arial"/>
          <w:sz w:val="22"/>
          <w:szCs w:val="22"/>
        </w:rPr>
        <w:t>25 avril</w:t>
      </w:r>
      <w:r w:rsidR="001D225C">
        <w:rPr>
          <w:rFonts w:ascii="Arial" w:hAnsi="Arial" w:cs="Arial"/>
          <w:sz w:val="22"/>
          <w:szCs w:val="22"/>
        </w:rPr>
        <w:t xml:space="preserve"> 202</w:t>
      </w:r>
      <w:r w:rsidR="005C3B5E">
        <w:rPr>
          <w:rFonts w:ascii="Arial" w:hAnsi="Arial" w:cs="Arial"/>
          <w:sz w:val="22"/>
          <w:szCs w:val="22"/>
        </w:rPr>
        <w:t>4</w:t>
      </w:r>
      <w:r w:rsidRPr="00DA2775">
        <w:rPr>
          <w:rFonts w:ascii="Arial" w:hAnsi="Arial" w:cs="Arial"/>
          <w:sz w:val="22"/>
          <w:szCs w:val="22"/>
        </w:rPr>
        <w:t xml:space="preserve">, en </w:t>
      </w:r>
      <w:r>
        <w:rPr>
          <w:rFonts w:ascii="Arial" w:hAnsi="Arial" w:cs="Arial"/>
          <w:sz w:val="22"/>
          <w:szCs w:val="22"/>
        </w:rPr>
        <w:t>4</w:t>
      </w:r>
      <w:r w:rsidRPr="00DA2775">
        <w:rPr>
          <w:rFonts w:ascii="Arial" w:hAnsi="Arial" w:cs="Arial"/>
          <w:sz w:val="22"/>
          <w:szCs w:val="22"/>
        </w:rPr>
        <w:t xml:space="preserve"> exemplaires.</w:t>
      </w:r>
    </w:p>
    <w:p w:rsidR="0066780D" w:rsidRPr="00DA2775" w:rsidRDefault="0066780D" w:rsidP="00203A07">
      <w:pPr>
        <w:tabs>
          <w:tab w:val="left" w:pos="4320"/>
        </w:tabs>
        <w:spacing w:line="360" w:lineRule="auto"/>
        <w:jc w:val="left"/>
        <w:rPr>
          <w:rFonts w:ascii="Arial" w:hAnsi="Arial" w:cs="Arial"/>
          <w:sz w:val="22"/>
          <w:szCs w:val="22"/>
        </w:rPr>
      </w:pPr>
    </w:p>
    <w:p w:rsidR="006A3BEC" w:rsidRDefault="00D55F32" w:rsidP="004D38A4">
      <w:pPr>
        <w:tabs>
          <w:tab w:val="left" w:pos="4320"/>
        </w:tabs>
        <w:spacing w:line="360" w:lineRule="auto"/>
        <w:rPr>
          <w:rFonts w:ascii="Arial" w:hAnsi="Arial" w:cs="Arial"/>
          <w:sz w:val="22"/>
          <w:szCs w:val="22"/>
        </w:rPr>
      </w:pPr>
      <w:r w:rsidRPr="00DA2775">
        <w:rPr>
          <w:rFonts w:ascii="Arial" w:hAnsi="Arial" w:cs="Arial"/>
          <w:sz w:val="22"/>
          <w:szCs w:val="22"/>
        </w:rPr>
        <w:t>Pour Verallia Packaging</w:t>
      </w:r>
      <w:r w:rsidRPr="00DA2775">
        <w:rPr>
          <w:rFonts w:ascii="Arial" w:hAnsi="Arial" w:cs="Arial"/>
          <w:sz w:val="22"/>
          <w:szCs w:val="22"/>
        </w:rPr>
        <w:tab/>
      </w:r>
      <w:r w:rsidRPr="00DA2775">
        <w:rPr>
          <w:rFonts w:ascii="Arial" w:hAnsi="Arial" w:cs="Arial"/>
          <w:sz w:val="22"/>
          <w:szCs w:val="22"/>
        </w:rPr>
        <w:tab/>
      </w:r>
      <w:r w:rsidRPr="00DA2775">
        <w:rPr>
          <w:rFonts w:ascii="Arial" w:hAnsi="Arial" w:cs="Arial"/>
          <w:sz w:val="22"/>
          <w:szCs w:val="22"/>
        </w:rPr>
        <w:tab/>
      </w:r>
      <w:r w:rsidRPr="00DA2775">
        <w:rPr>
          <w:rFonts w:ascii="Arial" w:hAnsi="Arial" w:cs="Arial"/>
          <w:sz w:val="22"/>
          <w:szCs w:val="22"/>
        </w:rPr>
        <w:tab/>
      </w:r>
      <w:r w:rsidRPr="00DA2775">
        <w:rPr>
          <w:rFonts w:ascii="Arial" w:hAnsi="Arial" w:cs="Arial"/>
          <w:sz w:val="22"/>
          <w:szCs w:val="22"/>
        </w:rPr>
        <w:tab/>
        <w:t>Pour la CFDT</w:t>
      </w:r>
    </w:p>
    <w:p w:rsidR="005C3B5E" w:rsidRPr="00DA2775" w:rsidRDefault="005C3B5E" w:rsidP="004D38A4">
      <w:pPr>
        <w:tabs>
          <w:tab w:val="left" w:pos="4320"/>
        </w:tabs>
        <w:spacing w:line="360" w:lineRule="auto"/>
        <w:rPr>
          <w:rFonts w:ascii="Arial" w:hAnsi="Arial" w:cs="Arial"/>
          <w:sz w:val="22"/>
          <w:szCs w:val="22"/>
        </w:rPr>
      </w:pPr>
    </w:p>
    <w:p w:rsidR="00D55F32" w:rsidRPr="00DA2775" w:rsidRDefault="00D55F32" w:rsidP="004D38A4">
      <w:pPr>
        <w:tabs>
          <w:tab w:val="left" w:pos="4320"/>
        </w:tabs>
        <w:spacing w:line="360" w:lineRule="auto"/>
        <w:rPr>
          <w:rFonts w:ascii="Arial" w:hAnsi="Arial" w:cs="Arial"/>
          <w:sz w:val="22"/>
          <w:szCs w:val="22"/>
        </w:rPr>
      </w:pPr>
      <w:r w:rsidRPr="00DA2775">
        <w:rPr>
          <w:rFonts w:ascii="Arial" w:hAnsi="Arial" w:cs="Arial"/>
          <w:sz w:val="22"/>
          <w:szCs w:val="22"/>
        </w:rPr>
        <w:tab/>
      </w:r>
      <w:r w:rsidRPr="00DA2775">
        <w:rPr>
          <w:rFonts w:ascii="Arial" w:hAnsi="Arial" w:cs="Arial"/>
          <w:sz w:val="22"/>
          <w:szCs w:val="22"/>
        </w:rPr>
        <w:tab/>
      </w:r>
      <w:r w:rsidRPr="00DA2775">
        <w:rPr>
          <w:rFonts w:ascii="Arial" w:hAnsi="Arial" w:cs="Arial"/>
          <w:sz w:val="22"/>
          <w:szCs w:val="22"/>
        </w:rPr>
        <w:tab/>
      </w:r>
      <w:r w:rsidRPr="00DA2775">
        <w:rPr>
          <w:rFonts w:ascii="Arial" w:hAnsi="Arial" w:cs="Arial"/>
          <w:sz w:val="22"/>
          <w:szCs w:val="22"/>
        </w:rPr>
        <w:tab/>
      </w:r>
      <w:r w:rsidRPr="00DA2775">
        <w:rPr>
          <w:rFonts w:ascii="Arial" w:hAnsi="Arial" w:cs="Arial"/>
          <w:sz w:val="22"/>
          <w:szCs w:val="22"/>
        </w:rPr>
        <w:tab/>
      </w:r>
    </w:p>
    <w:p w:rsidR="000269E1" w:rsidRDefault="00D55F32" w:rsidP="001D225C">
      <w:pPr>
        <w:tabs>
          <w:tab w:val="left" w:pos="4320"/>
        </w:tabs>
        <w:spacing w:line="360" w:lineRule="auto"/>
        <w:rPr>
          <w:sz w:val="22"/>
          <w:szCs w:val="22"/>
        </w:rPr>
      </w:pPr>
      <w:r w:rsidRPr="00DA2775">
        <w:rPr>
          <w:rFonts w:ascii="Arial" w:hAnsi="Arial" w:cs="Arial"/>
          <w:sz w:val="22"/>
          <w:szCs w:val="22"/>
        </w:rPr>
        <w:t>Responsable Ressources Humaines</w:t>
      </w:r>
      <w:r w:rsidRPr="00DA2775">
        <w:rPr>
          <w:rFonts w:ascii="Arial" w:hAnsi="Arial" w:cs="Arial"/>
          <w:sz w:val="22"/>
          <w:szCs w:val="22"/>
        </w:rPr>
        <w:tab/>
      </w:r>
      <w:r w:rsidRPr="00DA2775">
        <w:rPr>
          <w:rFonts w:ascii="Arial" w:hAnsi="Arial" w:cs="Arial"/>
          <w:sz w:val="22"/>
          <w:szCs w:val="22"/>
        </w:rPr>
        <w:tab/>
      </w:r>
      <w:r w:rsidRPr="00DA2775">
        <w:rPr>
          <w:rFonts w:ascii="Arial" w:hAnsi="Arial" w:cs="Arial"/>
          <w:sz w:val="22"/>
          <w:szCs w:val="22"/>
        </w:rPr>
        <w:tab/>
      </w:r>
      <w:r w:rsidRPr="00DA2775">
        <w:rPr>
          <w:rFonts w:ascii="Arial" w:hAnsi="Arial" w:cs="Arial"/>
          <w:sz w:val="22"/>
          <w:szCs w:val="22"/>
        </w:rPr>
        <w:tab/>
      </w:r>
      <w:bookmarkStart w:id="0" w:name="_GoBack"/>
      <w:bookmarkEnd w:id="0"/>
      <w:r w:rsidRPr="00DA2775">
        <w:rPr>
          <w:rFonts w:ascii="Arial" w:hAnsi="Arial" w:cs="Arial"/>
          <w:sz w:val="22"/>
          <w:szCs w:val="22"/>
        </w:rPr>
        <w:tab/>
        <w:t>Délégué Syndical</w:t>
      </w:r>
    </w:p>
    <w:sectPr w:rsidR="000269E1" w:rsidSect="006A3BEC">
      <w:headerReference w:type="default" r:id="rId9"/>
      <w:footerReference w:type="default" r:id="rId10"/>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5A6" w:rsidRDefault="000D15A6" w:rsidP="00C83AE2">
      <w:r>
        <w:separator/>
      </w:r>
    </w:p>
  </w:endnote>
  <w:endnote w:type="continuationSeparator" w:id="0">
    <w:p w:rsidR="000D15A6" w:rsidRDefault="000D15A6" w:rsidP="00C8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vant Garde">
    <w:altName w:val="Century Gothic"/>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B5C" w:rsidRPr="00E615ED" w:rsidRDefault="005C3B5C" w:rsidP="005C3B5C">
    <w:pPr>
      <w:pStyle w:val="Pieddepage"/>
      <w:shd w:val="clear" w:color="auto" w:fill="FFFFFF"/>
      <w:rPr>
        <w:rFonts w:ascii="Arial" w:eastAsia="Calibri" w:hAnsi="Arial" w:cs="Arial"/>
        <w:b/>
        <w:bCs/>
        <w:color w:val="333333"/>
        <w:sz w:val="18"/>
        <w:szCs w:val="18"/>
      </w:rPr>
    </w:pPr>
    <w:bookmarkStart w:id="1" w:name="_Hlk35940263"/>
    <w:r>
      <w:rPr>
        <w:rFonts w:ascii="Arial" w:hAnsi="Arial" w:cs="Arial"/>
        <w:b/>
        <w:bCs/>
        <w:color w:val="333333"/>
        <w:sz w:val="18"/>
        <w:szCs w:val="18"/>
      </w:rPr>
      <w:t xml:space="preserve">VERALLIA PACKAGING __________________________________________________________________________ </w:t>
    </w:r>
  </w:p>
  <w:p w:rsidR="005C3B5C" w:rsidRDefault="005C3B5C" w:rsidP="005C3B5C">
    <w:pPr>
      <w:pStyle w:val="Pieddepage"/>
      <w:shd w:val="clear" w:color="auto" w:fill="FFFFFF"/>
      <w:spacing w:line="260" w:lineRule="atLeast"/>
      <w:rPr>
        <w:rFonts w:ascii="Arial" w:hAnsi="Arial" w:cs="Arial"/>
        <w:color w:val="333333"/>
        <w:sz w:val="16"/>
        <w:szCs w:val="16"/>
      </w:rPr>
    </w:pPr>
    <w:r>
      <w:rPr>
        <w:rFonts w:ascii="Arial" w:hAnsi="Arial" w:cs="Arial"/>
        <w:b/>
        <w:bCs/>
        <w:color w:val="333333"/>
        <w:sz w:val="16"/>
        <w:szCs w:val="16"/>
      </w:rPr>
      <w:t>Siège social</w:t>
    </w:r>
    <w:r>
      <w:rPr>
        <w:rFonts w:ascii="Arial" w:hAnsi="Arial" w:cs="Arial"/>
        <w:color w:val="333333"/>
        <w:sz w:val="16"/>
        <w:szCs w:val="16"/>
      </w:rPr>
      <w:t xml:space="preserve"> : Place des Corolles, Tour Carpe Diem, Esplanade Nord, 92400 Courbevoie – France </w:t>
    </w:r>
    <w:r>
      <w:rPr>
        <w:rFonts w:ascii="Wingdings" w:hAnsi="Wingdings"/>
        <w:color w:val="333333"/>
        <w:sz w:val="16"/>
        <w:szCs w:val="16"/>
      </w:rPr>
      <w:t></w:t>
    </w:r>
    <w:r>
      <w:rPr>
        <w:rFonts w:ascii="Arial" w:hAnsi="Arial" w:cs="Arial"/>
        <w:color w:val="333333"/>
        <w:sz w:val="16"/>
        <w:szCs w:val="16"/>
      </w:rPr>
      <w:t xml:space="preserve"> </w:t>
    </w:r>
    <w:hyperlink r:id="rId1" w:history="1">
      <w:r>
        <w:rPr>
          <w:rStyle w:val="Lienhypertexte"/>
          <w:rFonts w:ascii="Arial" w:hAnsi="Arial" w:cs="Arial"/>
        </w:rPr>
        <w:t>www.verallia.com</w:t>
      </w:r>
    </w:hyperlink>
  </w:p>
  <w:p w:rsidR="005C3B5C" w:rsidRDefault="005C3B5C" w:rsidP="005C3B5C">
    <w:pPr>
      <w:pStyle w:val="Pieddepage"/>
      <w:shd w:val="clear" w:color="auto" w:fill="FFFFFF"/>
      <w:rPr>
        <w:rFonts w:ascii="Arial" w:hAnsi="Arial" w:cs="Arial"/>
        <w:color w:val="333333"/>
        <w:sz w:val="16"/>
        <w:szCs w:val="16"/>
      </w:rPr>
    </w:pPr>
    <w:r>
      <w:rPr>
        <w:rFonts w:ascii="Arial" w:hAnsi="Arial" w:cs="Arial"/>
        <w:color w:val="333333"/>
        <w:sz w:val="16"/>
        <w:szCs w:val="16"/>
      </w:rPr>
      <w:t xml:space="preserve">S.A.S au capital de 5.992.464 Euros </w:t>
    </w:r>
    <w:r>
      <w:rPr>
        <w:rFonts w:ascii="Wingdings" w:hAnsi="Wingdings"/>
        <w:color w:val="333333"/>
        <w:sz w:val="16"/>
        <w:szCs w:val="16"/>
      </w:rPr>
      <w:t></w:t>
    </w:r>
    <w:r>
      <w:rPr>
        <w:rFonts w:ascii="Arial" w:hAnsi="Arial" w:cs="Arial"/>
        <w:color w:val="333333"/>
        <w:sz w:val="16"/>
        <w:szCs w:val="16"/>
      </w:rPr>
      <w:t xml:space="preserve"> R.C.S. Nanterre B 811 530 302 </w:t>
    </w:r>
    <w:r>
      <w:rPr>
        <w:rFonts w:ascii="Wingdings" w:hAnsi="Wingdings"/>
        <w:color w:val="333333"/>
        <w:sz w:val="16"/>
        <w:szCs w:val="16"/>
      </w:rPr>
      <w:t></w:t>
    </w:r>
    <w:r>
      <w:rPr>
        <w:rFonts w:ascii="Arial" w:hAnsi="Arial" w:cs="Arial"/>
        <w:color w:val="333333"/>
        <w:sz w:val="16"/>
        <w:szCs w:val="16"/>
      </w:rPr>
      <w:t xml:space="preserve"> N° Identification TVA : FR 438 115 303 02</w:t>
    </w:r>
  </w:p>
  <w:bookmarkEnd w:id="1"/>
  <w:p w:rsidR="006C2135" w:rsidRDefault="006C213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5A6" w:rsidRDefault="000D15A6" w:rsidP="00C83AE2">
      <w:r>
        <w:separator/>
      </w:r>
    </w:p>
  </w:footnote>
  <w:footnote w:type="continuationSeparator" w:id="0">
    <w:p w:rsidR="000D15A6" w:rsidRDefault="000D15A6" w:rsidP="00C83A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994" w:rsidRDefault="00B17DF0">
    <w:pPr>
      <w:pStyle w:val="En-tte"/>
    </w:pPr>
    <w:r>
      <w:rPr>
        <w:noProof/>
      </w:rPr>
      <w:drawing>
        <wp:inline distT="0" distB="0" distL="0" distR="0" wp14:anchorId="4493130F" wp14:editId="594EF51F">
          <wp:extent cx="2162175" cy="723900"/>
          <wp:effectExtent l="0" t="0" r="9525" b="0"/>
          <wp:docPr id="4" name="Image 4" descr="veral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al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11.75pt;height:11.75pt" o:bullet="t">
        <v:imagedata r:id="rId1" o:title="mso944C"/>
      </v:shape>
    </w:pict>
  </w:numPicBullet>
  <w:abstractNum w:abstractNumId="0">
    <w:nsid w:val="0B212669"/>
    <w:multiLevelType w:val="hybridMultilevel"/>
    <w:tmpl w:val="AAB8C498"/>
    <w:lvl w:ilvl="0" w:tplc="040C0001">
      <w:start w:val="1"/>
      <w:numFmt w:val="bullet"/>
      <w:lvlText w:val=""/>
      <w:lvlJc w:val="left"/>
      <w:pPr>
        <w:ind w:left="3763" w:hanging="360"/>
      </w:pPr>
      <w:rPr>
        <w:rFonts w:ascii="Symbol" w:hAnsi="Symbol" w:hint="default"/>
      </w:rPr>
    </w:lvl>
    <w:lvl w:ilvl="1" w:tplc="040C0003" w:tentative="1">
      <w:start w:val="1"/>
      <w:numFmt w:val="bullet"/>
      <w:lvlText w:val="o"/>
      <w:lvlJc w:val="left"/>
      <w:pPr>
        <w:ind w:left="4483" w:hanging="360"/>
      </w:pPr>
      <w:rPr>
        <w:rFonts w:ascii="Courier New" w:hAnsi="Courier New" w:cs="Courier New" w:hint="default"/>
      </w:rPr>
    </w:lvl>
    <w:lvl w:ilvl="2" w:tplc="040C0005" w:tentative="1">
      <w:start w:val="1"/>
      <w:numFmt w:val="bullet"/>
      <w:lvlText w:val=""/>
      <w:lvlJc w:val="left"/>
      <w:pPr>
        <w:ind w:left="5203" w:hanging="360"/>
      </w:pPr>
      <w:rPr>
        <w:rFonts w:ascii="Wingdings" w:hAnsi="Wingdings" w:hint="default"/>
      </w:rPr>
    </w:lvl>
    <w:lvl w:ilvl="3" w:tplc="040C0001" w:tentative="1">
      <w:start w:val="1"/>
      <w:numFmt w:val="bullet"/>
      <w:lvlText w:val=""/>
      <w:lvlJc w:val="left"/>
      <w:pPr>
        <w:ind w:left="5923" w:hanging="360"/>
      </w:pPr>
      <w:rPr>
        <w:rFonts w:ascii="Symbol" w:hAnsi="Symbol" w:hint="default"/>
      </w:rPr>
    </w:lvl>
    <w:lvl w:ilvl="4" w:tplc="040C0003" w:tentative="1">
      <w:start w:val="1"/>
      <w:numFmt w:val="bullet"/>
      <w:lvlText w:val="o"/>
      <w:lvlJc w:val="left"/>
      <w:pPr>
        <w:ind w:left="6643" w:hanging="360"/>
      </w:pPr>
      <w:rPr>
        <w:rFonts w:ascii="Courier New" w:hAnsi="Courier New" w:cs="Courier New" w:hint="default"/>
      </w:rPr>
    </w:lvl>
    <w:lvl w:ilvl="5" w:tplc="040C0005" w:tentative="1">
      <w:start w:val="1"/>
      <w:numFmt w:val="bullet"/>
      <w:lvlText w:val=""/>
      <w:lvlJc w:val="left"/>
      <w:pPr>
        <w:ind w:left="7363" w:hanging="360"/>
      </w:pPr>
      <w:rPr>
        <w:rFonts w:ascii="Wingdings" w:hAnsi="Wingdings" w:hint="default"/>
      </w:rPr>
    </w:lvl>
    <w:lvl w:ilvl="6" w:tplc="040C0001" w:tentative="1">
      <w:start w:val="1"/>
      <w:numFmt w:val="bullet"/>
      <w:lvlText w:val=""/>
      <w:lvlJc w:val="left"/>
      <w:pPr>
        <w:ind w:left="8083" w:hanging="360"/>
      </w:pPr>
      <w:rPr>
        <w:rFonts w:ascii="Symbol" w:hAnsi="Symbol" w:hint="default"/>
      </w:rPr>
    </w:lvl>
    <w:lvl w:ilvl="7" w:tplc="040C0003" w:tentative="1">
      <w:start w:val="1"/>
      <w:numFmt w:val="bullet"/>
      <w:lvlText w:val="o"/>
      <w:lvlJc w:val="left"/>
      <w:pPr>
        <w:ind w:left="8803" w:hanging="360"/>
      </w:pPr>
      <w:rPr>
        <w:rFonts w:ascii="Courier New" w:hAnsi="Courier New" w:cs="Courier New" w:hint="default"/>
      </w:rPr>
    </w:lvl>
    <w:lvl w:ilvl="8" w:tplc="040C0005" w:tentative="1">
      <w:start w:val="1"/>
      <w:numFmt w:val="bullet"/>
      <w:lvlText w:val=""/>
      <w:lvlJc w:val="left"/>
      <w:pPr>
        <w:ind w:left="9523" w:hanging="360"/>
      </w:pPr>
      <w:rPr>
        <w:rFonts w:ascii="Wingdings" w:hAnsi="Wingdings" w:hint="default"/>
      </w:rPr>
    </w:lvl>
  </w:abstractNum>
  <w:abstractNum w:abstractNumId="1">
    <w:nsid w:val="0D6C2BF8"/>
    <w:multiLevelType w:val="hybridMultilevel"/>
    <w:tmpl w:val="FD240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7C73C9"/>
    <w:multiLevelType w:val="hybridMultilevel"/>
    <w:tmpl w:val="11BC95D0"/>
    <w:lvl w:ilvl="0" w:tplc="B6D6DEC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882008"/>
    <w:multiLevelType w:val="hybridMultilevel"/>
    <w:tmpl w:val="200CDB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9B4727"/>
    <w:multiLevelType w:val="hybridMultilevel"/>
    <w:tmpl w:val="6D40CC22"/>
    <w:lvl w:ilvl="0" w:tplc="8E3E54C8">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D457CC1"/>
    <w:multiLevelType w:val="hybridMultilevel"/>
    <w:tmpl w:val="B1883B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710A14"/>
    <w:multiLevelType w:val="hybridMultilevel"/>
    <w:tmpl w:val="B264319E"/>
    <w:lvl w:ilvl="0" w:tplc="3006E63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B3816D9"/>
    <w:multiLevelType w:val="hybridMultilevel"/>
    <w:tmpl w:val="4CC4654A"/>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4A4C29"/>
    <w:multiLevelType w:val="hybridMultilevel"/>
    <w:tmpl w:val="343E9762"/>
    <w:lvl w:ilvl="0" w:tplc="11D8F69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483C77B9"/>
    <w:multiLevelType w:val="hybridMultilevel"/>
    <w:tmpl w:val="07FA5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EF720A"/>
    <w:multiLevelType w:val="multilevel"/>
    <w:tmpl w:val="6C24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D01C04"/>
    <w:multiLevelType w:val="hybridMultilevel"/>
    <w:tmpl w:val="0B9CB9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50E46EE"/>
    <w:multiLevelType w:val="hybridMultilevel"/>
    <w:tmpl w:val="7C600A18"/>
    <w:lvl w:ilvl="0" w:tplc="F5125668">
      <w:start w:val="1"/>
      <w:numFmt w:val="bullet"/>
      <w:lvlText w:val=""/>
      <w:lvlPicBulletId w:val="1"/>
      <w:lvlJc w:val="left"/>
      <w:pPr>
        <w:ind w:left="36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9D219FE"/>
    <w:multiLevelType w:val="hybridMultilevel"/>
    <w:tmpl w:val="4FA24F58"/>
    <w:lvl w:ilvl="0" w:tplc="8CA2B2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C51EC3"/>
    <w:multiLevelType w:val="hybridMultilevel"/>
    <w:tmpl w:val="9CAABC88"/>
    <w:lvl w:ilvl="0" w:tplc="B42CAC26">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99234C3"/>
    <w:multiLevelType w:val="hybridMultilevel"/>
    <w:tmpl w:val="D18A3FBE"/>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1"/>
  </w:num>
  <w:num w:numId="5">
    <w:abstractNumId w:val="7"/>
  </w:num>
  <w:num w:numId="6">
    <w:abstractNumId w:val="15"/>
  </w:num>
  <w:num w:numId="7">
    <w:abstractNumId w:val="13"/>
  </w:num>
  <w:num w:numId="8">
    <w:abstractNumId w:val="2"/>
  </w:num>
  <w:num w:numId="9">
    <w:abstractNumId w:val="9"/>
  </w:num>
  <w:num w:numId="10">
    <w:abstractNumId w:val="11"/>
  </w:num>
  <w:num w:numId="11">
    <w:abstractNumId w:val="8"/>
  </w:num>
  <w:num w:numId="12">
    <w:abstractNumId w:val="0"/>
  </w:num>
  <w:num w:numId="13">
    <w:abstractNumId w:val="6"/>
  </w:num>
  <w:num w:numId="14">
    <w:abstractNumId w:val="14"/>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00"/>
    <w:rsid w:val="000002AB"/>
    <w:rsid w:val="0000252D"/>
    <w:rsid w:val="00006F9E"/>
    <w:rsid w:val="000244CA"/>
    <w:rsid w:val="000269E1"/>
    <w:rsid w:val="000332DA"/>
    <w:rsid w:val="000372D7"/>
    <w:rsid w:val="0003790A"/>
    <w:rsid w:val="000454C5"/>
    <w:rsid w:val="00053507"/>
    <w:rsid w:val="000600FA"/>
    <w:rsid w:val="000619D2"/>
    <w:rsid w:val="0009002E"/>
    <w:rsid w:val="00094635"/>
    <w:rsid w:val="00096182"/>
    <w:rsid w:val="00096B7C"/>
    <w:rsid w:val="000A574C"/>
    <w:rsid w:val="000A6A1B"/>
    <w:rsid w:val="000A787B"/>
    <w:rsid w:val="000B1609"/>
    <w:rsid w:val="000B1A22"/>
    <w:rsid w:val="000B5342"/>
    <w:rsid w:val="000C181D"/>
    <w:rsid w:val="000D08C9"/>
    <w:rsid w:val="000D15A6"/>
    <w:rsid w:val="000D2915"/>
    <w:rsid w:val="000E46F1"/>
    <w:rsid w:val="000E52D9"/>
    <w:rsid w:val="000E536B"/>
    <w:rsid w:val="000F1575"/>
    <w:rsid w:val="000F731F"/>
    <w:rsid w:val="00100259"/>
    <w:rsid w:val="00107A38"/>
    <w:rsid w:val="00111317"/>
    <w:rsid w:val="00111B07"/>
    <w:rsid w:val="00111FE2"/>
    <w:rsid w:val="001174E8"/>
    <w:rsid w:val="00126C46"/>
    <w:rsid w:val="00147F28"/>
    <w:rsid w:val="00151E6E"/>
    <w:rsid w:val="001532D1"/>
    <w:rsid w:val="00154AA0"/>
    <w:rsid w:val="00160D7F"/>
    <w:rsid w:val="00160F8E"/>
    <w:rsid w:val="001669AD"/>
    <w:rsid w:val="00184966"/>
    <w:rsid w:val="00191817"/>
    <w:rsid w:val="00194728"/>
    <w:rsid w:val="001A0912"/>
    <w:rsid w:val="001A4CCA"/>
    <w:rsid w:val="001A5D7B"/>
    <w:rsid w:val="001C0793"/>
    <w:rsid w:val="001D225C"/>
    <w:rsid w:val="001D3615"/>
    <w:rsid w:val="001D37AB"/>
    <w:rsid w:val="001E5443"/>
    <w:rsid w:val="001E609A"/>
    <w:rsid w:val="00203A07"/>
    <w:rsid w:val="00212F6B"/>
    <w:rsid w:val="00224760"/>
    <w:rsid w:val="0023332F"/>
    <w:rsid w:val="00233AF0"/>
    <w:rsid w:val="002373A5"/>
    <w:rsid w:val="00240973"/>
    <w:rsid w:val="0025099A"/>
    <w:rsid w:val="0025450D"/>
    <w:rsid w:val="00260444"/>
    <w:rsid w:val="00260A50"/>
    <w:rsid w:val="002630F8"/>
    <w:rsid w:val="0026558E"/>
    <w:rsid w:val="00266BC5"/>
    <w:rsid w:val="00282F6C"/>
    <w:rsid w:val="00287573"/>
    <w:rsid w:val="0029014D"/>
    <w:rsid w:val="002955BF"/>
    <w:rsid w:val="002D60DB"/>
    <w:rsid w:val="002D78B2"/>
    <w:rsid w:val="002E42F0"/>
    <w:rsid w:val="002F286E"/>
    <w:rsid w:val="002F3444"/>
    <w:rsid w:val="002F7382"/>
    <w:rsid w:val="003224FF"/>
    <w:rsid w:val="00322DEE"/>
    <w:rsid w:val="003365B0"/>
    <w:rsid w:val="003400FE"/>
    <w:rsid w:val="00355F13"/>
    <w:rsid w:val="003578E5"/>
    <w:rsid w:val="003635BC"/>
    <w:rsid w:val="00373233"/>
    <w:rsid w:val="00374BD0"/>
    <w:rsid w:val="00391D95"/>
    <w:rsid w:val="00395E79"/>
    <w:rsid w:val="003A25A5"/>
    <w:rsid w:val="003A40A4"/>
    <w:rsid w:val="003B5A1E"/>
    <w:rsid w:val="003D741C"/>
    <w:rsid w:val="003E2BB9"/>
    <w:rsid w:val="003F269D"/>
    <w:rsid w:val="003F3D93"/>
    <w:rsid w:val="003F7471"/>
    <w:rsid w:val="00401CE3"/>
    <w:rsid w:val="00405128"/>
    <w:rsid w:val="00405326"/>
    <w:rsid w:val="00405F91"/>
    <w:rsid w:val="00407EA3"/>
    <w:rsid w:val="004129F6"/>
    <w:rsid w:val="00412ABE"/>
    <w:rsid w:val="00414485"/>
    <w:rsid w:val="004147BA"/>
    <w:rsid w:val="00423179"/>
    <w:rsid w:val="00435748"/>
    <w:rsid w:val="0044147E"/>
    <w:rsid w:val="004473AA"/>
    <w:rsid w:val="00450F4D"/>
    <w:rsid w:val="00454823"/>
    <w:rsid w:val="004649F6"/>
    <w:rsid w:val="004655E4"/>
    <w:rsid w:val="00475295"/>
    <w:rsid w:val="0047774A"/>
    <w:rsid w:val="0048113C"/>
    <w:rsid w:val="00497B2E"/>
    <w:rsid w:val="004A35A9"/>
    <w:rsid w:val="004A4AEC"/>
    <w:rsid w:val="004A4B3E"/>
    <w:rsid w:val="004B3ABE"/>
    <w:rsid w:val="004B69AD"/>
    <w:rsid w:val="004C3752"/>
    <w:rsid w:val="004C5FA6"/>
    <w:rsid w:val="004D2F00"/>
    <w:rsid w:val="004D38A4"/>
    <w:rsid w:val="004F0CFC"/>
    <w:rsid w:val="00501BE7"/>
    <w:rsid w:val="0050262B"/>
    <w:rsid w:val="00505CEF"/>
    <w:rsid w:val="00505D7E"/>
    <w:rsid w:val="0052093A"/>
    <w:rsid w:val="005227F1"/>
    <w:rsid w:val="005253B1"/>
    <w:rsid w:val="0052770F"/>
    <w:rsid w:val="0053242D"/>
    <w:rsid w:val="0053498E"/>
    <w:rsid w:val="005408BA"/>
    <w:rsid w:val="00544FD7"/>
    <w:rsid w:val="00552BE0"/>
    <w:rsid w:val="00557BAB"/>
    <w:rsid w:val="00565626"/>
    <w:rsid w:val="005868D3"/>
    <w:rsid w:val="00586A04"/>
    <w:rsid w:val="0058740D"/>
    <w:rsid w:val="00587DEB"/>
    <w:rsid w:val="00591A6B"/>
    <w:rsid w:val="005B206D"/>
    <w:rsid w:val="005C3B5C"/>
    <w:rsid w:val="005C3B5E"/>
    <w:rsid w:val="005C43BD"/>
    <w:rsid w:val="00605BA7"/>
    <w:rsid w:val="006118F2"/>
    <w:rsid w:val="006170BE"/>
    <w:rsid w:val="00617CC4"/>
    <w:rsid w:val="00622A24"/>
    <w:rsid w:val="00641E17"/>
    <w:rsid w:val="00642855"/>
    <w:rsid w:val="00643956"/>
    <w:rsid w:val="0066780D"/>
    <w:rsid w:val="00667D67"/>
    <w:rsid w:val="00675E6B"/>
    <w:rsid w:val="00677CD2"/>
    <w:rsid w:val="00683DAA"/>
    <w:rsid w:val="006A3BEC"/>
    <w:rsid w:val="006B09C1"/>
    <w:rsid w:val="006B3307"/>
    <w:rsid w:val="006B34FD"/>
    <w:rsid w:val="006B5EF0"/>
    <w:rsid w:val="006C205E"/>
    <w:rsid w:val="006C2135"/>
    <w:rsid w:val="006C2AF1"/>
    <w:rsid w:val="006C2EBA"/>
    <w:rsid w:val="00702171"/>
    <w:rsid w:val="007043CE"/>
    <w:rsid w:val="00717E7D"/>
    <w:rsid w:val="00721341"/>
    <w:rsid w:val="00736EFF"/>
    <w:rsid w:val="00737F3E"/>
    <w:rsid w:val="007508A5"/>
    <w:rsid w:val="0075215D"/>
    <w:rsid w:val="007627D1"/>
    <w:rsid w:val="007776D9"/>
    <w:rsid w:val="007868D7"/>
    <w:rsid w:val="007A0D6E"/>
    <w:rsid w:val="007B47CD"/>
    <w:rsid w:val="007B7C50"/>
    <w:rsid w:val="007D196F"/>
    <w:rsid w:val="007E48C8"/>
    <w:rsid w:val="007F26DC"/>
    <w:rsid w:val="00800FB7"/>
    <w:rsid w:val="0080673A"/>
    <w:rsid w:val="00807903"/>
    <w:rsid w:val="00817EED"/>
    <w:rsid w:val="0082506C"/>
    <w:rsid w:val="00826022"/>
    <w:rsid w:val="008308D8"/>
    <w:rsid w:val="00834746"/>
    <w:rsid w:val="008372FC"/>
    <w:rsid w:val="00840E16"/>
    <w:rsid w:val="0084619B"/>
    <w:rsid w:val="00855039"/>
    <w:rsid w:val="00856994"/>
    <w:rsid w:val="00880FC0"/>
    <w:rsid w:val="00885CF1"/>
    <w:rsid w:val="008B4C8E"/>
    <w:rsid w:val="008B750B"/>
    <w:rsid w:val="008C37BC"/>
    <w:rsid w:val="008C5A76"/>
    <w:rsid w:val="008C72F1"/>
    <w:rsid w:val="008D0BAF"/>
    <w:rsid w:val="008D1153"/>
    <w:rsid w:val="008D7FCD"/>
    <w:rsid w:val="008F5230"/>
    <w:rsid w:val="00912470"/>
    <w:rsid w:val="009206B2"/>
    <w:rsid w:val="009277E6"/>
    <w:rsid w:val="00931543"/>
    <w:rsid w:val="00931FD5"/>
    <w:rsid w:val="00946DDD"/>
    <w:rsid w:val="009504DA"/>
    <w:rsid w:val="00951119"/>
    <w:rsid w:val="009513AD"/>
    <w:rsid w:val="00965C7B"/>
    <w:rsid w:val="00981A8C"/>
    <w:rsid w:val="00981B5A"/>
    <w:rsid w:val="00983460"/>
    <w:rsid w:val="009A400F"/>
    <w:rsid w:val="009A4C2C"/>
    <w:rsid w:val="009B4FBA"/>
    <w:rsid w:val="009E0A06"/>
    <w:rsid w:val="009E0B84"/>
    <w:rsid w:val="009E3E75"/>
    <w:rsid w:val="009E40B3"/>
    <w:rsid w:val="009E4DF7"/>
    <w:rsid w:val="009F0A7E"/>
    <w:rsid w:val="009F21BD"/>
    <w:rsid w:val="00A04AF7"/>
    <w:rsid w:val="00A05FE3"/>
    <w:rsid w:val="00A07037"/>
    <w:rsid w:val="00A16FC7"/>
    <w:rsid w:val="00A25D1E"/>
    <w:rsid w:val="00A32FF1"/>
    <w:rsid w:val="00A55D8B"/>
    <w:rsid w:val="00A608BA"/>
    <w:rsid w:val="00A731E4"/>
    <w:rsid w:val="00A755E4"/>
    <w:rsid w:val="00A75D82"/>
    <w:rsid w:val="00A855E9"/>
    <w:rsid w:val="00A869CC"/>
    <w:rsid w:val="00A87147"/>
    <w:rsid w:val="00A87639"/>
    <w:rsid w:val="00A93529"/>
    <w:rsid w:val="00A97CC7"/>
    <w:rsid w:val="00AA49D4"/>
    <w:rsid w:val="00AB095E"/>
    <w:rsid w:val="00AB3252"/>
    <w:rsid w:val="00AB5BA2"/>
    <w:rsid w:val="00AD5826"/>
    <w:rsid w:val="00AD7F25"/>
    <w:rsid w:val="00B016D7"/>
    <w:rsid w:val="00B06BB7"/>
    <w:rsid w:val="00B17DF0"/>
    <w:rsid w:val="00B2162F"/>
    <w:rsid w:val="00B21EF4"/>
    <w:rsid w:val="00B25306"/>
    <w:rsid w:val="00B36044"/>
    <w:rsid w:val="00B4754A"/>
    <w:rsid w:val="00B75393"/>
    <w:rsid w:val="00B75EB3"/>
    <w:rsid w:val="00B819DB"/>
    <w:rsid w:val="00B863AC"/>
    <w:rsid w:val="00B92741"/>
    <w:rsid w:val="00B9325C"/>
    <w:rsid w:val="00BA78B1"/>
    <w:rsid w:val="00BB11FA"/>
    <w:rsid w:val="00BB254C"/>
    <w:rsid w:val="00BB32FD"/>
    <w:rsid w:val="00BC69E4"/>
    <w:rsid w:val="00BD0A5D"/>
    <w:rsid w:val="00BD244E"/>
    <w:rsid w:val="00BD2B26"/>
    <w:rsid w:val="00BD3C23"/>
    <w:rsid w:val="00BD4720"/>
    <w:rsid w:val="00C04131"/>
    <w:rsid w:val="00C05121"/>
    <w:rsid w:val="00C13925"/>
    <w:rsid w:val="00C1458B"/>
    <w:rsid w:val="00C265DD"/>
    <w:rsid w:val="00C32014"/>
    <w:rsid w:val="00C333A6"/>
    <w:rsid w:val="00C3549D"/>
    <w:rsid w:val="00C44254"/>
    <w:rsid w:val="00C50196"/>
    <w:rsid w:val="00C503D7"/>
    <w:rsid w:val="00C51270"/>
    <w:rsid w:val="00C63318"/>
    <w:rsid w:val="00C83AE2"/>
    <w:rsid w:val="00C914EA"/>
    <w:rsid w:val="00C922CC"/>
    <w:rsid w:val="00CA75CC"/>
    <w:rsid w:val="00CB682F"/>
    <w:rsid w:val="00CB7A28"/>
    <w:rsid w:val="00CB7D70"/>
    <w:rsid w:val="00CD5B37"/>
    <w:rsid w:val="00D00136"/>
    <w:rsid w:val="00D06E6E"/>
    <w:rsid w:val="00D168FB"/>
    <w:rsid w:val="00D201AF"/>
    <w:rsid w:val="00D211E6"/>
    <w:rsid w:val="00D3271F"/>
    <w:rsid w:val="00D32BE1"/>
    <w:rsid w:val="00D378CD"/>
    <w:rsid w:val="00D4058D"/>
    <w:rsid w:val="00D42699"/>
    <w:rsid w:val="00D47A2F"/>
    <w:rsid w:val="00D509F9"/>
    <w:rsid w:val="00D55F32"/>
    <w:rsid w:val="00D61A92"/>
    <w:rsid w:val="00D67956"/>
    <w:rsid w:val="00D7723D"/>
    <w:rsid w:val="00D77551"/>
    <w:rsid w:val="00D8235F"/>
    <w:rsid w:val="00D83E1C"/>
    <w:rsid w:val="00D913B8"/>
    <w:rsid w:val="00D91D84"/>
    <w:rsid w:val="00DA0A33"/>
    <w:rsid w:val="00DA2775"/>
    <w:rsid w:val="00DB650D"/>
    <w:rsid w:val="00DB6AFF"/>
    <w:rsid w:val="00DC0F5E"/>
    <w:rsid w:val="00DF0BC1"/>
    <w:rsid w:val="00DF35B4"/>
    <w:rsid w:val="00DF4E5B"/>
    <w:rsid w:val="00DF62C6"/>
    <w:rsid w:val="00E0089F"/>
    <w:rsid w:val="00E25A99"/>
    <w:rsid w:val="00E30AAB"/>
    <w:rsid w:val="00E322D6"/>
    <w:rsid w:val="00E46458"/>
    <w:rsid w:val="00E46EC1"/>
    <w:rsid w:val="00E51A47"/>
    <w:rsid w:val="00E557F4"/>
    <w:rsid w:val="00E6498E"/>
    <w:rsid w:val="00E902CB"/>
    <w:rsid w:val="00EB37B5"/>
    <w:rsid w:val="00EB7B38"/>
    <w:rsid w:val="00EC386D"/>
    <w:rsid w:val="00ED009F"/>
    <w:rsid w:val="00EE679B"/>
    <w:rsid w:val="00EE7DC6"/>
    <w:rsid w:val="00EF0E2B"/>
    <w:rsid w:val="00EF6053"/>
    <w:rsid w:val="00F02D99"/>
    <w:rsid w:val="00F05570"/>
    <w:rsid w:val="00F11468"/>
    <w:rsid w:val="00F15476"/>
    <w:rsid w:val="00F251E9"/>
    <w:rsid w:val="00F353AE"/>
    <w:rsid w:val="00F37824"/>
    <w:rsid w:val="00F4013E"/>
    <w:rsid w:val="00F533C7"/>
    <w:rsid w:val="00F579CD"/>
    <w:rsid w:val="00F6296B"/>
    <w:rsid w:val="00F64D61"/>
    <w:rsid w:val="00F6729F"/>
    <w:rsid w:val="00F85DC4"/>
    <w:rsid w:val="00FA03F4"/>
    <w:rsid w:val="00FB5A0E"/>
    <w:rsid w:val="00FC0AD2"/>
    <w:rsid w:val="00FC2A49"/>
    <w:rsid w:val="00FD18C7"/>
    <w:rsid w:val="00FD2B2A"/>
    <w:rsid w:val="00FD5658"/>
    <w:rsid w:val="00FD7539"/>
    <w:rsid w:val="00FE1FEC"/>
    <w:rsid w:val="00FE6F20"/>
    <w:rsid w:val="00FF22F1"/>
    <w:rsid w:val="00FF38C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4C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00"/>
    <w:pPr>
      <w:spacing w:after="0" w:line="240" w:lineRule="auto"/>
      <w:jc w:val="both"/>
    </w:pPr>
    <w:rPr>
      <w:rFonts w:ascii="Avant Garde" w:eastAsia="Times New Roman" w:hAnsi="Avant Garde" w:cs="Times New Roman"/>
      <w:sz w:val="20"/>
      <w:szCs w:val="20"/>
      <w:lang w:eastAsia="fr-FR"/>
    </w:rPr>
  </w:style>
  <w:style w:type="paragraph" w:styleId="Titre1">
    <w:name w:val="heading 1"/>
    <w:basedOn w:val="Normal"/>
    <w:next w:val="Normal"/>
    <w:link w:val="Titre1Car"/>
    <w:qFormat/>
    <w:rsid w:val="006C205E"/>
    <w:pPr>
      <w:keepNext/>
      <w:tabs>
        <w:tab w:val="left" w:pos="4320"/>
      </w:tabs>
      <w:jc w:val="left"/>
      <w:outlineLvl w:val="0"/>
    </w:pPr>
    <w:rPr>
      <w:rFonts w:ascii="Times New Roman" w:hAnsi="Times New Roman"/>
      <w:b/>
      <w:bCs/>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4D2F00"/>
    <w:pPr>
      <w:spacing w:after="40"/>
      <w:ind w:left="709"/>
    </w:pPr>
    <w:rPr>
      <w:rFonts w:ascii="Arial" w:hAnsi="Arial"/>
      <w:b/>
      <w:sz w:val="22"/>
    </w:rPr>
  </w:style>
  <w:style w:type="paragraph" w:styleId="Textedebulles">
    <w:name w:val="Balloon Text"/>
    <w:basedOn w:val="Normal"/>
    <w:link w:val="TextedebullesCar"/>
    <w:uiPriority w:val="99"/>
    <w:semiHidden/>
    <w:unhideWhenUsed/>
    <w:rsid w:val="004D2F00"/>
    <w:rPr>
      <w:rFonts w:ascii="Tahoma" w:hAnsi="Tahoma" w:cs="Tahoma"/>
      <w:sz w:val="16"/>
      <w:szCs w:val="16"/>
    </w:rPr>
  </w:style>
  <w:style w:type="character" w:customStyle="1" w:styleId="TextedebullesCar">
    <w:name w:val="Texte de bulles Car"/>
    <w:basedOn w:val="Policepardfaut"/>
    <w:link w:val="Textedebulles"/>
    <w:uiPriority w:val="99"/>
    <w:semiHidden/>
    <w:rsid w:val="004D2F00"/>
    <w:rPr>
      <w:rFonts w:ascii="Tahoma" w:eastAsia="Times New Roman" w:hAnsi="Tahoma" w:cs="Tahoma"/>
      <w:sz w:val="16"/>
      <w:szCs w:val="16"/>
      <w:lang w:eastAsia="fr-FR"/>
    </w:rPr>
  </w:style>
  <w:style w:type="character" w:styleId="Lienhypertexte">
    <w:name w:val="Hyperlink"/>
    <w:basedOn w:val="Policepardfaut"/>
    <w:uiPriority w:val="99"/>
    <w:unhideWhenUsed/>
    <w:rsid w:val="00D4058D"/>
    <w:rPr>
      <w:color w:val="000000"/>
      <w:u w:val="single"/>
    </w:rPr>
  </w:style>
  <w:style w:type="paragraph" w:styleId="Paragraphedeliste">
    <w:name w:val="List Paragraph"/>
    <w:basedOn w:val="Normal"/>
    <w:uiPriority w:val="34"/>
    <w:qFormat/>
    <w:rsid w:val="0044147E"/>
    <w:pPr>
      <w:ind w:left="720"/>
      <w:contextualSpacing/>
    </w:pPr>
  </w:style>
  <w:style w:type="paragraph" w:styleId="En-tte">
    <w:name w:val="header"/>
    <w:basedOn w:val="Normal"/>
    <w:link w:val="En-tteCar"/>
    <w:unhideWhenUsed/>
    <w:rsid w:val="00C83AE2"/>
    <w:pPr>
      <w:tabs>
        <w:tab w:val="center" w:pos="4536"/>
        <w:tab w:val="right" w:pos="9072"/>
      </w:tabs>
    </w:pPr>
  </w:style>
  <w:style w:type="character" w:customStyle="1" w:styleId="En-tteCar">
    <w:name w:val="En-tête Car"/>
    <w:basedOn w:val="Policepardfaut"/>
    <w:link w:val="En-tte"/>
    <w:uiPriority w:val="99"/>
    <w:rsid w:val="00C83AE2"/>
    <w:rPr>
      <w:rFonts w:ascii="Avant Garde" w:eastAsia="Times New Roman" w:hAnsi="Avant Garde" w:cs="Times New Roman"/>
      <w:sz w:val="20"/>
      <w:szCs w:val="20"/>
      <w:lang w:eastAsia="fr-FR"/>
    </w:rPr>
  </w:style>
  <w:style w:type="paragraph" w:styleId="Pieddepage">
    <w:name w:val="footer"/>
    <w:basedOn w:val="Normal"/>
    <w:link w:val="PieddepageCar"/>
    <w:uiPriority w:val="99"/>
    <w:unhideWhenUsed/>
    <w:rsid w:val="00C83AE2"/>
    <w:pPr>
      <w:tabs>
        <w:tab w:val="center" w:pos="4536"/>
        <w:tab w:val="right" w:pos="9072"/>
      </w:tabs>
    </w:pPr>
  </w:style>
  <w:style w:type="character" w:customStyle="1" w:styleId="PieddepageCar">
    <w:name w:val="Pied de page Car"/>
    <w:basedOn w:val="Policepardfaut"/>
    <w:link w:val="Pieddepage"/>
    <w:uiPriority w:val="99"/>
    <w:rsid w:val="00C83AE2"/>
    <w:rPr>
      <w:rFonts w:ascii="Avant Garde" w:eastAsia="Times New Roman" w:hAnsi="Avant Garde" w:cs="Times New Roman"/>
      <w:sz w:val="20"/>
      <w:szCs w:val="20"/>
      <w:lang w:eastAsia="fr-FR"/>
    </w:rPr>
  </w:style>
  <w:style w:type="paragraph" w:styleId="NormalWeb">
    <w:name w:val="Normal (Web)"/>
    <w:basedOn w:val="Normal"/>
    <w:uiPriority w:val="99"/>
    <w:unhideWhenUsed/>
    <w:rsid w:val="00D91D84"/>
    <w:pPr>
      <w:spacing w:after="75"/>
      <w:jc w:val="left"/>
    </w:pPr>
    <w:rPr>
      <w:rFonts w:ascii="Times New Roman" w:hAnsi="Times New Roman"/>
      <w:sz w:val="24"/>
      <w:szCs w:val="24"/>
    </w:rPr>
  </w:style>
  <w:style w:type="table" w:styleId="Grille">
    <w:name w:val="Table Grid"/>
    <w:basedOn w:val="TableauNormal"/>
    <w:uiPriority w:val="59"/>
    <w:rsid w:val="00D91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6C205E"/>
    <w:rPr>
      <w:rFonts w:ascii="Times New Roman" w:eastAsia="Times New Roman" w:hAnsi="Times New Roman" w:cs="Times New Roman"/>
      <w:b/>
      <w:bCs/>
      <w:sz w:val="24"/>
      <w:szCs w:val="24"/>
    </w:rPr>
  </w:style>
  <w:style w:type="character" w:customStyle="1" w:styleId="valuepattern">
    <w:name w:val="valuepattern"/>
    <w:rsid w:val="00FE6F20"/>
  </w:style>
  <w:style w:type="character" w:styleId="Marquedannotation">
    <w:name w:val="annotation reference"/>
    <w:basedOn w:val="Policepardfaut"/>
    <w:uiPriority w:val="99"/>
    <w:semiHidden/>
    <w:unhideWhenUsed/>
    <w:rsid w:val="00191817"/>
    <w:rPr>
      <w:sz w:val="16"/>
      <w:szCs w:val="16"/>
    </w:rPr>
  </w:style>
  <w:style w:type="paragraph" w:styleId="Commentaire">
    <w:name w:val="annotation text"/>
    <w:basedOn w:val="Normal"/>
    <w:link w:val="CommentaireCar"/>
    <w:uiPriority w:val="99"/>
    <w:semiHidden/>
    <w:unhideWhenUsed/>
    <w:rsid w:val="00191817"/>
  </w:style>
  <w:style w:type="character" w:customStyle="1" w:styleId="CommentaireCar">
    <w:name w:val="Commentaire Car"/>
    <w:basedOn w:val="Policepardfaut"/>
    <w:link w:val="Commentaire"/>
    <w:uiPriority w:val="99"/>
    <w:semiHidden/>
    <w:rsid w:val="00191817"/>
    <w:rPr>
      <w:rFonts w:ascii="Avant Garde" w:eastAsia="Times New Roman" w:hAnsi="Avant Garde"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191817"/>
    <w:rPr>
      <w:b/>
      <w:bCs/>
    </w:rPr>
  </w:style>
  <w:style w:type="character" w:customStyle="1" w:styleId="ObjetducommentaireCar">
    <w:name w:val="Objet du commentaire Car"/>
    <w:basedOn w:val="CommentaireCar"/>
    <w:link w:val="Objetducommentaire"/>
    <w:uiPriority w:val="99"/>
    <w:semiHidden/>
    <w:rsid w:val="00191817"/>
    <w:rPr>
      <w:rFonts w:ascii="Avant Garde" w:eastAsia="Times New Roman" w:hAnsi="Avant Garde" w:cs="Times New Roman"/>
      <w:b/>
      <w:bCs/>
      <w:sz w:val="20"/>
      <w:szCs w:val="20"/>
      <w:lang w:eastAsia="fr-FR"/>
    </w:rPr>
  </w:style>
  <w:style w:type="character" w:customStyle="1" w:styleId="UnresolvedMention">
    <w:name w:val="Unresolved Mention"/>
    <w:basedOn w:val="Policepardfaut"/>
    <w:uiPriority w:val="99"/>
    <w:semiHidden/>
    <w:unhideWhenUsed/>
    <w:rsid w:val="00DA2775"/>
    <w:rPr>
      <w:color w:val="605E5C"/>
      <w:shd w:val="clear" w:color="auto" w:fill="E1DFDD"/>
    </w:rPr>
  </w:style>
  <w:style w:type="character" w:styleId="Accentuation">
    <w:name w:val="Emphasis"/>
    <w:basedOn w:val="Policepardfaut"/>
    <w:uiPriority w:val="20"/>
    <w:qFormat/>
    <w:rsid w:val="00BA78B1"/>
    <w:rPr>
      <w:i/>
      <w:iCs/>
    </w:rPr>
  </w:style>
  <w:style w:type="paragraph" w:styleId="Retraitcorpsdetexte">
    <w:name w:val="Body Text Indent"/>
    <w:basedOn w:val="Normal"/>
    <w:link w:val="RetraitcorpsdetexteCar"/>
    <w:rsid w:val="000269E1"/>
    <w:pPr>
      <w:tabs>
        <w:tab w:val="left" w:pos="567"/>
      </w:tabs>
      <w:ind w:left="567"/>
      <w:jc w:val="left"/>
    </w:pPr>
    <w:rPr>
      <w:rFonts w:ascii="Verdana" w:hAnsi="Verdana"/>
      <w:sz w:val="22"/>
    </w:rPr>
  </w:style>
  <w:style w:type="character" w:customStyle="1" w:styleId="RetraitcorpsdetexteCar">
    <w:name w:val="Retrait corps de texte Car"/>
    <w:basedOn w:val="Policepardfaut"/>
    <w:link w:val="Retraitcorpsdetexte"/>
    <w:rsid w:val="000269E1"/>
    <w:rPr>
      <w:rFonts w:ascii="Verdana" w:eastAsia="Times New Roman" w:hAnsi="Verdana" w:cs="Times New Roman"/>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00"/>
    <w:pPr>
      <w:spacing w:after="0" w:line="240" w:lineRule="auto"/>
      <w:jc w:val="both"/>
    </w:pPr>
    <w:rPr>
      <w:rFonts w:ascii="Avant Garde" w:eastAsia="Times New Roman" w:hAnsi="Avant Garde" w:cs="Times New Roman"/>
      <w:sz w:val="20"/>
      <w:szCs w:val="20"/>
      <w:lang w:eastAsia="fr-FR"/>
    </w:rPr>
  </w:style>
  <w:style w:type="paragraph" w:styleId="Titre1">
    <w:name w:val="heading 1"/>
    <w:basedOn w:val="Normal"/>
    <w:next w:val="Normal"/>
    <w:link w:val="Titre1Car"/>
    <w:qFormat/>
    <w:rsid w:val="006C205E"/>
    <w:pPr>
      <w:keepNext/>
      <w:tabs>
        <w:tab w:val="left" w:pos="4320"/>
      </w:tabs>
      <w:jc w:val="left"/>
      <w:outlineLvl w:val="0"/>
    </w:pPr>
    <w:rPr>
      <w:rFonts w:ascii="Times New Roman" w:hAnsi="Times New Roman"/>
      <w:b/>
      <w:bCs/>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4D2F00"/>
    <w:pPr>
      <w:spacing w:after="40"/>
      <w:ind w:left="709"/>
    </w:pPr>
    <w:rPr>
      <w:rFonts w:ascii="Arial" w:hAnsi="Arial"/>
      <w:b/>
      <w:sz w:val="22"/>
    </w:rPr>
  </w:style>
  <w:style w:type="paragraph" w:styleId="Textedebulles">
    <w:name w:val="Balloon Text"/>
    <w:basedOn w:val="Normal"/>
    <w:link w:val="TextedebullesCar"/>
    <w:uiPriority w:val="99"/>
    <w:semiHidden/>
    <w:unhideWhenUsed/>
    <w:rsid w:val="004D2F00"/>
    <w:rPr>
      <w:rFonts w:ascii="Tahoma" w:hAnsi="Tahoma" w:cs="Tahoma"/>
      <w:sz w:val="16"/>
      <w:szCs w:val="16"/>
    </w:rPr>
  </w:style>
  <w:style w:type="character" w:customStyle="1" w:styleId="TextedebullesCar">
    <w:name w:val="Texte de bulles Car"/>
    <w:basedOn w:val="Policepardfaut"/>
    <w:link w:val="Textedebulles"/>
    <w:uiPriority w:val="99"/>
    <w:semiHidden/>
    <w:rsid w:val="004D2F00"/>
    <w:rPr>
      <w:rFonts w:ascii="Tahoma" w:eastAsia="Times New Roman" w:hAnsi="Tahoma" w:cs="Tahoma"/>
      <w:sz w:val="16"/>
      <w:szCs w:val="16"/>
      <w:lang w:eastAsia="fr-FR"/>
    </w:rPr>
  </w:style>
  <w:style w:type="character" w:styleId="Lienhypertexte">
    <w:name w:val="Hyperlink"/>
    <w:basedOn w:val="Policepardfaut"/>
    <w:uiPriority w:val="99"/>
    <w:unhideWhenUsed/>
    <w:rsid w:val="00D4058D"/>
    <w:rPr>
      <w:color w:val="000000"/>
      <w:u w:val="single"/>
    </w:rPr>
  </w:style>
  <w:style w:type="paragraph" w:styleId="Paragraphedeliste">
    <w:name w:val="List Paragraph"/>
    <w:basedOn w:val="Normal"/>
    <w:uiPriority w:val="34"/>
    <w:qFormat/>
    <w:rsid w:val="0044147E"/>
    <w:pPr>
      <w:ind w:left="720"/>
      <w:contextualSpacing/>
    </w:pPr>
  </w:style>
  <w:style w:type="paragraph" w:styleId="En-tte">
    <w:name w:val="header"/>
    <w:basedOn w:val="Normal"/>
    <w:link w:val="En-tteCar"/>
    <w:unhideWhenUsed/>
    <w:rsid w:val="00C83AE2"/>
    <w:pPr>
      <w:tabs>
        <w:tab w:val="center" w:pos="4536"/>
        <w:tab w:val="right" w:pos="9072"/>
      </w:tabs>
    </w:pPr>
  </w:style>
  <w:style w:type="character" w:customStyle="1" w:styleId="En-tteCar">
    <w:name w:val="En-tête Car"/>
    <w:basedOn w:val="Policepardfaut"/>
    <w:link w:val="En-tte"/>
    <w:uiPriority w:val="99"/>
    <w:rsid w:val="00C83AE2"/>
    <w:rPr>
      <w:rFonts w:ascii="Avant Garde" w:eastAsia="Times New Roman" w:hAnsi="Avant Garde" w:cs="Times New Roman"/>
      <w:sz w:val="20"/>
      <w:szCs w:val="20"/>
      <w:lang w:eastAsia="fr-FR"/>
    </w:rPr>
  </w:style>
  <w:style w:type="paragraph" w:styleId="Pieddepage">
    <w:name w:val="footer"/>
    <w:basedOn w:val="Normal"/>
    <w:link w:val="PieddepageCar"/>
    <w:uiPriority w:val="99"/>
    <w:unhideWhenUsed/>
    <w:rsid w:val="00C83AE2"/>
    <w:pPr>
      <w:tabs>
        <w:tab w:val="center" w:pos="4536"/>
        <w:tab w:val="right" w:pos="9072"/>
      </w:tabs>
    </w:pPr>
  </w:style>
  <w:style w:type="character" w:customStyle="1" w:styleId="PieddepageCar">
    <w:name w:val="Pied de page Car"/>
    <w:basedOn w:val="Policepardfaut"/>
    <w:link w:val="Pieddepage"/>
    <w:uiPriority w:val="99"/>
    <w:rsid w:val="00C83AE2"/>
    <w:rPr>
      <w:rFonts w:ascii="Avant Garde" w:eastAsia="Times New Roman" w:hAnsi="Avant Garde" w:cs="Times New Roman"/>
      <w:sz w:val="20"/>
      <w:szCs w:val="20"/>
      <w:lang w:eastAsia="fr-FR"/>
    </w:rPr>
  </w:style>
  <w:style w:type="paragraph" w:styleId="NormalWeb">
    <w:name w:val="Normal (Web)"/>
    <w:basedOn w:val="Normal"/>
    <w:uiPriority w:val="99"/>
    <w:unhideWhenUsed/>
    <w:rsid w:val="00D91D84"/>
    <w:pPr>
      <w:spacing w:after="75"/>
      <w:jc w:val="left"/>
    </w:pPr>
    <w:rPr>
      <w:rFonts w:ascii="Times New Roman" w:hAnsi="Times New Roman"/>
      <w:sz w:val="24"/>
      <w:szCs w:val="24"/>
    </w:rPr>
  </w:style>
  <w:style w:type="table" w:styleId="Grille">
    <w:name w:val="Table Grid"/>
    <w:basedOn w:val="TableauNormal"/>
    <w:uiPriority w:val="59"/>
    <w:rsid w:val="00D91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6C205E"/>
    <w:rPr>
      <w:rFonts w:ascii="Times New Roman" w:eastAsia="Times New Roman" w:hAnsi="Times New Roman" w:cs="Times New Roman"/>
      <w:b/>
      <w:bCs/>
      <w:sz w:val="24"/>
      <w:szCs w:val="24"/>
    </w:rPr>
  </w:style>
  <w:style w:type="character" w:customStyle="1" w:styleId="valuepattern">
    <w:name w:val="valuepattern"/>
    <w:rsid w:val="00FE6F20"/>
  </w:style>
  <w:style w:type="character" w:styleId="Marquedannotation">
    <w:name w:val="annotation reference"/>
    <w:basedOn w:val="Policepardfaut"/>
    <w:uiPriority w:val="99"/>
    <w:semiHidden/>
    <w:unhideWhenUsed/>
    <w:rsid w:val="00191817"/>
    <w:rPr>
      <w:sz w:val="16"/>
      <w:szCs w:val="16"/>
    </w:rPr>
  </w:style>
  <w:style w:type="paragraph" w:styleId="Commentaire">
    <w:name w:val="annotation text"/>
    <w:basedOn w:val="Normal"/>
    <w:link w:val="CommentaireCar"/>
    <w:uiPriority w:val="99"/>
    <w:semiHidden/>
    <w:unhideWhenUsed/>
    <w:rsid w:val="00191817"/>
  </w:style>
  <w:style w:type="character" w:customStyle="1" w:styleId="CommentaireCar">
    <w:name w:val="Commentaire Car"/>
    <w:basedOn w:val="Policepardfaut"/>
    <w:link w:val="Commentaire"/>
    <w:uiPriority w:val="99"/>
    <w:semiHidden/>
    <w:rsid w:val="00191817"/>
    <w:rPr>
      <w:rFonts w:ascii="Avant Garde" w:eastAsia="Times New Roman" w:hAnsi="Avant Garde"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191817"/>
    <w:rPr>
      <w:b/>
      <w:bCs/>
    </w:rPr>
  </w:style>
  <w:style w:type="character" w:customStyle="1" w:styleId="ObjetducommentaireCar">
    <w:name w:val="Objet du commentaire Car"/>
    <w:basedOn w:val="CommentaireCar"/>
    <w:link w:val="Objetducommentaire"/>
    <w:uiPriority w:val="99"/>
    <w:semiHidden/>
    <w:rsid w:val="00191817"/>
    <w:rPr>
      <w:rFonts w:ascii="Avant Garde" w:eastAsia="Times New Roman" w:hAnsi="Avant Garde" w:cs="Times New Roman"/>
      <w:b/>
      <w:bCs/>
      <w:sz w:val="20"/>
      <w:szCs w:val="20"/>
      <w:lang w:eastAsia="fr-FR"/>
    </w:rPr>
  </w:style>
  <w:style w:type="character" w:customStyle="1" w:styleId="UnresolvedMention">
    <w:name w:val="Unresolved Mention"/>
    <w:basedOn w:val="Policepardfaut"/>
    <w:uiPriority w:val="99"/>
    <w:semiHidden/>
    <w:unhideWhenUsed/>
    <w:rsid w:val="00DA2775"/>
    <w:rPr>
      <w:color w:val="605E5C"/>
      <w:shd w:val="clear" w:color="auto" w:fill="E1DFDD"/>
    </w:rPr>
  </w:style>
  <w:style w:type="character" w:styleId="Accentuation">
    <w:name w:val="Emphasis"/>
    <w:basedOn w:val="Policepardfaut"/>
    <w:uiPriority w:val="20"/>
    <w:qFormat/>
    <w:rsid w:val="00BA78B1"/>
    <w:rPr>
      <w:i/>
      <w:iCs/>
    </w:rPr>
  </w:style>
  <w:style w:type="paragraph" w:styleId="Retraitcorpsdetexte">
    <w:name w:val="Body Text Indent"/>
    <w:basedOn w:val="Normal"/>
    <w:link w:val="RetraitcorpsdetexteCar"/>
    <w:rsid w:val="000269E1"/>
    <w:pPr>
      <w:tabs>
        <w:tab w:val="left" w:pos="567"/>
      </w:tabs>
      <w:ind w:left="567"/>
      <w:jc w:val="left"/>
    </w:pPr>
    <w:rPr>
      <w:rFonts w:ascii="Verdana" w:hAnsi="Verdana"/>
      <w:sz w:val="22"/>
    </w:rPr>
  </w:style>
  <w:style w:type="character" w:customStyle="1" w:styleId="RetraitcorpsdetexteCar">
    <w:name w:val="Retrait corps de texte Car"/>
    <w:basedOn w:val="Policepardfaut"/>
    <w:link w:val="Retraitcorpsdetexte"/>
    <w:rsid w:val="000269E1"/>
    <w:rPr>
      <w:rFonts w:ascii="Verdana" w:eastAsia="Times New Roman" w:hAnsi="Verdana"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2503">
      <w:bodyDiv w:val="1"/>
      <w:marLeft w:val="0"/>
      <w:marRight w:val="0"/>
      <w:marTop w:val="0"/>
      <w:marBottom w:val="0"/>
      <w:divBdr>
        <w:top w:val="none" w:sz="0" w:space="0" w:color="auto"/>
        <w:left w:val="none" w:sz="0" w:space="0" w:color="auto"/>
        <w:bottom w:val="none" w:sz="0" w:space="0" w:color="auto"/>
        <w:right w:val="none" w:sz="0" w:space="0" w:color="auto"/>
      </w:divBdr>
    </w:div>
    <w:div w:id="938371260">
      <w:bodyDiv w:val="1"/>
      <w:marLeft w:val="0"/>
      <w:marRight w:val="0"/>
      <w:marTop w:val="0"/>
      <w:marBottom w:val="0"/>
      <w:divBdr>
        <w:top w:val="none" w:sz="0" w:space="0" w:color="auto"/>
        <w:left w:val="none" w:sz="0" w:space="0" w:color="auto"/>
        <w:bottom w:val="none" w:sz="0" w:space="0" w:color="auto"/>
        <w:right w:val="none" w:sz="0" w:space="0" w:color="auto"/>
      </w:divBdr>
    </w:div>
    <w:div w:id="957487045">
      <w:bodyDiv w:val="1"/>
      <w:marLeft w:val="0"/>
      <w:marRight w:val="0"/>
      <w:marTop w:val="0"/>
      <w:marBottom w:val="0"/>
      <w:divBdr>
        <w:top w:val="none" w:sz="0" w:space="0" w:color="auto"/>
        <w:left w:val="none" w:sz="0" w:space="0" w:color="auto"/>
        <w:bottom w:val="none" w:sz="0" w:space="0" w:color="auto"/>
        <w:right w:val="none" w:sz="0" w:space="0" w:color="auto"/>
      </w:divBdr>
    </w:div>
    <w:div w:id="1156145282">
      <w:bodyDiv w:val="1"/>
      <w:marLeft w:val="0"/>
      <w:marRight w:val="0"/>
      <w:marTop w:val="0"/>
      <w:marBottom w:val="0"/>
      <w:divBdr>
        <w:top w:val="none" w:sz="0" w:space="0" w:color="auto"/>
        <w:left w:val="none" w:sz="0" w:space="0" w:color="auto"/>
        <w:bottom w:val="none" w:sz="0" w:space="0" w:color="auto"/>
        <w:right w:val="none" w:sz="0" w:space="0" w:color="auto"/>
      </w:divBdr>
    </w:div>
    <w:div w:id="1311400650">
      <w:bodyDiv w:val="1"/>
      <w:marLeft w:val="0"/>
      <w:marRight w:val="0"/>
      <w:marTop w:val="0"/>
      <w:marBottom w:val="0"/>
      <w:divBdr>
        <w:top w:val="none" w:sz="0" w:space="0" w:color="auto"/>
        <w:left w:val="none" w:sz="0" w:space="0" w:color="auto"/>
        <w:bottom w:val="none" w:sz="0" w:space="0" w:color="auto"/>
        <w:right w:val="none" w:sz="0" w:space="0" w:color="auto"/>
      </w:divBdr>
    </w:div>
    <w:div w:id="1325089280">
      <w:bodyDiv w:val="1"/>
      <w:marLeft w:val="0"/>
      <w:marRight w:val="0"/>
      <w:marTop w:val="0"/>
      <w:marBottom w:val="0"/>
      <w:divBdr>
        <w:top w:val="none" w:sz="0" w:space="0" w:color="auto"/>
        <w:left w:val="none" w:sz="0" w:space="0" w:color="auto"/>
        <w:bottom w:val="none" w:sz="0" w:space="0" w:color="auto"/>
        <w:right w:val="none" w:sz="0" w:space="0" w:color="auto"/>
      </w:divBdr>
    </w:div>
    <w:div w:id="1627740012">
      <w:bodyDiv w:val="1"/>
      <w:marLeft w:val="0"/>
      <w:marRight w:val="0"/>
      <w:marTop w:val="0"/>
      <w:marBottom w:val="0"/>
      <w:divBdr>
        <w:top w:val="none" w:sz="0" w:space="0" w:color="auto"/>
        <w:left w:val="none" w:sz="0" w:space="0" w:color="auto"/>
        <w:bottom w:val="none" w:sz="0" w:space="0" w:color="auto"/>
        <w:right w:val="none" w:sz="0" w:space="0" w:color="auto"/>
      </w:divBdr>
    </w:div>
    <w:div w:id="1656253898">
      <w:bodyDiv w:val="1"/>
      <w:marLeft w:val="0"/>
      <w:marRight w:val="0"/>
      <w:marTop w:val="0"/>
      <w:marBottom w:val="0"/>
      <w:divBdr>
        <w:top w:val="none" w:sz="0" w:space="0" w:color="auto"/>
        <w:left w:val="none" w:sz="0" w:space="0" w:color="auto"/>
        <w:bottom w:val="none" w:sz="0" w:space="0" w:color="auto"/>
        <w:right w:val="none" w:sz="0" w:space="0" w:color="auto"/>
      </w:divBdr>
    </w:div>
    <w:div w:id="1733655506">
      <w:bodyDiv w:val="1"/>
      <w:marLeft w:val="0"/>
      <w:marRight w:val="0"/>
      <w:marTop w:val="0"/>
      <w:marBottom w:val="0"/>
      <w:divBdr>
        <w:top w:val="none" w:sz="0" w:space="0" w:color="auto"/>
        <w:left w:val="none" w:sz="0" w:space="0" w:color="auto"/>
        <w:bottom w:val="none" w:sz="0" w:space="0" w:color="auto"/>
        <w:right w:val="none" w:sz="0" w:space="0" w:color="auto"/>
      </w:divBdr>
    </w:div>
    <w:div w:id="1792936114">
      <w:bodyDiv w:val="1"/>
      <w:marLeft w:val="0"/>
      <w:marRight w:val="0"/>
      <w:marTop w:val="0"/>
      <w:marBottom w:val="0"/>
      <w:divBdr>
        <w:top w:val="none" w:sz="0" w:space="0" w:color="auto"/>
        <w:left w:val="none" w:sz="0" w:space="0" w:color="auto"/>
        <w:bottom w:val="none" w:sz="0" w:space="0" w:color="auto"/>
        <w:right w:val="none" w:sz="0" w:space="0" w:color="auto"/>
      </w:divBdr>
      <w:divsChild>
        <w:div w:id="1271474512">
          <w:marLeft w:val="0"/>
          <w:marRight w:val="0"/>
          <w:marTop w:val="0"/>
          <w:marBottom w:val="0"/>
          <w:divBdr>
            <w:top w:val="none" w:sz="0" w:space="0" w:color="auto"/>
            <w:left w:val="none" w:sz="0" w:space="0" w:color="auto"/>
            <w:bottom w:val="none" w:sz="0" w:space="0" w:color="auto"/>
            <w:right w:val="none" w:sz="0" w:space="0" w:color="auto"/>
          </w:divBdr>
          <w:divsChild>
            <w:div w:id="1792237627">
              <w:marLeft w:val="0"/>
              <w:marRight w:val="0"/>
              <w:marTop w:val="0"/>
              <w:marBottom w:val="0"/>
              <w:divBdr>
                <w:top w:val="none" w:sz="0" w:space="0" w:color="auto"/>
                <w:left w:val="none" w:sz="0" w:space="0" w:color="auto"/>
                <w:bottom w:val="none" w:sz="0" w:space="0" w:color="auto"/>
                <w:right w:val="none" w:sz="0" w:space="0" w:color="auto"/>
              </w:divBdr>
              <w:divsChild>
                <w:div w:id="983775092">
                  <w:marLeft w:val="0"/>
                  <w:marRight w:val="0"/>
                  <w:marTop w:val="0"/>
                  <w:marBottom w:val="0"/>
                  <w:divBdr>
                    <w:top w:val="none" w:sz="0" w:space="0" w:color="auto"/>
                    <w:left w:val="none" w:sz="0" w:space="0" w:color="auto"/>
                    <w:bottom w:val="none" w:sz="0" w:space="0" w:color="auto"/>
                    <w:right w:val="none" w:sz="0" w:space="0" w:color="auto"/>
                  </w:divBdr>
                  <w:divsChild>
                    <w:div w:id="497690358">
                      <w:marLeft w:val="0"/>
                      <w:marRight w:val="0"/>
                      <w:marTop w:val="0"/>
                      <w:marBottom w:val="0"/>
                      <w:divBdr>
                        <w:top w:val="none" w:sz="0" w:space="0" w:color="auto"/>
                        <w:left w:val="none" w:sz="0" w:space="0" w:color="auto"/>
                        <w:bottom w:val="none" w:sz="0" w:space="0" w:color="auto"/>
                        <w:right w:val="none" w:sz="0" w:space="0" w:color="auto"/>
                      </w:divBdr>
                      <w:divsChild>
                        <w:div w:id="1831561297">
                          <w:marLeft w:val="0"/>
                          <w:marRight w:val="0"/>
                          <w:marTop w:val="0"/>
                          <w:marBottom w:val="0"/>
                          <w:divBdr>
                            <w:top w:val="none" w:sz="0" w:space="0" w:color="auto"/>
                            <w:left w:val="none" w:sz="0" w:space="0" w:color="auto"/>
                            <w:bottom w:val="none" w:sz="0" w:space="0" w:color="auto"/>
                            <w:right w:val="none" w:sz="0" w:space="0" w:color="auto"/>
                          </w:divBdr>
                          <w:divsChild>
                            <w:div w:id="1245535301">
                              <w:marLeft w:val="0"/>
                              <w:marRight w:val="0"/>
                              <w:marTop w:val="0"/>
                              <w:marBottom w:val="0"/>
                              <w:divBdr>
                                <w:top w:val="none" w:sz="0" w:space="0" w:color="auto"/>
                                <w:left w:val="none" w:sz="0" w:space="0" w:color="auto"/>
                                <w:bottom w:val="none" w:sz="0" w:space="0" w:color="auto"/>
                                <w:right w:val="none" w:sz="0" w:space="0" w:color="auto"/>
                              </w:divBdr>
                              <w:divsChild>
                                <w:div w:id="2071343189">
                                  <w:marLeft w:val="195"/>
                                  <w:marRight w:val="180"/>
                                  <w:marTop w:val="0"/>
                                  <w:marBottom w:val="105"/>
                                  <w:divBdr>
                                    <w:top w:val="none" w:sz="0" w:space="0" w:color="auto"/>
                                    <w:left w:val="none" w:sz="0" w:space="0" w:color="auto"/>
                                    <w:bottom w:val="none" w:sz="0" w:space="0" w:color="auto"/>
                                    <w:right w:val="none" w:sz="0" w:space="0" w:color="auto"/>
                                  </w:divBdr>
                                  <w:divsChild>
                                    <w:div w:id="12370152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98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erall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6E8DD-E5A3-8B4A-B1E8-A52365B3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2539</Characters>
  <Application>Microsoft Macintosh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SAINT-GOBAIN 1.6</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cp:lastPrinted>2021-10-11T09:53:00Z</cp:lastPrinted>
  <dcterms:created xsi:type="dcterms:W3CDTF">2025-02-20T20:13:00Z</dcterms:created>
  <dcterms:modified xsi:type="dcterms:W3CDTF">2025-02-20T20:13:00Z</dcterms:modified>
</cp:coreProperties>
</file>