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104E" w14:textId="77777777" w:rsidR="00AA0078" w:rsidRPr="00ED20D9" w:rsidRDefault="00351FCB" w:rsidP="0052425F">
      <w:pPr>
        <w:pStyle w:val="Corpsdetexte"/>
        <w:tabs>
          <w:tab w:val="right" w:pos="10430"/>
        </w:tabs>
        <w:ind w:left="371"/>
        <w:rPr>
          <w:rFonts w:asciiTheme="minorHAnsi" w:hAnsiTheme="minorHAnsi" w:cstheme="minorHAnsi"/>
          <w:color w:val="000000" w:themeColor="text1"/>
        </w:rPr>
      </w:pPr>
      <w:r w:rsidRPr="00ED20D9">
        <w:rPr>
          <w:rFonts w:asciiTheme="minorHAnsi" w:hAnsiTheme="minorHAnsi" w:cstheme="minorHAnsi"/>
          <w:noProof/>
          <w:color w:val="000000" w:themeColor="text1"/>
          <w:lang w:bidi="ar-SA"/>
        </w:rPr>
        <mc:AlternateContent>
          <mc:Choice Requires="wps">
            <w:drawing>
              <wp:inline distT="0" distB="0" distL="0" distR="0" wp14:anchorId="55922046" wp14:editId="195681D8">
                <wp:extent cx="5761990" cy="831273"/>
                <wp:effectExtent l="0" t="0" r="10160" b="26035"/>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83127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5D063B" w14:textId="77777777" w:rsidR="00983A00" w:rsidRDefault="00983A00">
                            <w:pPr>
                              <w:pStyle w:val="Corpsdetexte"/>
                              <w:spacing w:before="9"/>
                              <w:rPr>
                                <w:rFonts w:ascii="Times New Roman"/>
                                <w:sz w:val="20"/>
                              </w:rPr>
                            </w:pPr>
                          </w:p>
                          <w:p w14:paraId="1EC4D8D5" w14:textId="243B1EEC" w:rsidR="00983A00" w:rsidRDefault="00983A00">
                            <w:pPr>
                              <w:ind w:left="755" w:right="758"/>
                              <w:jc w:val="center"/>
                              <w:rPr>
                                <w:b/>
                                <w:sz w:val="24"/>
                              </w:rPr>
                            </w:pPr>
                            <w:r>
                              <w:rPr>
                                <w:b/>
                                <w:sz w:val="24"/>
                                <w:u w:val="single"/>
                              </w:rPr>
                              <w:t>ACCORD SUR L’EGALITE PROFESSIONNELLE ENTRE LES FEMMES ET LES HOMMES AU SEIN DE SEITA</w:t>
                            </w:r>
                          </w:p>
                          <w:p w14:paraId="00BF1D3A" w14:textId="0E89106D" w:rsidR="00983A00" w:rsidRDefault="00FB02E9">
                            <w:pPr>
                              <w:ind w:left="755" w:right="755"/>
                              <w:jc w:val="center"/>
                              <w:rPr>
                                <w:b/>
                                <w:sz w:val="24"/>
                              </w:rPr>
                            </w:pPr>
                            <w:r w:rsidRPr="00B064FA">
                              <w:rPr>
                                <w:b/>
                                <w:sz w:val="24"/>
                              </w:rPr>
                              <w:t>202</w:t>
                            </w:r>
                            <w:r w:rsidR="00DD1091" w:rsidRPr="00B064FA">
                              <w:rPr>
                                <w:b/>
                                <w:sz w:val="24"/>
                              </w:rPr>
                              <w:t>3</w:t>
                            </w:r>
                            <w:r w:rsidRPr="00B064FA">
                              <w:rPr>
                                <w:b/>
                                <w:sz w:val="24"/>
                              </w:rPr>
                              <w:t>/202</w:t>
                            </w:r>
                            <w:r w:rsidR="00475F80" w:rsidRPr="00B064FA">
                              <w:rPr>
                                <w:b/>
                                <w:sz w:val="24"/>
                              </w:rPr>
                              <w:t>6</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type coordsize="21600,21600" id="_x0000_t202" o:spt="202" path="m,l,21600r21600,l21600,xe" w14:anchorId="55922046">
                <v:stroke joinstyle="miter"/>
                <v:path gradientshapeok="t" o:connecttype="rect"/>
              </v:shapetype>
              <v:shape filled="f" id="Text Box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ZlVzEwIAAAsEAAAOAAAAZHJzL2Uyb0RvYy54bWysU9tu2zAMfR+wfxD0vjhJsaQx4hRdsg4D ugvQ7QNoWbaFyaImKbGzrx8lO2mxvQ3zg0CZ5CF5eLS9GzrNTtJ5habgi9mcM2kEVso0Bf/+7eHN LWc+gKlAo5EFP0vP73avX217m8sltqgr6RiBGJ/3tuBtCDbPMi9a2YGfoZWGnDW6DgJdXZNVDnpC 73S2nM9XWY+usg6F9J7+HkYn3yX8upYifKlrLwPTBafeQjpdOst4Zrst5I0D2yoxtQH/0EUHylDR K9QBArCjU39BdUo49FiHmcAuw7pWQqYZaJrF/I9pnlqwMs1C5Hh7pcn/P1jx+fRkvzoWhnc40ALT EN4+ovjhmcF9C6aR985h30qoqPAiUpb11udTaqTa5z6ClP0nrGjJcAyYgIbadZEVmpMROi3gfCVd DoEJ+vl2vVpsNuQS5Lu9WSzXN6kE5Jds63z4ILFj0Si4o6UmdDg9+hC7gfwSEosZfFBap8Vqw/qC r+ab9TgXalVFZwzzrin32rETRGmkb6rrX4ZF5AP4doxLrlE0nQqkXK066vqaDXmk6b2pUvkASo82 tajNxFukaiQtDOVAgZG/EqszMehwVCi9KDJadL8460mdBfc/j+AkZ/qjoS1EKV8MdzHKiwFGUGrB A2ejuQ+j5I/WqaYl5HHPBu9pU7VKJD53MfVJikvcTq8jSvrlPUU9v+HdbwAAAP//AwBQSwMEFAAG AAgAAAAhADJOdzXbAAAABQEAAA8AAABkcnMvZG93bnJldi54bWxMj8FOwzAQRO9I/QdrK3GjdhtK SYhTVQg4cWgDH+DG2yQiXkex24S/Z+FCLyOtZjTzNt9OrhMXHELrScNyoUAgVd62VGv4/Hi9ewQR oiFrOk+o4RsDbIvZTW4y60c64KWMteASCpnR0MTYZ1KGqkFnwsL3SOyd/OBM5HOopR3MyOWukyul HqQzLfFCY3p8brD6Ks9Ow+mtHzdpOY1qfdjv3+kl2a0x0fp2Pu2eQESc4n8YfvEZHQpmOvoz2SA6 DfxI/FP2UrW5B3HkUKJSkEUur+mLHwAAAP//AwBQSwECLQAUAAYACAAAACEAtoM4kv4AAADhAQAA EwAAAAAAAAAAAAAAAAAAAAAAW0NvbnRlbnRfVHlwZXNdLnhtbFBLAQItABQABgAIAAAAIQA4/SH/ 1gAAAJQBAAALAAAAAAAAAAAAAAAAAC8BAABfcmVscy8ucmVsc1BLAQItABQABgAIAAAAIQBxZlVz EwIAAAsEAAAOAAAAAAAAAAAAAAAAAC4CAABkcnMvZTJvRG9jLnhtbFBLAQItABQABgAIAAAAIQAy Tnc12wAAAAUBAAAPAAAAAAAAAAAAAAAAAG0EAABkcnMvZG93bnJldi54bWxQSwUGAAAAAAQABADz AAAAdQUAAAAA " o:spid="_x0000_s1026" strokeweight=".16936mm" style="width:453.7pt;height:65.45pt;visibility:visible;mso-wrap-style:square;mso-left-percent:-10001;mso-top-percent:-10001;mso-position-horizontal:absolute;mso-position-horizontal-relative:char;mso-position-vertical:absolute;mso-position-vertical-relative:line;mso-left-percent:-10001;mso-top-percent:-10001;v-text-anchor:top" type="#_x0000_t202">
                <v:textbox inset="0,0,0,0">
                  <w:txbxContent>
                    <w:p w14:paraId="2F5D063B" w14:textId="77777777" w:rsidR="00983A00" w:rsidRDefault="00983A00">
                      <w:pPr>
                        <w:pStyle w:val="Corpsdetexte"/>
                        <w:spacing w:before="9"/>
                        <w:rPr>
                          <w:rFonts w:ascii="Times New Roman"/>
                          <w:sz w:val="20"/>
                        </w:rPr>
                      </w:pPr>
                    </w:p>
                    <w:p w14:paraId="1EC4D8D5" w14:textId="243B1EEC" w:rsidR="00983A00" w:rsidRDefault="00983A00">
                      <w:pPr>
                        <w:ind w:left="755" w:right="758"/>
                        <w:jc w:val="center"/>
                        <w:rPr>
                          <w:b/>
                          <w:sz w:val="24"/>
                        </w:rPr>
                      </w:pPr>
                      <w:r>
                        <w:rPr>
                          <w:b/>
                          <w:sz w:val="24"/>
                          <w:u w:val="single"/>
                        </w:rPr>
                        <w:t>ACCORD SUR L’EGALITE PROFESSIONNELLE ENTRE LES FEMMES ET LES HOMMES AU SEIN DE SEITA</w:t>
                      </w:r>
                    </w:p>
                    <w:p w14:paraId="00BF1D3A" w14:textId="0E89106D" w:rsidR="00983A00" w:rsidRDefault="00FB02E9">
                      <w:pPr>
                        <w:ind w:left="755" w:right="755"/>
                        <w:jc w:val="center"/>
                        <w:rPr>
                          <w:b/>
                          <w:sz w:val="24"/>
                        </w:rPr>
                      </w:pPr>
                      <w:r w:rsidRPr="00B064FA">
                        <w:rPr>
                          <w:b/>
                          <w:sz w:val="24"/>
                        </w:rPr>
                        <w:t>202</w:t>
                      </w:r>
                      <w:r w:rsidR="00DD1091" w:rsidRPr="00B064FA">
                        <w:rPr>
                          <w:b/>
                          <w:sz w:val="24"/>
                        </w:rPr>
                        <w:t>3</w:t>
                      </w:r>
                      <w:r w:rsidRPr="00B064FA">
                        <w:rPr>
                          <w:b/>
                          <w:sz w:val="24"/>
                        </w:rPr>
                        <w:t>/202</w:t>
                      </w:r>
                      <w:r w:rsidR="00475F80" w:rsidRPr="00B064FA">
                        <w:rPr>
                          <w:b/>
                          <w:sz w:val="24"/>
                        </w:rPr>
                        <w:t>6</w:t>
                      </w:r>
                    </w:p>
                  </w:txbxContent>
                </v:textbox>
                <w10:anchorlock/>
              </v:shape>
            </w:pict>
          </mc:Fallback>
        </mc:AlternateContent>
      </w:r>
      <w:r w:rsidR="0052425F" w:rsidRPr="00ED20D9">
        <w:rPr>
          <w:rFonts w:asciiTheme="minorHAnsi" w:hAnsiTheme="minorHAnsi" w:cstheme="minorHAnsi"/>
          <w:color w:val="000000" w:themeColor="text1"/>
        </w:rPr>
        <w:tab/>
      </w:r>
    </w:p>
    <w:p w14:paraId="047646B3" w14:textId="77777777" w:rsidR="00AA0078" w:rsidRPr="00ED20D9" w:rsidRDefault="00AA0078">
      <w:pPr>
        <w:pStyle w:val="Corpsdetexte"/>
        <w:rPr>
          <w:rFonts w:asciiTheme="minorHAnsi" w:hAnsiTheme="minorHAnsi" w:cstheme="minorHAnsi"/>
          <w:color w:val="000000" w:themeColor="text1"/>
        </w:rPr>
      </w:pPr>
    </w:p>
    <w:p w14:paraId="4882E3A5" w14:textId="77777777" w:rsidR="00AA0078" w:rsidRPr="00ED20D9" w:rsidRDefault="00AA0078">
      <w:pPr>
        <w:pStyle w:val="Corpsdetexte"/>
        <w:rPr>
          <w:rFonts w:asciiTheme="minorHAnsi" w:hAnsiTheme="minorHAnsi" w:cstheme="minorHAnsi"/>
          <w:color w:val="000000" w:themeColor="text1"/>
        </w:rPr>
      </w:pPr>
    </w:p>
    <w:p w14:paraId="606407A2" w14:textId="77777777" w:rsidR="00AA0078" w:rsidRPr="00ED20D9" w:rsidRDefault="00AA0078">
      <w:pPr>
        <w:pStyle w:val="Corpsdetexte"/>
        <w:rPr>
          <w:rFonts w:asciiTheme="minorHAnsi" w:hAnsiTheme="minorHAnsi" w:cstheme="minorHAnsi"/>
          <w:color w:val="000000" w:themeColor="text1"/>
        </w:rPr>
      </w:pPr>
    </w:p>
    <w:p w14:paraId="7885B1C2" w14:textId="77777777" w:rsidR="00AA0078" w:rsidRPr="00ED20D9" w:rsidRDefault="00AA0078">
      <w:pPr>
        <w:pStyle w:val="Corpsdetexte"/>
        <w:rPr>
          <w:rFonts w:asciiTheme="minorHAnsi" w:hAnsiTheme="minorHAnsi" w:cstheme="minorHAnsi"/>
          <w:color w:val="000000" w:themeColor="text1"/>
        </w:rPr>
      </w:pPr>
    </w:p>
    <w:p w14:paraId="3C014C7F" w14:textId="77777777" w:rsidR="00AA0078" w:rsidRPr="00ED20D9" w:rsidRDefault="00AA0078">
      <w:pPr>
        <w:pStyle w:val="Corpsdetexte"/>
        <w:rPr>
          <w:rFonts w:asciiTheme="minorHAnsi" w:hAnsiTheme="minorHAnsi" w:cstheme="minorHAnsi"/>
          <w:color w:val="000000" w:themeColor="text1"/>
        </w:rPr>
      </w:pPr>
    </w:p>
    <w:p w14:paraId="18E08911" w14:textId="77777777" w:rsidR="00AA0078" w:rsidRPr="00ED20D9" w:rsidRDefault="00AA0078">
      <w:pPr>
        <w:pStyle w:val="Corpsdetexte"/>
        <w:rPr>
          <w:rFonts w:asciiTheme="minorHAnsi" w:hAnsiTheme="minorHAnsi" w:cstheme="minorHAnsi"/>
          <w:color w:val="000000" w:themeColor="text1"/>
        </w:rPr>
      </w:pPr>
    </w:p>
    <w:p w14:paraId="78F71E59" w14:textId="77777777" w:rsidR="00AA0078" w:rsidRPr="00ED20D9" w:rsidRDefault="00AA0078">
      <w:pPr>
        <w:pStyle w:val="Corpsdetexte"/>
        <w:spacing w:before="9"/>
        <w:rPr>
          <w:rFonts w:asciiTheme="minorHAnsi" w:hAnsiTheme="minorHAnsi" w:cstheme="minorHAnsi"/>
          <w:color w:val="000000" w:themeColor="text1"/>
        </w:rPr>
      </w:pPr>
    </w:p>
    <w:p w14:paraId="3B543FFB" w14:textId="77777777" w:rsidR="00AA0078" w:rsidRPr="00ED20D9" w:rsidRDefault="00562724">
      <w:pPr>
        <w:pStyle w:val="Titre1"/>
        <w:spacing w:before="52" w:after="22"/>
        <w:rPr>
          <w:rFonts w:asciiTheme="minorHAnsi" w:hAnsiTheme="minorHAnsi" w:cstheme="minorHAnsi"/>
          <w:color w:val="000000" w:themeColor="text1"/>
          <w:sz w:val="22"/>
          <w:szCs w:val="22"/>
        </w:rPr>
      </w:pPr>
      <w:r w:rsidRPr="00ED20D9">
        <w:rPr>
          <w:rFonts w:asciiTheme="minorHAnsi" w:hAnsiTheme="minorHAnsi" w:cstheme="minorHAnsi"/>
          <w:color w:val="000000" w:themeColor="text1"/>
          <w:sz w:val="22"/>
          <w:szCs w:val="22"/>
        </w:rPr>
        <w:t>ENTRE LES SOUSSIGNES :</w:t>
      </w:r>
    </w:p>
    <w:p w14:paraId="2A275F92" w14:textId="77777777" w:rsidR="00AA0078" w:rsidRPr="00ED20D9" w:rsidRDefault="00351FCB">
      <w:pPr>
        <w:pStyle w:val="Corpsdetexte"/>
        <w:spacing w:line="20" w:lineRule="exact"/>
        <w:ind w:left="342"/>
        <w:rPr>
          <w:rFonts w:asciiTheme="minorHAnsi" w:hAnsiTheme="minorHAnsi" w:cstheme="minorHAnsi"/>
          <w:color w:val="000000" w:themeColor="text1"/>
        </w:rPr>
      </w:pPr>
      <w:r w:rsidRPr="00ED20D9">
        <w:rPr>
          <w:rFonts w:asciiTheme="minorHAnsi" w:hAnsiTheme="minorHAnsi" w:cstheme="minorHAnsi"/>
          <w:noProof/>
          <w:color w:val="000000" w:themeColor="text1"/>
          <w:lang w:bidi="ar-SA"/>
        </w:rPr>
        <mc:AlternateContent>
          <mc:Choice Requires="wpg">
            <w:drawing>
              <wp:inline distT="0" distB="0" distL="0" distR="0" wp14:anchorId="5BD0F87C" wp14:editId="7AD99F89">
                <wp:extent cx="5798185" cy="6350"/>
                <wp:effectExtent l="5080" t="8890" r="6985" b="381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10" name="Line 9"/>
                        <wps:cNvCnPr>
                          <a:cxnSpLocks noChangeShapeType="1"/>
                        </wps:cNvCnPr>
                        <wps:spPr bwMode="auto">
                          <a:xfrm>
                            <a:off x="0" y="5"/>
                            <a:ext cx="91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group coordsize="9131,10" id="Group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HrotfgIAAJEFAAAOAAAAZHJzL2Uyb0RvYy54bWykVF1v2yAUfZ+0/4D8ntpukzS26lRTnPSl 2yq1+wEEsI2GAQGNE03777uAk/TjperyQMD3g3PPuZeb230v0I4Zy5WskvwiSxCTRFEu2yr59bSZ LBJkHZYUCyVZlRyYTW6XX7/cDLpkl6pTgjKDIIm05aCrpHNOl2lqScd6bC+UZhKMjTI9dnA0bUoN HiB7L9LLLJungzJUG0WYtfC1jsZkGfI3DSPuZ9NY5pCoEsDmwmrCuvVrurzBZWuw7jgZYeBPoOgx l3DpKVWNHUbPhr9L1XNilFWNuyCqT1XTcMJCDVBNnr2p5s6oZx1qacuh1SeagNo3PH06LfmxezCI 0yopEiRxDxKFW9HCUzPotgSPO6Mf9YOJ9cH2XpHfFszpW7s/t9EZbYfvikI6/OxUoGbfmN6ngKLR PihwOCnA9g4R+Di7Lhb5YpYgArb51WwUiHSg4rsg0q3HsCK/ymNMHiJSXMbbAsIRkS8HmsyeebT/ x+NjhzUL8ljP0sgjIBiJvOeSoSLyGDxWMpJI9nIkEUm16rBsWcj1dNBAWO4jAPiLEH+woMAHSZ3F tj6SembnNTm41Ma6O6Z65DdVIgBwkArv7q3zKM4uXjmpNlwI+I5LIdEACmXFPARYJTj1Rm+zpt2u hEE77Icu/EJJYHnp5u+sse2iXzBF3ND1koZbOobpetw7zEXcAyoh/UVQIOAcd3Hc/hRZsV6sF9PJ 9HK+nkyzup5826ymk/kmv57VV/VqVed/PeZ8WnacUiY97OPo59OPtcT4CMWhPQ3/iZ/0dfZAJIA9 /gfQQWEvauzLraKHB3NUHro09ECY+xA2vlH+YXl5Dl7nl3T5DwAA//8DAFBLAwQUAAYACAAAACEA 8SJMQ9oAAAADAQAADwAAAGRycy9kb3ducmV2LnhtbEyPQUvDQBCF74L/YRnBm93EotiYTSlFPRXB VpDeptlpEpqdDdltkv57Ry96eTC8x3vf5MvJtWqgPjSeDaSzBBRx6W3DlYHP3evdE6gQkS22nsnA hQIsi+urHDPrR/6gYRsrJSUcMjRQx9hlWoeyJodh5jti8Y6+dxjl7Cttexyl3LX6PkketcOGZaHG jtY1laft2Rl4G3FczdOXYXM6ri/73cP71yYlY25vptUzqEhT/AvDD76gQyFMB39mG1RrQB6Jvyre Ip2noA4SSkAXuf7PXnwDAAD//wMAUEsBAi0AFAAGAAgAAAAhALaDOJL+AAAA4QEAABMAAAAAAAAA AAAAAAAAAAAAAFtDb250ZW50X1R5cGVzXS54bWxQSwECLQAUAAYACAAAACEAOP0h/9YAAACUAQAA CwAAAAAAAAAAAAAAAAAvAQAAX3JlbHMvLnJlbHNQSwECLQAUAAYACAAAACEAJh66LX4CAACRBQAA DgAAAAAAAAAAAAAAAAAuAgAAZHJzL2Uyb0RvYy54bWxQSwECLQAUAAYACAAAACEA8SJMQ9oAAAAD AQAADwAAAAAAAAAAAAAAAADYBAAAZHJzL2Rvd25yZXYueG1sUEsFBgAAAAAEAAQA8wAAAN8FAAAA AA== " o:spid="_x0000_s1026" style="width:456.55pt;height:.5pt;mso-position-horizontal-relative:char;mso-position-vertical-relative:line" w14:anchorId="2CE4A4AE">
                <v:line from="0,5" id="Line 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M09rYcQAAADbAAAADwAAAGRycy9kb3ducmV2LnhtbESPQWvDMAyF74P+B6PCbqvTHtaR1S1r oe0gp3WD9ihsLQ6L5RB7Sfbvp8NgN4n39N6nzW4KrRqoT01kA8tFAYrYRtdwbeDj/fjwBCplZIdt ZDLwQwl229ndBksXR36j4ZJrJSGcSjTgc+5KrZP1FDAtYkcs2mfsA2ZZ+1q7HkcJD61eFcWjDtiw NHjs6ODJfl2+g4HhXN2Gah3Rnq/V3tvjqVmPJ2Pu59PLM6hMU/43/12/OsEXevlFBtDbX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AzT2thxAAAANsAAAAPAAAAAAAAAAAA AAAAAKECAABkcnMvZG93bnJldi54bWxQSwUGAAAAAAQABAD5AAAAkgMAAAAA " o:spid="_x0000_s1027" strokeweight=".48pt" style="position:absolute;visibility:visible;mso-wrap-style:square" to="9131,5"/>
                <w10:anchorlock/>
              </v:group>
            </w:pict>
          </mc:Fallback>
        </mc:AlternateContent>
      </w:r>
    </w:p>
    <w:p w14:paraId="438A2048" w14:textId="77777777" w:rsidR="00AA0078" w:rsidRPr="00ED20D9" w:rsidRDefault="00AA0078">
      <w:pPr>
        <w:pStyle w:val="Corpsdetexte"/>
        <w:spacing w:before="9"/>
        <w:rPr>
          <w:rFonts w:asciiTheme="minorHAnsi" w:hAnsiTheme="minorHAnsi" w:cstheme="minorHAnsi"/>
          <w:b/>
          <w:color w:val="000000" w:themeColor="text1"/>
        </w:rPr>
      </w:pPr>
    </w:p>
    <w:p w14:paraId="2505457F" w14:textId="4EE25C0C" w:rsidR="00AA0078" w:rsidRPr="00ED20D9" w:rsidRDefault="00562724">
      <w:pPr>
        <w:pStyle w:val="Corpsdetexte"/>
        <w:spacing w:before="57" w:line="276" w:lineRule="auto"/>
        <w:ind w:left="376" w:right="973"/>
        <w:jc w:val="both"/>
        <w:rPr>
          <w:rFonts w:asciiTheme="minorHAnsi" w:hAnsiTheme="minorHAnsi" w:cstheme="minorHAnsi"/>
          <w:color w:val="000000" w:themeColor="text1"/>
        </w:rPr>
      </w:pPr>
      <w:r w:rsidRPr="00ED20D9">
        <w:rPr>
          <w:rFonts w:asciiTheme="minorHAnsi" w:hAnsiTheme="minorHAnsi" w:cstheme="minorHAnsi"/>
          <w:color w:val="000000" w:themeColor="text1"/>
        </w:rPr>
        <w:t xml:space="preserve">La Société Nationale d’Exploitation Industrielle des Tabacs et Allumettes (SEITA - Groupe IMPERIAL BRANDS PLC), société par actions simplifiée unipersonnelle au capital de 363 395 079,20 euros, dont le siège est situé </w:t>
      </w:r>
      <w:r w:rsidR="00DD1091">
        <w:rPr>
          <w:rFonts w:asciiTheme="minorHAnsi" w:hAnsiTheme="minorHAnsi" w:cstheme="minorHAnsi"/>
          <w:color w:val="000000" w:themeColor="text1"/>
        </w:rPr>
        <w:t>200-216 rue Raymond Losserand</w:t>
      </w:r>
      <w:r w:rsidR="00DD1091" w:rsidRPr="00ED20D9">
        <w:rPr>
          <w:rFonts w:asciiTheme="minorHAnsi" w:hAnsiTheme="minorHAnsi" w:cstheme="minorHAnsi"/>
          <w:color w:val="000000" w:themeColor="text1"/>
        </w:rPr>
        <w:t xml:space="preserve">, 75014 Paris, immatriculée au Registre du Commerce et des Sociétés de Paris sous le numéro 331 355 263, représentée par </w:t>
      </w:r>
      <w:r w:rsidR="00A87616">
        <w:rPr>
          <w:rFonts w:asciiTheme="minorHAnsi" w:hAnsiTheme="minorHAnsi" w:cstheme="minorHAnsi"/>
          <w:color w:val="000000" w:themeColor="text1"/>
        </w:rPr>
        <w:t>XX</w:t>
      </w:r>
      <w:r w:rsidR="00DD1091" w:rsidRPr="00ED20D9">
        <w:rPr>
          <w:rFonts w:asciiTheme="minorHAnsi" w:hAnsiTheme="minorHAnsi" w:cstheme="minorHAnsi"/>
          <w:color w:val="000000" w:themeColor="text1"/>
        </w:rPr>
        <w:t xml:space="preserve">, en qualité de </w:t>
      </w:r>
      <w:r w:rsidR="00A87616">
        <w:rPr>
          <w:rFonts w:asciiTheme="minorHAnsi" w:hAnsiTheme="minorHAnsi" w:cstheme="minorHAnsi"/>
          <w:color w:val="000000" w:themeColor="text1"/>
        </w:rPr>
        <w:t>XX</w:t>
      </w:r>
      <w:r w:rsidRPr="00ED20D9">
        <w:rPr>
          <w:rFonts w:asciiTheme="minorHAnsi" w:hAnsiTheme="minorHAnsi" w:cstheme="minorHAnsi"/>
          <w:color w:val="000000" w:themeColor="text1"/>
        </w:rPr>
        <w:t>,</w:t>
      </w:r>
    </w:p>
    <w:p w14:paraId="5647DCB9" w14:textId="77777777" w:rsidR="00AA0078" w:rsidRPr="00ED20D9" w:rsidRDefault="00AA0078">
      <w:pPr>
        <w:pStyle w:val="Corpsdetexte"/>
        <w:spacing w:before="5"/>
        <w:rPr>
          <w:rFonts w:asciiTheme="minorHAnsi" w:hAnsiTheme="minorHAnsi" w:cstheme="minorHAnsi"/>
          <w:color w:val="000000" w:themeColor="text1"/>
        </w:rPr>
      </w:pPr>
    </w:p>
    <w:p w14:paraId="1DEB78E8" w14:textId="77777777" w:rsidR="00AA0078" w:rsidRPr="00ED20D9" w:rsidRDefault="00562724">
      <w:pPr>
        <w:pStyle w:val="Corpsdetexte"/>
        <w:ind w:left="376"/>
        <w:jc w:val="both"/>
        <w:rPr>
          <w:rFonts w:asciiTheme="minorHAnsi" w:hAnsiTheme="minorHAnsi" w:cstheme="minorHAnsi"/>
          <w:color w:val="000000" w:themeColor="text1"/>
        </w:rPr>
      </w:pPr>
      <w:r w:rsidRPr="00ED20D9">
        <w:rPr>
          <w:rFonts w:asciiTheme="minorHAnsi" w:hAnsiTheme="minorHAnsi" w:cstheme="minorHAnsi"/>
          <w:color w:val="000000" w:themeColor="text1"/>
        </w:rPr>
        <w:t>Ci-après dénommée « l’entreprise ».</w:t>
      </w:r>
    </w:p>
    <w:p w14:paraId="6D8A0BA2" w14:textId="77777777" w:rsidR="00AA0078" w:rsidRPr="00ED20D9" w:rsidRDefault="00AA0078">
      <w:pPr>
        <w:pStyle w:val="Corpsdetexte"/>
        <w:spacing w:before="10"/>
        <w:rPr>
          <w:rFonts w:asciiTheme="minorHAnsi" w:hAnsiTheme="minorHAnsi" w:cstheme="minorHAnsi"/>
          <w:color w:val="000000" w:themeColor="text1"/>
        </w:rPr>
      </w:pPr>
    </w:p>
    <w:p w14:paraId="63ED3E42" w14:textId="77777777" w:rsidR="00AA0078" w:rsidRPr="00ED20D9" w:rsidRDefault="00562724">
      <w:pPr>
        <w:pStyle w:val="Corpsdetexte"/>
        <w:spacing w:before="1"/>
        <w:ind w:right="972"/>
        <w:jc w:val="right"/>
        <w:rPr>
          <w:rFonts w:asciiTheme="minorHAnsi" w:hAnsiTheme="minorHAnsi" w:cstheme="minorHAnsi"/>
          <w:color w:val="000000" w:themeColor="text1"/>
        </w:rPr>
      </w:pPr>
      <w:r w:rsidRPr="00ED20D9">
        <w:rPr>
          <w:rFonts w:asciiTheme="minorHAnsi" w:hAnsiTheme="minorHAnsi" w:cstheme="minorHAnsi"/>
          <w:color w:val="000000" w:themeColor="text1"/>
        </w:rPr>
        <w:t>D’une part,</w:t>
      </w:r>
    </w:p>
    <w:p w14:paraId="1F7A6649" w14:textId="77777777" w:rsidR="00AA0078" w:rsidRPr="00ED20D9" w:rsidRDefault="00AA0078">
      <w:pPr>
        <w:pStyle w:val="Corpsdetexte"/>
        <w:rPr>
          <w:rFonts w:asciiTheme="minorHAnsi" w:hAnsiTheme="minorHAnsi" w:cstheme="minorHAnsi"/>
          <w:color w:val="000000" w:themeColor="text1"/>
        </w:rPr>
      </w:pPr>
    </w:p>
    <w:p w14:paraId="35B2BF1C" w14:textId="77777777" w:rsidR="00AA0078" w:rsidRPr="00ED20D9" w:rsidRDefault="00AA0078">
      <w:pPr>
        <w:pStyle w:val="Corpsdetexte"/>
        <w:rPr>
          <w:rFonts w:asciiTheme="minorHAnsi" w:hAnsiTheme="minorHAnsi" w:cstheme="minorHAnsi"/>
          <w:color w:val="000000" w:themeColor="text1"/>
        </w:rPr>
      </w:pPr>
    </w:p>
    <w:p w14:paraId="255A5EAE" w14:textId="77777777" w:rsidR="00AA0078" w:rsidRPr="00ED20D9" w:rsidRDefault="00AA0078">
      <w:pPr>
        <w:pStyle w:val="Corpsdetexte"/>
        <w:rPr>
          <w:rFonts w:asciiTheme="minorHAnsi" w:hAnsiTheme="minorHAnsi" w:cstheme="minorHAnsi"/>
          <w:color w:val="000000" w:themeColor="text1"/>
        </w:rPr>
      </w:pPr>
    </w:p>
    <w:p w14:paraId="16EEF3F5" w14:textId="77777777" w:rsidR="00AA0078" w:rsidRPr="00ED20D9" w:rsidRDefault="00AA0078">
      <w:pPr>
        <w:pStyle w:val="Corpsdetexte"/>
        <w:rPr>
          <w:rFonts w:asciiTheme="minorHAnsi" w:hAnsiTheme="minorHAnsi" w:cstheme="minorHAnsi"/>
          <w:color w:val="000000" w:themeColor="text1"/>
        </w:rPr>
      </w:pPr>
    </w:p>
    <w:p w14:paraId="6811C110" w14:textId="77777777" w:rsidR="00AA0078" w:rsidRPr="00ED20D9" w:rsidRDefault="00AA0078">
      <w:pPr>
        <w:pStyle w:val="Corpsdetexte"/>
        <w:rPr>
          <w:rFonts w:asciiTheme="minorHAnsi" w:hAnsiTheme="minorHAnsi" w:cstheme="minorHAnsi"/>
          <w:color w:val="000000" w:themeColor="text1"/>
        </w:rPr>
      </w:pPr>
    </w:p>
    <w:p w14:paraId="0C287276" w14:textId="77777777" w:rsidR="00AA0078" w:rsidRPr="00ED20D9" w:rsidRDefault="00351FCB">
      <w:pPr>
        <w:pStyle w:val="Titre1"/>
        <w:spacing w:before="138"/>
        <w:jc w:val="both"/>
        <w:rPr>
          <w:rFonts w:asciiTheme="minorHAnsi" w:hAnsiTheme="minorHAnsi" w:cstheme="minorHAnsi"/>
          <w:color w:val="000000" w:themeColor="text1"/>
          <w:sz w:val="22"/>
          <w:szCs w:val="22"/>
        </w:rPr>
      </w:pPr>
      <w:r w:rsidRPr="00ED20D9">
        <w:rPr>
          <w:rFonts w:asciiTheme="minorHAnsi" w:hAnsiTheme="minorHAnsi" w:cstheme="minorHAnsi"/>
          <w:noProof/>
          <w:color w:val="000000" w:themeColor="text1"/>
          <w:sz w:val="22"/>
          <w:szCs w:val="22"/>
          <w:lang w:bidi="ar-SA"/>
        </w:rPr>
        <mc:AlternateContent>
          <mc:Choice Requires="wps">
            <w:drawing>
              <wp:anchor distT="0" distB="0" distL="0" distR="0" simplePos="0" relativeHeight="1072" behindDoc="0" locked="0" layoutInCell="1" allowOverlap="1" wp14:anchorId="09CA3998" wp14:editId="2E102235">
                <wp:simplePos x="0" y="0"/>
                <wp:positionH relativeFrom="page">
                  <wp:posOffset>881380</wp:posOffset>
                </wp:positionH>
                <wp:positionV relativeFrom="paragraph">
                  <wp:posOffset>304165</wp:posOffset>
                </wp:positionV>
                <wp:extent cx="5798185" cy="0"/>
                <wp:effectExtent l="5080" t="9525" r="6985" b="952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69.4pt,23.95pt" id="Lin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al5THAIAAEEEAAAOAAAAZHJzL2Uyb0RvYy54bWysU8GO2jAQvVfqP1i+QxIaWIgIq4pAL7RF 2u0HGNshVh3bsg0BVf33jh2C2PZSVc3BGXtmnt/MPC+fL61EZ26d0KrE2TjFiCuqmVDHEn973Y7m GDlPFCNSK17iK3f4efX+3bIzBZ/oRkvGLQIQ5YrOlLjx3hRJ4mjDW+LG2nAFzlrblnjY2mPCLOkA vZXJJE1nSactM1ZT7hycVr0TryJ+XXPqv9a14x7JEgM3H1cb10NYk9WSFEdLTCPojQb5BxYtEQou vUNVxBN0suIPqFZQq52u/ZjqNtF1LSiPNUA1WfpbNS8NMTzWAs1x5t4m9/9g6Zfz3iLBSgyDUqSF Ee2E4ugpdKYzroCAtdrbUBu9qBez0/S7Q0qvG6KOPDJ8vRpIy0JG8iYlbJwB/EP3WTOIISevY5su tW0DJDQAXeI0rvdp8ItHFA6nT4t5Np9iRAdfQooh0VjnP3HdomCUWALnCEzOO+cDEVIMIeEepbdC yjhsqVBX4kWW5zHBaSlYcIYwZ4+HtbToTIJc4herAs9jWECuiGv6uOjqhWT1SbF4S8MJ29xsT4Ts bWAlVbgIagSeN6sXyo9FutjMN/N8lE9mm1GeVtXo43adj2bb7GlafajW6yr7GThnedEIxrgKtAfR ZvnfieL2fHq53WV770/yFj02EsgO/0g6DjnMtVfIQbPr3g7DB53G4NubCg/hcQ/248tf/QIAAP// AwBQSwMEFAAGAAgAAAAhACkeF5ndAAAACgEAAA8AAABkcnMvZG93bnJldi54bWxMj81OwzAQhO9I vIO1SNyoU37aksapUBUuiAMEHmAbb2OLeB3FbhP69LjiALed3dHsN8Vmcp040hCsZwXzWQaCuPHa cqvg8+P5ZgUiRGSNnWdS8E0BNuXlRYG59iO/07GOrUghHHJUYGLscylDY8hhmPmeON32fnAYkxxa qQccU7jr5G2WLaRDy+mDwZ62hpqv+uAU1G+v4+LldBqrZW0xxGhNVW2Vur6antYgIk3xzwxn/IQO ZWLa+QPrILqk71YJPSq4Xz6COBuyh3madr8bWRbyf4XyBwAA//8DAFBLAQItABQABgAIAAAAIQC2 gziS/gAAAOEBAAATAAAAAAAAAAAAAAAAAAAAAABbQ29udGVudF9UeXBlc10ueG1sUEsBAi0AFAAG AAgAAAAhADj9If/WAAAAlAEAAAsAAAAAAAAAAAAAAAAALwEAAF9yZWxzLy5yZWxzUEsBAi0AFAAG AAgAAAAhAGJqXlMcAgAAQQQAAA4AAAAAAAAAAAAAAAAALgIAAGRycy9lMm9Eb2MueG1sUEsBAi0A FAAGAAgAAAAhACkeF5ndAAAACgEAAA8AAAAAAAAAAAAAAAAAdgQAAGRycy9kb3ducmV2LnhtbFBL BQYAAAAABAAEAPMAAACABQAAAAA= " o:spid="_x0000_s1026" strokeweight=".72pt"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to="525.95pt,23.95pt" w14:anchorId="3FB11810">
                <w10:wrap anchorx="page" type="topAndBottom"/>
              </v:line>
            </w:pict>
          </mc:Fallback>
        </mc:AlternateContent>
      </w:r>
      <w:r w:rsidR="00562724" w:rsidRPr="00ED20D9">
        <w:rPr>
          <w:rFonts w:asciiTheme="minorHAnsi" w:hAnsiTheme="minorHAnsi" w:cstheme="minorHAnsi"/>
          <w:color w:val="000000" w:themeColor="text1"/>
          <w:sz w:val="22"/>
          <w:szCs w:val="22"/>
        </w:rPr>
        <w:t>ET :</w:t>
      </w:r>
    </w:p>
    <w:p w14:paraId="06BBBEB6" w14:textId="77777777" w:rsidR="00AA0078" w:rsidRPr="00ED20D9" w:rsidRDefault="00AA0078">
      <w:pPr>
        <w:pStyle w:val="Corpsdetexte"/>
        <w:spacing w:before="2"/>
        <w:rPr>
          <w:rFonts w:asciiTheme="minorHAnsi" w:hAnsiTheme="minorHAnsi" w:cstheme="minorHAnsi"/>
          <w:b/>
          <w:color w:val="000000" w:themeColor="text1"/>
        </w:rPr>
      </w:pPr>
    </w:p>
    <w:p w14:paraId="6B8FF52D" w14:textId="77777777" w:rsidR="00AA0078" w:rsidRPr="00ED20D9" w:rsidRDefault="00562724">
      <w:pPr>
        <w:pStyle w:val="Corpsdetexte"/>
        <w:spacing w:before="57"/>
        <w:ind w:left="376"/>
        <w:rPr>
          <w:rFonts w:asciiTheme="minorHAnsi" w:hAnsiTheme="minorHAnsi" w:cstheme="minorHAnsi"/>
          <w:color w:val="000000" w:themeColor="text1"/>
        </w:rPr>
      </w:pPr>
      <w:r w:rsidRPr="00ED20D9">
        <w:rPr>
          <w:rFonts w:asciiTheme="minorHAnsi" w:hAnsiTheme="minorHAnsi" w:cstheme="minorHAnsi"/>
          <w:color w:val="000000" w:themeColor="text1"/>
        </w:rPr>
        <w:t>Les organisations syndicales représentatives suivantes :</w:t>
      </w:r>
    </w:p>
    <w:p w14:paraId="0CBDADDF" w14:textId="77777777" w:rsidR="00AA0078" w:rsidRPr="00ED20D9" w:rsidRDefault="00AA0078">
      <w:pPr>
        <w:pStyle w:val="Corpsdetexte"/>
        <w:rPr>
          <w:rFonts w:asciiTheme="minorHAnsi" w:hAnsiTheme="minorHAnsi" w:cstheme="minorHAnsi"/>
          <w:color w:val="000000" w:themeColor="text1"/>
        </w:rPr>
      </w:pPr>
    </w:p>
    <w:p w14:paraId="63C3F47D" w14:textId="709E13F8" w:rsidR="00AA0078" w:rsidRPr="00ED20D9" w:rsidRDefault="00562724" w:rsidP="00DD1091">
      <w:pPr>
        <w:pStyle w:val="Paragraphedeliste"/>
        <w:numPr>
          <w:ilvl w:val="0"/>
          <w:numId w:val="7"/>
        </w:numPr>
        <w:tabs>
          <w:tab w:val="left" w:pos="1097"/>
        </w:tabs>
        <w:spacing w:before="0" w:line="273" w:lineRule="auto"/>
        <w:ind w:right="972" w:hanging="283"/>
        <w:jc w:val="both"/>
        <w:rPr>
          <w:rFonts w:asciiTheme="minorHAnsi" w:hAnsiTheme="minorHAnsi" w:cstheme="minorHAnsi"/>
          <w:color w:val="000000" w:themeColor="text1"/>
        </w:rPr>
      </w:pPr>
      <w:r w:rsidRPr="00ED20D9">
        <w:rPr>
          <w:rFonts w:asciiTheme="minorHAnsi" w:hAnsiTheme="minorHAnsi" w:cstheme="minorHAnsi"/>
          <w:color w:val="000000" w:themeColor="text1"/>
        </w:rPr>
        <w:t>Le synd</w:t>
      </w:r>
      <w:r w:rsidR="003B4359">
        <w:rPr>
          <w:rFonts w:asciiTheme="minorHAnsi" w:hAnsiTheme="minorHAnsi" w:cstheme="minorHAnsi"/>
          <w:color w:val="000000" w:themeColor="text1"/>
        </w:rPr>
        <w:t>icat SNI2A / C.F.E.-C.G.C. de</w:t>
      </w:r>
      <w:r w:rsidRPr="00ED20D9">
        <w:rPr>
          <w:rFonts w:asciiTheme="minorHAnsi" w:hAnsiTheme="minorHAnsi" w:cstheme="minorHAnsi"/>
          <w:color w:val="000000" w:themeColor="text1"/>
        </w:rPr>
        <w:t xml:space="preserve"> Seita, représenté par </w:t>
      </w:r>
      <w:r w:rsidR="00A87616">
        <w:rPr>
          <w:rFonts w:asciiTheme="minorHAnsi" w:hAnsiTheme="minorHAnsi" w:cstheme="minorHAnsi"/>
          <w:color w:val="000000" w:themeColor="text1"/>
        </w:rPr>
        <w:t>XX</w:t>
      </w:r>
      <w:r w:rsidRPr="00ED20D9">
        <w:rPr>
          <w:rFonts w:asciiTheme="minorHAnsi" w:hAnsiTheme="minorHAnsi" w:cstheme="minorHAnsi"/>
          <w:color w:val="000000" w:themeColor="text1"/>
        </w:rPr>
        <w:t>, en sa qualité de délégué</w:t>
      </w:r>
      <w:r w:rsidRPr="00ED20D9">
        <w:rPr>
          <w:rFonts w:asciiTheme="minorHAnsi" w:hAnsiTheme="minorHAnsi" w:cstheme="minorHAnsi"/>
          <w:color w:val="000000" w:themeColor="text1"/>
          <w:spacing w:val="-6"/>
        </w:rPr>
        <w:t xml:space="preserve"> </w:t>
      </w:r>
      <w:r w:rsidRPr="00ED20D9">
        <w:rPr>
          <w:rFonts w:asciiTheme="minorHAnsi" w:hAnsiTheme="minorHAnsi" w:cstheme="minorHAnsi"/>
          <w:color w:val="000000" w:themeColor="text1"/>
        </w:rPr>
        <w:t>syndical,</w:t>
      </w:r>
    </w:p>
    <w:p w14:paraId="6F874D41" w14:textId="77777777" w:rsidR="00AA0078" w:rsidRPr="00ED20D9" w:rsidRDefault="00AA0078" w:rsidP="00DD1091">
      <w:pPr>
        <w:pStyle w:val="Corpsdetexte"/>
        <w:jc w:val="both"/>
        <w:rPr>
          <w:rFonts w:asciiTheme="minorHAnsi" w:hAnsiTheme="minorHAnsi" w:cstheme="minorHAnsi"/>
          <w:color w:val="000000" w:themeColor="text1"/>
        </w:rPr>
      </w:pPr>
    </w:p>
    <w:p w14:paraId="34AB9B65" w14:textId="6FFC5EAC" w:rsidR="00AA0078" w:rsidRPr="00ED20D9" w:rsidRDefault="00562724" w:rsidP="00DD1091">
      <w:pPr>
        <w:pStyle w:val="Corpsdetexte"/>
        <w:numPr>
          <w:ilvl w:val="0"/>
          <w:numId w:val="34"/>
        </w:numPr>
        <w:spacing w:line="276" w:lineRule="auto"/>
        <w:ind w:right="972"/>
        <w:jc w:val="both"/>
        <w:rPr>
          <w:rFonts w:asciiTheme="minorHAnsi" w:hAnsiTheme="minorHAnsi" w:cstheme="minorHAnsi"/>
          <w:color w:val="000000" w:themeColor="text1"/>
        </w:rPr>
      </w:pPr>
      <w:r w:rsidRPr="00ED20D9">
        <w:rPr>
          <w:rFonts w:asciiTheme="minorHAnsi" w:hAnsiTheme="minorHAnsi" w:cstheme="minorHAnsi"/>
          <w:color w:val="000000" w:themeColor="text1"/>
        </w:rPr>
        <w:t>Le</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syndicat</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C.G.T.</w:t>
      </w:r>
      <w:r w:rsidR="002B5F89">
        <w:rPr>
          <w:rFonts w:asciiTheme="minorHAnsi" w:hAnsiTheme="minorHAnsi" w:cstheme="minorHAnsi"/>
          <w:color w:val="000000" w:themeColor="text1"/>
        </w:rPr>
        <w:t xml:space="preserve"> des Personnels des Tabacs</w:t>
      </w:r>
      <w:r w:rsidRPr="00ED20D9">
        <w:rPr>
          <w:rFonts w:asciiTheme="minorHAnsi" w:hAnsiTheme="minorHAnsi" w:cstheme="minorHAnsi"/>
          <w:color w:val="000000" w:themeColor="text1"/>
        </w:rPr>
        <w:t>,</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représenté</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 xml:space="preserve">par </w:t>
      </w:r>
      <w:r w:rsidR="00A87616">
        <w:rPr>
          <w:rFonts w:asciiTheme="minorHAnsi" w:hAnsiTheme="minorHAnsi" w:cstheme="minorHAnsi"/>
          <w:color w:val="000000" w:themeColor="text1"/>
        </w:rPr>
        <w:t>XX</w:t>
      </w:r>
      <w:r w:rsidRPr="00ED20D9">
        <w:rPr>
          <w:rFonts w:asciiTheme="minorHAnsi" w:hAnsiTheme="minorHAnsi" w:cstheme="minorHAnsi"/>
          <w:color w:val="000000" w:themeColor="text1"/>
        </w:rPr>
        <w:t>,</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en</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sa</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qualité</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de</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délégué</w:t>
      </w:r>
      <w:r w:rsidRPr="002B5F89">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syndical,</w:t>
      </w:r>
    </w:p>
    <w:p w14:paraId="36753102" w14:textId="77777777" w:rsidR="00AA0078" w:rsidRPr="00ED20D9" w:rsidRDefault="00AA0078" w:rsidP="00DD1091">
      <w:pPr>
        <w:pStyle w:val="Corpsdetexte"/>
        <w:jc w:val="both"/>
        <w:rPr>
          <w:rFonts w:asciiTheme="minorHAnsi" w:hAnsiTheme="minorHAnsi" w:cstheme="minorHAnsi"/>
          <w:color w:val="000000" w:themeColor="text1"/>
        </w:rPr>
      </w:pPr>
    </w:p>
    <w:p w14:paraId="48E5DFDC" w14:textId="03C9BB8A" w:rsidR="00AA0078" w:rsidRPr="00ED20D9" w:rsidRDefault="00562724" w:rsidP="00DD1091">
      <w:pPr>
        <w:pStyle w:val="Paragraphedeliste"/>
        <w:numPr>
          <w:ilvl w:val="0"/>
          <w:numId w:val="7"/>
        </w:numPr>
        <w:tabs>
          <w:tab w:val="left" w:pos="1097"/>
        </w:tabs>
        <w:spacing w:before="1" w:line="273" w:lineRule="auto"/>
        <w:ind w:right="976" w:hanging="283"/>
        <w:jc w:val="both"/>
        <w:rPr>
          <w:rFonts w:asciiTheme="minorHAnsi" w:hAnsiTheme="minorHAnsi" w:cstheme="minorHAnsi"/>
          <w:color w:val="000000" w:themeColor="text1"/>
        </w:rPr>
      </w:pPr>
      <w:r w:rsidRPr="00ED20D9">
        <w:rPr>
          <w:rFonts w:asciiTheme="minorHAnsi" w:hAnsiTheme="minorHAnsi" w:cstheme="minorHAnsi"/>
          <w:color w:val="000000" w:themeColor="text1"/>
        </w:rPr>
        <w:t xml:space="preserve">L’U.N.S.A. SEITA, représentée par </w:t>
      </w:r>
      <w:r w:rsidR="00A87616">
        <w:rPr>
          <w:rFonts w:asciiTheme="minorHAnsi" w:hAnsiTheme="minorHAnsi" w:cstheme="minorHAnsi"/>
          <w:color w:val="000000" w:themeColor="text1"/>
        </w:rPr>
        <w:t>XX</w:t>
      </w:r>
      <w:r w:rsidRPr="00ED20D9">
        <w:rPr>
          <w:rFonts w:asciiTheme="minorHAnsi" w:hAnsiTheme="minorHAnsi" w:cstheme="minorHAnsi"/>
          <w:color w:val="000000" w:themeColor="text1"/>
        </w:rPr>
        <w:t>, en sa qualité de délégué</w:t>
      </w:r>
      <w:r w:rsidR="00C5544C">
        <w:rPr>
          <w:rFonts w:asciiTheme="minorHAnsi" w:hAnsiTheme="minorHAnsi" w:cstheme="minorHAnsi"/>
          <w:color w:val="000000" w:themeColor="text1"/>
        </w:rPr>
        <w:t>e</w:t>
      </w:r>
      <w:r w:rsidRPr="00ED20D9">
        <w:rPr>
          <w:rFonts w:asciiTheme="minorHAnsi" w:hAnsiTheme="minorHAnsi" w:cstheme="minorHAnsi"/>
          <w:color w:val="000000" w:themeColor="text1"/>
        </w:rPr>
        <w:t xml:space="preserve"> syndical</w:t>
      </w:r>
      <w:r w:rsidR="00C5544C">
        <w:rPr>
          <w:rFonts w:asciiTheme="minorHAnsi" w:hAnsiTheme="minorHAnsi" w:cstheme="minorHAnsi"/>
          <w:color w:val="000000" w:themeColor="text1"/>
        </w:rPr>
        <w:t>e</w:t>
      </w:r>
      <w:r w:rsidRPr="00ED20D9">
        <w:rPr>
          <w:rFonts w:asciiTheme="minorHAnsi" w:hAnsiTheme="minorHAnsi" w:cstheme="minorHAnsi"/>
          <w:color w:val="000000" w:themeColor="text1"/>
        </w:rPr>
        <w:t>,</w:t>
      </w:r>
    </w:p>
    <w:p w14:paraId="35C9D55C" w14:textId="77777777" w:rsidR="00AA0078" w:rsidRPr="00ED20D9" w:rsidRDefault="00AA0078">
      <w:pPr>
        <w:pStyle w:val="Corpsdetexte"/>
        <w:spacing w:before="10"/>
        <w:rPr>
          <w:rFonts w:asciiTheme="minorHAnsi" w:hAnsiTheme="minorHAnsi" w:cstheme="minorHAnsi"/>
          <w:color w:val="000000" w:themeColor="text1"/>
        </w:rPr>
      </w:pPr>
    </w:p>
    <w:p w14:paraId="1B0B0D7B" w14:textId="77777777" w:rsidR="00AA0078" w:rsidRPr="00ED20D9" w:rsidRDefault="00562724">
      <w:pPr>
        <w:pStyle w:val="Corpsdetexte"/>
        <w:ind w:left="376"/>
        <w:rPr>
          <w:rFonts w:asciiTheme="minorHAnsi" w:hAnsiTheme="minorHAnsi" w:cstheme="minorHAnsi"/>
          <w:color w:val="000000" w:themeColor="text1"/>
        </w:rPr>
      </w:pPr>
      <w:r w:rsidRPr="00ED20D9">
        <w:rPr>
          <w:rFonts w:asciiTheme="minorHAnsi" w:hAnsiTheme="minorHAnsi" w:cstheme="minorHAnsi"/>
          <w:color w:val="000000" w:themeColor="text1"/>
        </w:rPr>
        <w:t>Ci-après dénommées les « organisations syndicales représentatives »,</w:t>
      </w:r>
    </w:p>
    <w:p w14:paraId="1210E01C" w14:textId="77777777" w:rsidR="00AA0078" w:rsidRPr="00ED20D9" w:rsidRDefault="00AA0078">
      <w:pPr>
        <w:pStyle w:val="Corpsdetexte"/>
        <w:spacing w:before="11"/>
        <w:rPr>
          <w:rFonts w:asciiTheme="minorHAnsi" w:hAnsiTheme="minorHAnsi" w:cstheme="minorHAnsi"/>
          <w:color w:val="000000" w:themeColor="text1"/>
        </w:rPr>
      </w:pPr>
    </w:p>
    <w:p w14:paraId="2C723D08" w14:textId="77777777" w:rsidR="00AA0078" w:rsidRPr="00ED20D9" w:rsidRDefault="00562724">
      <w:pPr>
        <w:pStyle w:val="Corpsdetexte"/>
        <w:ind w:right="972"/>
        <w:jc w:val="right"/>
        <w:rPr>
          <w:rFonts w:asciiTheme="minorHAnsi" w:hAnsiTheme="minorHAnsi" w:cstheme="minorHAnsi"/>
          <w:color w:val="000000" w:themeColor="text1"/>
        </w:rPr>
      </w:pPr>
      <w:r w:rsidRPr="00ED20D9">
        <w:rPr>
          <w:rFonts w:asciiTheme="minorHAnsi" w:hAnsiTheme="minorHAnsi" w:cstheme="minorHAnsi"/>
          <w:color w:val="000000" w:themeColor="text1"/>
        </w:rPr>
        <w:t>D’autre part,</w:t>
      </w:r>
    </w:p>
    <w:p w14:paraId="359C31DA" w14:textId="77777777" w:rsidR="00AA0078" w:rsidRPr="00ED20D9" w:rsidRDefault="00AA0078">
      <w:pPr>
        <w:pStyle w:val="Corpsdetexte"/>
        <w:rPr>
          <w:rFonts w:asciiTheme="minorHAnsi" w:hAnsiTheme="minorHAnsi" w:cstheme="minorHAnsi"/>
          <w:color w:val="000000" w:themeColor="text1"/>
        </w:rPr>
      </w:pPr>
    </w:p>
    <w:p w14:paraId="443138C9" w14:textId="77777777" w:rsidR="00AA0078" w:rsidRPr="00ED20D9" w:rsidRDefault="00AA0078">
      <w:pPr>
        <w:pStyle w:val="Corpsdetexte"/>
        <w:rPr>
          <w:rFonts w:asciiTheme="minorHAnsi" w:hAnsiTheme="minorHAnsi" w:cstheme="minorHAnsi"/>
          <w:color w:val="000000" w:themeColor="text1"/>
        </w:rPr>
      </w:pPr>
    </w:p>
    <w:p w14:paraId="2F5C4087" w14:textId="77777777" w:rsidR="00AA0078" w:rsidRPr="00ED20D9" w:rsidRDefault="00AA0078">
      <w:pPr>
        <w:pStyle w:val="Corpsdetexte"/>
        <w:spacing w:before="2"/>
        <w:rPr>
          <w:rFonts w:asciiTheme="minorHAnsi" w:hAnsiTheme="minorHAnsi" w:cstheme="minorHAnsi"/>
          <w:color w:val="000000" w:themeColor="text1"/>
        </w:rPr>
      </w:pPr>
    </w:p>
    <w:p w14:paraId="012435CA" w14:textId="77777777" w:rsidR="00AA0078" w:rsidRPr="00ED20D9" w:rsidRDefault="00562724">
      <w:pPr>
        <w:pStyle w:val="Corpsdetexte"/>
        <w:ind w:left="376"/>
        <w:rPr>
          <w:rFonts w:asciiTheme="minorHAnsi" w:hAnsiTheme="minorHAnsi" w:cstheme="minorHAnsi"/>
          <w:color w:val="000000" w:themeColor="text1"/>
        </w:rPr>
      </w:pPr>
      <w:r w:rsidRPr="00ED20D9">
        <w:rPr>
          <w:rFonts w:asciiTheme="minorHAnsi" w:hAnsiTheme="minorHAnsi" w:cstheme="minorHAnsi"/>
          <w:color w:val="000000" w:themeColor="text1"/>
        </w:rPr>
        <w:t xml:space="preserve">La Société et les organisations syndicales signataires sont ci-après dénommées « </w:t>
      </w:r>
      <w:r w:rsidRPr="00ED20D9">
        <w:rPr>
          <w:rFonts w:asciiTheme="minorHAnsi" w:hAnsiTheme="minorHAnsi" w:cstheme="minorHAnsi"/>
          <w:color w:val="000000" w:themeColor="text1"/>
          <w:u w:val="single"/>
        </w:rPr>
        <w:t>les Parties</w:t>
      </w:r>
      <w:r w:rsidRPr="00ED20D9">
        <w:rPr>
          <w:rFonts w:asciiTheme="minorHAnsi" w:hAnsiTheme="minorHAnsi" w:cstheme="minorHAnsi"/>
          <w:color w:val="000000" w:themeColor="text1"/>
        </w:rPr>
        <w:t xml:space="preserve"> ».</w:t>
      </w:r>
    </w:p>
    <w:p w14:paraId="65304971" w14:textId="77777777" w:rsidR="00AA0078" w:rsidRPr="00ED20D9" w:rsidRDefault="00AA0078">
      <w:pPr>
        <w:rPr>
          <w:rFonts w:asciiTheme="minorHAnsi" w:hAnsiTheme="minorHAnsi" w:cstheme="minorHAnsi"/>
          <w:color w:val="000000" w:themeColor="text1"/>
        </w:rPr>
        <w:sectPr w:rsidR="00AA0078" w:rsidRPr="00ED20D9">
          <w:footerReference w:type="default" r:id="rId8"/>
          <w:type w:val="continuous"/>
          <w:pgSz w:w="11910" w:h="16840"/>
          <w:pgMar w:top="840" w:right="440" w:bottom="560" w:left="1040" w:header="720" w:footer="369" w:gutter="0"/>
          <w:pgNumType w:start="1"/>
          <w:cols w:space="720"/>
        </w:sectPr>
      </w:pPr>
    </w:p>
    <w:p w14:paraId="087E63B3" w14:textId="77777777" w:rsidR="00AA0078" w:rsidRPr="00ED20D9" w:rsidRDefault="00562724">
      <w:pPr>
        <w:pStyle w:val="Titre1"/>
        <w:rPr>
          <w:rFonts w:asciiTheme="minorHAnsi" w:hAnsiTheme="minorHAnsi" w:cstheme="minorHAnsi"/>
          <w:color w:val="000000" w:themeColor="text1"/>
          <w:sz w:val="22"/>
          <w:szCs w:val="22"/>
        </w:rPr>
      </w:pPr>
      <w:r w:rsidRPr="00ED20D9">
        <w:rPr>
          <w:rFonts w:asciiTheme="minorHAnsi" w:hAnsiTheme="minorHAnsi" w:cstheme="minorHAnsi"/>
          <w:color w:val="000000" w:themeColor="text1"/>
          <w:sz w:val="22"/>
          <w:szCs w:val="22"/>
          <w:u w:val="single"/>
        </w:rPr>
        <w:lastRenderedPageBreak/>
        <w:t>SOMMAIRE</w:t>
      </w:r>
    </w:p>
    <w:p w14:paraId="73C37B54" w14:textId="77777777" w:rsidR="00AA0078" w:rsidRPr="00ED20D9" w:rsidRDefault="00AA0078">
      <w:pPr>
        <w:pStyle w:val="Corpsdetexte"/>
        <w:spacing w:before="2"/>
        <w:rPr>
          <w:rFonts w:asciiTheme="minorHAnsi" w:hAnsiTheme="minorHAnsi" w:cstheme="minorHAnsi"/>
          <w:b/>
          <w:color w:val="000000" w:themeColor="text1"/>
        </w:rPr>
      </w:pPr>
    </w:p>
    <w:p w14:paraId="2D5F3349" w14:textId="77777777" w:rsidR="00AA0078" w:rsidRDefault="00AA0078">
      <w:pPr>
        <w:rPr>
          <w:rFonts w:asciiTheme="minorHAnsi" w:hAnsiTheme="minorHAnsi" w:cstheme="minorHAnsi"/>
          <w:color w:val="000000" w:themeColor="text1"/>
        </w:rPr>
      </w:pPr>
    </w:p>
    <w:sdt>
      <w:sdtPr>
        <w:rPr>
          <w:rFonts w:ascii="Calibri" w:eastAsia="Calibri" w:hAnsi="Calibri" w:cs="Calibri"/>
          <w:b/>
          <w:bCs/>
          <w:i/>
          <w:color w:val="auto"/>
          <w:sz w:val="22"/>
          <w:szCs w:val="22"/>
          <w:lang w:bidi="fr-FR"/>
        </w:rPr>
        <w:id w:val="626435163"/>
        <w:docPartObj>
          <w:docPartGallery w:val="Table of Contents"/>
          <w:docPartUnique/>
        </w:docPartObj>
      </w:sdtPr>
      <w:sdtEndPr/>
      <w:sdtContent>
        <w:p w14:paraId="1A3EB292" w14:textId="366951EE" w:rsidR="009C2AEA" w:rsidRPr="009C2AEA" w:rsidRDefault="009C2AEA" w:rsidP="009C2AEA">
          <w:pPr>
            <w:pStyle w:val="En-ttedetabledesmatires"/>
            <w:rPr>
              <w:rFonts w:asciiTheme="minorHAnsi" w:eastAsia="Calibri" w:hAnsiTheme="minorHAnsi" w:cstheme="minorHAnsi"/>
              <w:b/>
              <w:bCs/>
              <w:color w:val="000000" w:themeColor="text1"/>
              <w:sz w:val="22"/>
              <w:szCs w:val="22"/>
              <w:u w:val="single" w:color="000000"/>
              <w:lang w:bidi="fr-FR"/>
            </w:rPr>
          </w:pPr>
          <w:r w:rsidRPr="009C2AEA">
            <w:rPr>
              <w:rFonts w:asciiTheme="minorHAnsi" w:eastAsia="Calibri" w:hAnsiTheme="minorHAnsi" w:cstheme="minorHAnsi"/>
              <w:b/>
              <w:bCs/>
              <w:color w:val="000000" w:themeColor="text1"/>
              <w:sz w:val="22"/>
              <w:szCs w:val="22"/>
              <w:u w:val="single" w:color="000000"/>
              <w:lang w:bidi="fr-FR"/>
            </w:rPr>
            <w:t>SOMMAIRE…………………………………………………………………………………………………………………………………………………</w:t>
          </w:r>
          <w:r w:rsidR="00945057">
            <w:rPr>
              <w:rFonts w:asciiTheme="minorHAnsi" w:eastAsia="Calibri" w:hAnsiTheme="minorHAnsi" w:cstheme="minorHAnsi"/>
              <w:b/>
              <w:bCs/>
              <w:color w:val="000000" w:themeColor="text1"/>
              <w:sz w:val="22"/>
              <w:szCs w:val="22"/>
              <w:u w:val="single" w:color="000000"/>
              <w:lang w:bidi="fr-FR"/>
            </w:rPr>
            <w:t>…3</w:t>
          </w:r>
        </w:p>
        <w:p w14:paraId="39E9D993" w14:textId="4FE83BF0" w:rsidR="0088216B" w:rsidRDefault="0088216B">
          <w:pPr>
            <w:pStyle w:val="TM1"/>
          </w:pPr>
          <w:r w:rsidRPr="00ED20D9">
            <w:rPr>
              <w:rFonts w:asciiTheme="minorHAnsi" w:hAnsiTheme="minorHAnsi" w:cstheme="minorHAnsi"/>
              <w:color w:val="000000" w:themeColor="text1"/>
            </w:rPr>
            <w:t>PREAMBULE</w:t>
          </w:r>
          <w:r>
            <w:rPr>
              <w:rFonts w:asciiTheme="minorHAnsi" w:hAnsiTheme="minorHAnsi" w:cstheme="minorHAnsi"/>
              <w:color w:val="000000" w:themeColor="text1"/>
            </w:rPr>
            <w:t xml:space="preserve"> </w:t>
          </w:r>
          <w:r>
            <w:ptab w:relativeTo="margin" w:alignment="right" w:leader="dot"/>
          </w:r>
          <w:r w:rsidR="00945057">
            <w:t>………</w:t>
          </w:r>
          <w:r w:rsidR="00DB02EF">
            <w:t>4</w:t>
          </w:r>
        </w:p>
        <w:p w14:paraId="047D30D6" w14:textId="0DBE7D6E" w:rsidR="0088216B" w:rsidRPr="0088216B" w:rsidRDefault="0088216B" w:rsidP="009C2AEA">
          <w:pPr>
            <w:pStyle w:val="TM1"/>
            <w:rPr>
              <w:rFonts w:asciiTheme="minorHAnsi" w:hAnsiTheme="minorHAnsi" w:cstheme="minorHAnsi"/>
              <w:color w:val="000000" w:themeColor="text1"/>
            </w:rPr>
          </w:pPr>
          <w:r w:rsidRPr="00ED20D9">
            <w:rPr>
              <w:rFonts w:asciiTheme="minorHAnsi" w:hAnsiTheme="minorHAnsi" w:cstheme="minorHAnsi"/>
              <w:color w:val="000000" w:themeColor="text1"/>
            </w:rPr>
            <w:t>PARTIE I – PORTEE DE L’ACCORD</w:t>
          </w:r>
          <w:r w:rsidR="00DB02EF">
            <w:rPr>
              <w:rFonts w:asciiTheme="minorHAnsi" w:hAnsiTheme="minorHAnsi" w:cstheme="minorHAnsi"/>
              <w:color w:val="000000" w:themeColor="text1"/>
            </w:rPr>
            <w:t>…………………………………………………………………………………………………………………5</w:t>
          </w:r>
        </w:p>
        <w:p w14:paraId="5B4CA96D" w14:textId="073F7EDC" w:rsidR="0088216B" w:rsidRPr="00DB02EF" w:rsidRDefault="0088216B"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ARTICLE 1 : OBJET DE L’ACCORD</w:t>
          </w:r>
          <w:r w:rsidR="00DB02EF" w:rsidRPr="00DB02EF">
            <w:rPr>
              <w:rFonts w:asciiTheme="minorHAnsi" w:hAnsiTheme="minorHAnsi" w:cstheme="minorHAnsi"/>
              <w:color w:val="000000" w:themeColor="text1"/>
              <w:sz w:val="22"/>
            </w:rPr>
            <w:t>……………………………………………………………………………………</w:t>
          </w:r>
          <w:r w:rsidR="00DB02EF">
            <w:rPr>
              <w:rFonts w:asciiTheme="minorHAnsi" w:hAnsiTheme="minorHAnsi" w:cstheme="minorHAnsi"/>
              <w:color w:val="000000" w:themeColor="text1"/>
              <w:sz w:val="22"/>
            </w:rPr>
            <w:t>……………………………5</w:t>
          </w:r>
        </w:p>
        <w:p w14:paraId="270CB050" w14:textId="6237E06E" w:rsidR="0088216B" w:rsidRPr="00DB02EF"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ARTICLE 2 : CHAMP D’APPLICATION</w:t>
          </w:r>
          <w:r w:rsidR="00DB02EF">
            <w:rPr>
              <w:rFonts w:asciiTheme="minorHAnsi" w:hAnsiTheme="minorHAnsi" w:cstheme="minorHAnsi"/>
              <w:color w:val="000000" w:themeColor="text1"/>
              <w:sz w:val="22"/>
            </w:rPr>
            <w:t>…………………………………………………………………………………………………………..</w:t>
          </w:r>
          <w:r w:rsidR="000C468E">
            <w:rPr>
              <w:rFonts w:asciiTheme="minorHAnsi" w:hAnsiTheme="minorHAnsi" w:cstheme="minorHAnsi"/>
              <w:color w:val="000000" w:themeColor="text1"/>
              <w:sz w:val="22"/>
            </w:rPr>
            <w:t>6</w:t>
          </w:r>
        </w:p>
        <w:p w14:paraId="280FCAB9" w14:textId="72CB9CCB" w:rsidR="00701BAA" w:rsidRDefault="002957A3" w:rsidP="00701BAA">
          <w:pPr>
            <w:pStyle w:val="TM1"/>
            <w:rPr>
              <w:rFonts w:asciiTheme="minorHAnsi" w:hAnsiTheme="minorHAnsi" w:cstheme="minorHAnsi"/>
              <w:color w:val="000000" w:themeColor="text1"/>
            </w:rPr>
          </w:pPr>
          <w:r w:rsidRPr="009C2AEA">
            <w:rPr>
              <w:rFonts w:asciiTheme="minorHAnsi" w:hAnsiTheme="minorHAnsi" w:cstheme="minorHAnsi"/>
              <w:color w:val="000000" w:themeColor="text1"/>
            </w:rPr>
            <w:t>PARTIE II : FAVORISER LA FEMINISATION DES RECRUTEMENTS ET LA MIXITE DE L'EMPLOI</w:t>
          </w:r>
          <w:r w:rsidR="00701BAA">
            <w:rPr>
              <w:rFonts w:asciiTheme="minorHAnsi" w:hAnsiTheme="minorHAnsi" w:cstheme="minorHAnsi"/>
              <w:color w:val="000000" w:themeColor="text1"/>
            </w:rPr>
            <w:t>………….................</w:t>
          </w:r>
          <w:r w:rsidR="00945057">
            <w:rPr>
              <w:rFonts w:asciiTheme="minorHAnsi" w:hAnsiTheme="minorHAnsi" w:cstheme="minorHAnsi"/>
              <w:color w:val="000000" w:themeColor="text1"/>
            </w:rPr>
            <w:t>6</w:t>
          </w:r>
        </w:p>
        <w:p w14:paraId="762DA823" w14:textId="44473293" w:rsidR="0088216B" w:rsidRPr="00DB02EF" w:rsidRDefault="002957A3" w:rsidP="00701BAA">
          <w:pPr>
            <w:pStyle w:val="TM2"/>
            <w:ind w:left="216"/>
            <w:rPr>
              <w:rFonts w:asciiTheme="minorHAnsi" w:hAnsiTheme="minorHAnsi" w:cstheme="minorHAnsi"/>
              <w:color w:val="000000" w:themeColor="text1"/>
              <w:sz w:val="22"/>
            </w:rPr>
          </w:pPr>
          <w:r w:rsidRPr="00701BAA">
            <w:rPr>
              <w:rFonts w:asciiTheme="minorHAnsi" w:hAnsiTheme="minorHAnsi" w:cstheme="minorHAnsi"/>
              <w:color w:val="000000" w:themeColor="text1"/>
              <w:sz w:val="22"/>
            </w:rPr>
            <w:t>ARTICLE 1 : GARANTIR UNE POLITIQUE DE MIXITE AU RECRUTEMENT</w:t>
          </w:r>
          <w:r w:rsidR="00701BAA" w:rsidRPr="00701BAA">
            <w:rPr>
              <w:rFonts w:asciiTheme="minorHAnsi" w:hAnsiTheme="minorHAnsi" w:cstheme="minorHAnsi"/>
              <w:color w:val="000000" w:themeColor="text1"/>
              <w:sz w:val="22"/>
            </w:rPr>
            <w:t>………………………………………………………</w:t>
          </w:r>
          <w:r w:rsidR="00945057">
            <w:rPr>
              <w:rFonts w:asciiTheme="minorHAnsi" w:hAnsiTheme="minorHAnsi" w:cstheme="minorHAnsi"/>
              <w:color w:val="000000" w:themeColor="text1"/>
              <w:sz w:val="22"/>
            </w:rPr>
            <w:t>6</w:t>
          </w:r>
        </w:p>
        <w:p w14:paraId="06C2C9D2" w14:textId="1B9F563A" w:rsidR="002957A3" w:rsidRPr="00701BAA" w:rsidRDefault="002957A3">
          <w:pPr>
            <w:pStyle w:val="TM3"/>
            <w:ind w:left="446"/>
          </w:pPr>
          <w:r w:rsidRPr="00701BAA">
            <w:rPr>
              <w:rFonts w:asciiTheme="minorHAnsi" w:hAnsiTheme="minorHAnsi" w:cstheme="minorHAnsi"/>
              <w:color w:val="000000" w:themeColor="text1"/>
              <w:u w:val="single"/>
            </w:rPr>
            <w:t xml:space="preserve">ARTICLE 1.1 : EGALITE DE TRAITEMENT </w:t>
          </w:r>
          <w:r w:rsidR="00701BAA" w:rsidRPr="00701BAA">
            <w:rPr>
              <w:rFonts w:asciiTheme="minorHAnsi" w:hAnsiTheme="minorHAnsi" w:cstheme="minorHAnsi"/>
              <w:color w:val="000000" w:themeColor="text1"/>
              <w:u w:val="single"/>
            </w:rPr>
            <w:t>DANS LE PROCESSUS DE RECRUTEMENT……………………………………</w:t>
          </w:r>
          <w:r w:rsidR="00945057">
            <w:t>6</w:t>
          </w:r>
        </w:p>
        <w:p w14:paraId="1D2BDE08" w14:textId="1DE1494E" w:rsidR="002957A3" w:rsidRDefault="002957A3" w:rsidP="00701BAA">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ARTICLE 1.2 : REDACTION DES OFFRES D'EMPLOIS SANS DISTINCTION DE SEXE</w:t>
          </w:r>
          <w:r w:rsidR="00701BAA">
            <w:rPr>
              <w:rFonts w:asciiTheme="minorHAnsi" w:hAnsiTheme="minorHAnsi" w:cstheme="minorHAnsi"/>
              <w:color w:val="000000" w:themeColor="text1"/>
              <w:u w:val="single"/>
            </w:rPr>
            <w:t>………………………………………</w:t>
          </w:r>
          <w:r w:rsidR="00945057">
            <w:rPr>
              <w:rFonts w:asciiTheme="minorHAnsi" w:hAnsiTheme="minorHAnsi" w:cstheme="minorHAnsi"/>
              <w:color w:val="000000" w:themeColor="text1"/>
              <w:u w:val="single"/>
            </w:rPr>
            <w:t>6</w:t>
          </w:r>
        </w:p>
        <w:p w14:paraId="49DF5178" w14:textId="502DD8EB" w:rsidR="00945057" w:rsidRPr="00701BAA" w:rsidRDefault="00945057" w:rsidP="00945057">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ARTICLE 1.</w:t>
          </w:r>
          <w:r>
            <w:rPr>
              <w:rFonts w:asciiTheme="minorHAnsi" w:hAnsiTheme="minorHAnsi" w:cstheme="minorHAnsi"/>
              <w:color w:val="000000" w:themeColor="text1"/>
              <w:u w:val="single"/>
            </w:rPr>
            <w:t>3</w:t>
          </w:r>
          <w:r w:rsidRPr="00701BAA">
            <w:rPr>
              <w:rFonts w:asciiTheme="minorHAnsi" w:hAnsiTheme="minorHAnsi" w:cstheme="minorHAnsi"/>
              <w:color w:val="000000" w:themeColor="text1"/>
              <w:u w:val="single"/>
            </w:rPr>
            <w:t xml:space="preserve"> : </w:t>
          </w:r>
          <w:r>
            <w:rPr>
              <w:rFonts w:asciiTheme="minorHAnsi" w:hAnsiTheme="minorHAnsi" w:cstheme="minorHAnsi"/>
              <w:color w:val="000000" w:themeColor="text1"/>
              <w:u w:val="single"/>
            </w:rPr>
            <w:t>NEUTRALITE DES OFFRES D’EMPLOI INTERNES………………………….………………………………………7</w:t>
          </w:r>
        </w:p>
        <w:p w14:paraId="4D427CD5" w14:textId="4F7FF841" w:rsidR="002957A3" w:rsidRPr="00DB02EF"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ARTICLE 2 : RENFORCER LA SENSIBILISATION DE L'ENSEMBLE DES ACTEURS DU RECRUTEMENT</w:t>
          </w:r>
          <w:r w:rsidR="00945057">
            <w:rPr>
              <w:rFonts w:asciiTheme="minorHAnsi" w:hAnsiTheme="minorHAnsi" w:cstheme="minorHAnsi"/>
              <w:color w:val="000000" w:themeColor="text1"/>
              <w:sz w:val="22"/>
            </w:rPr>
            <w:t xml:space="preserve"> ET DES SALARIES DE L’ENTREPRISE………………………………………………………………………………………………………</w:t>
          </w:r>
          <w:r w:rsidR="00701BAA">
            <w:rPr>
              <w:rFonts w:asciiTheme="minorHAnsi" w:hAnsiTheme="minorHAnsi" w:cstheme="minorHAnsi"/>
              <w:color w:val="000000" w:themeColor="text1"/>
              <w:sz w:val="22"/>
            </w:rPr>
            <w:t>………………..</w:t>
          </w:r>
          <w:r w:rsidR="00945057">
            <w:rPr>
              <w:rFonts w:asciiTheme="minorHAnsi" w:hAnsiTheme="minorHAnsi" w:cstheme="minorHAnsi"/>
              <w:color w:val="000000" w:themeColor="text1"/>
              <w:sz w:val="22"/>
            </w:rPr>
            <w:t>7</w:t>
          </w:r>
        </w:p>
        <w:p w14:paraId="58C8EFAF" w14:textId="39ADCE0E" w:rsidR="002957A3" w:rsidRPr="00701BAA" w:rsidRDefault="002957A3" w:rsidP="00701BAA">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ARTICLE 2.1 : SENSIBILISATION DE L'ENSEMBLE DES MANAGERS AMENES A PARTICIPER AU PROCESSUS DE RECRUTEMENT</w:t>
          </w:r>
          <w:r w:rsidR="00701BAA" w:rsidRPr="00701BAA">
            <w:rPr>
              <w:rFonts w:asciiTheme="minorHAnsi" w:hAnsiTheme="minorHAnsi" w:cstheme="minorHAnsi"/>
              <w:color w:val="000000" w:themeColor="text1"/>
              <w:u w:val="single"/>
            </w:rPr>
            <w:t>………………………………………………………………………………………………………</w:t>
          </w:r>
          <w:r w:rsidR="00701BAA">
            <w:rPr>
              <w:rFonts w:asciiTheme="minorHAnsi" w:hAnsiTheme="minorHAnsi" w:cstheme="minorHAnsi"/>
              <w:color w:val="000000" w:themeColor="text1"/>
              <w:u w:val="single"/>
            </w:rPr>
            <w:t>…………………………</w:t>
          </w:r>
          <w:r w:rsidR="00945057">
            <w:rPr>
              <w:rFonts w:asciiTheme="minorHAnsi" w:hAnsiTheme="minorHAnsi" w:cstheme="minorHAnsi"/>
              <w:color w:val="000000" w:themeColor="text1"/>
              <w:u w:val="single"/>
            </w:rPr>
            <w:t>7</w:t>
          </w:r>
        </w:p>
        <w:p w14:paraId="6165D3EB" w14:textId="4CF0A808" w:rsidR="002957A3" w:rsidRPr="00701BAA" w:rsidRDefault="002957A3" w:rsidP="00701BAA">
          <w:pPr>
            <w:pStyle w:val="TM3"/>
            <w:ind w:left="446"/>
            <w:rPr>
              <w:rFonts w:asciiTheme="minorHAnsi" w:hAnsiTheme="minorHAnsi" w:cstheme="minorHAnsi"/>
              <w:color w:val="000000" w:themeColor="text1"/>
              <w:u w:val="single"/>
            </w:rPr>
          </w:pPr>
          <w:r w:rsidRPr="00701BAA">
            <w:rPr>
              <w:rFonts w:asciiTheme="minorHAnsi" w:hAnsiTheme="minorHAnsi" w:cstheme="minorHAnsi"/>
              <w:noProof/>
              <w:color w:val="000000" w:themeColor="text1"/>
              <w:u w:val="single"/>
              <w:lang w:bidi="ar-SA"/>
            </w:rPr>
            <mc:AlternateContent>
              <mc:Choice Requires="wps">
                <w:drawing>
                  <wp:anchor distT="0" distB="0" distL="114300" distR="114300" simplePos="0" relativeHeight="251671552" behindDoc="0" locked="0" layoutInCell="1" allowOverlap="1" wp14:anchorId="1A7FCED7" wp14:editId="342EDA3C">
                    <wp:simplePos x="0" y="0"/>
                    <wp:positionH relativeFrom="page">
                      <wp:posOffset>7473950</wp:posOffset>
                    </wp:positionH>
                    <wp:positionV relativeFrom="page">
                      <wp:posOffset>10570845</wp:posOffset>
                    </wp:positionV>
                    <wp:extent cx="0" cy="0"/>
                    <wp:effectExtent l="15875" t="3150870" r="12700" b="315087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88.5pt,832.35pt" id="Connecteur droit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Z+KcIAIAAEgEAAAOAAAAZHJzL2Uyb0RvYy54bWysVMGO2jAQvVfqP1i+QxJIKRsRVlUCvWy7 SLv9AGM7xKpjW7YhoKr/3rFDENteqqoczNgz8/xm5jmrx3Mn0YlbJ7QqcTZNMeKKaibUocTfXreT JUbOE8WI1IqX+MIdfly/f7fqTcFnutWScYsARLmiNyVuvTdFkjja8o64qTZcgbPRtiMetvaQMEt6 QO9kMkvTRdJry4zVlDsHp/XgxOuI3zSc+uemcdwjWWLg5uNq47oPa7JekeJgiWkFvdIg/8CiI0LB pTeomniCjlb8AdUJarXTjZ9S3SW6aQTlsQaoJkt/q+alJYbHWqA5ztza5P4fLP162lkkWIkXGCnS wYgqrRT0jR8tYlYLjxahS71xBQRXamdDnfSsXsyTpt8dUrpqiTrwyPb1YgAiCxnJm5SwcQbu2vdf NIMYcvQ6tuzc2C5AQjPQOU7mcpsMP3tEh0M6niakGFOMdf4z1x0KRomlUKFdpCCnJ+cDBVKMIeFY 6a2QMo5cKtQDz+V8nsYMp6VgwRvinD3sK2nRiQTVxF8sCDz3YQG6Jq4d4qJr0JPVR8XiNS0nbHO1 PRFysIGWVOEiKA+IXq1BLz8e0ofNcrPMJ/lssZnkaV1PPm2rfLLYZh8/1PO6qursZ+Cc5UUrGOMq 0B61m+V/p43rKxpUd1PvrUHJW/TYSSA7/kfScb5hpIM49ppddnacO8g1Bl+fVngP93uw7z8A618A AAD//wMAUEsDBBQABgAIAAAAIQC4L/9K3wAAAA8BAAAPAAAAZHJzL2Rvd25yZXYueG1sTE9NS8NA EL0L/odlBC9iNy2SaMymWEGx9KBGEbxts2M2NDsbsts2/fdOEdHbvA/evFfMR9eJHQ6h9aRgOklA INXetNQoeH97uLwGEaImoztPqOCAAebl6Umhc+P39Iq7KjaCQyjkWoGNsc+lDLVFp8PE90isffnB 6chwaKQZ9J7DXSdnSZJKp1viD1b3eG+x3lRbp+AFL56HajNb3Sw+lx+HRTM+LR+tUudn490tiIhj /DPDsT5Xh5I7rf2WTBAd42mW8ZjIV5peZSCOnh9u/cvJspD/d5TfAAAA//8DAFBLAQItABQABgAI AAAAIQC2gziS/gAAAOEBAAATAAAAAAAAAAAAAAAAAAAAAABbQ29udGVudF9UeXBlc10ueG1sUEsB Ai0AFAAGAAgAAAAhADj9If/WAAAAlAEAAAsAAAAAAAAAAAAAAAAALwEAAF9yZWxzLy5yZWxzUEsB Ai0AFAAGAAgAAAAhAP1n4pwgAgAASAQAAA4AAAAAAAAAAAAAAAAALgIAAGRycy9lMm9Eb2MueG1s UEsBAi0AFAAGAAgAAAAhALgv/0rfAAAADwEAAA8AAAAAAAAAAAAAAAAAegQAAGRycy9kb3ducmV2 LnhtbFBLBQYAAAAABAAEAPMAAACGBQAAAAA= " o:spid="_x0000_s1026" strokeweight=".50917mm"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88.5pt,832.35pt" w14:anchorId="7B8DB8A5">
                    <w10:wrap anchorx="page" anchory="page"/>
                  </v:line>
                </w:pict>
              </mc:Fallback>
            </mc:AlternateContent>
          </w:r>
          <w:r w:rsidRPr="00701BAA">
            <w:rPr>
              <w:rFonts w:asciiTheme="minorHAnsi" w:hAnsiTheme="minorHAnsi" w:cstheme="minorHAnsi"/>
              <w:color w:val="000000" w:themeColor="text1"/>
              <w:u w:val="single"/>
            </w:rPr>
            <w:t xml:space="preserve">ARTICLE 2.2 : FORMATION DES NOUVEAUX </w:t>
          </w:r>
          <w:r w:rsidR="00945057">
            <w:rPr>
              <w:rFonts w:asciiTheme="minorHAnsi" w:hAnsiTheme="minorHAnsi" w:cstheme="minorHAnsi"/>
              <w:color w:val="000000" w:themeColor="text1"/>
              <w:u w:val="single"/>
            </w:rPr>
            <w:t>RESPONSABLES</w:t>
          </w:r>
          <w:r w:rsidRPr="00701BAA">
            <w:rPr>
              <w:rFonts w:asciiTheme="minorHAnsi" w:hAnsiTheme="minorHAnsi" w:cstheme="minorHAnsi"/>
              <w:color w:val="000000" w:themeColor="text1"/>
              <w:u w:val="single"/>
            </w:rPr>
            <w:t xml:space="preserve"> RH EN CHARGE DU RECRUTEMENT</w:t>
          </w:r>
          <w:r w:rsidR="00701BAA">
            <w:rPr>
              <w:rFonts w:asciiTheme="minorHAnsi" w:hAnsiTheme="minorHAnsi" w:cstheme="minorHAnsi"/>
              <w:color w:val="000000" w:themeColor="text1"/>
              <w:u w:val="single"/>
            </w:rPr>
            <w:t>………</w:t>
          </w:r>
          <w:r w:rsidR="00945057">
            <w:rPr>
              <w:rFonts w:asciiTheme="minorHAnsi" w:hAnsiTheme="minorHAnsi" w:cstheme="minorHAnsi"/>
              <w:color w:val="000000" w:themeColor="text1"/>
              <w:u w:val="single"/>
            </w:rPr>
            <w:t>…</w:t>
          </w:r>
          <w:r w:rsidR="00701BAA">
            <w:rPr>
              <w:rFonts w:asciiTheme="minorHAnsi" w:hAnsiTheme="minorHAnsi" w:cstheme="minorHAnsi"/>
              <w:color w:val="000000" w:themeColor="text1"/>
              <w:u w:val="single"/>
            </w:rPr>
            <w:t>.</w:t>
          </w:r>
          <w:r w:rsidR="00945057">
            <w:rPr>
              <w:rFonts w:asciiTheme="minorHAnsi" w:hAnsiTheme="minorHAnsi" w:cstheme="minorHAnsi"/>
              <w:color w:val="000000" w:themeColor="text1"/>
              <w:u w:val="single"/>
            </w:rPr>
            <w:t>.7</w:t>
          </w:r>
        </w:p>
        <w:p w14:paraId="29357E39" w14:textId="2B433B7F" w:rsidR="002957A3" w:rsidRDefault="002957A3" w:rsidP="00701BAA">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ARTICLE 2.3 : ENGAGEMENT DES PARTENAIRES EXTERIEURS DU RECRUTEMENT AU PRINCIPE D'EGALITE PROFESSIONNELLE</w:t>
          </w:r>
          <w:r w:rsidR="00701BAA">
            <w:rPr>
              <w:rFonts w:asciiTheme="minorHAnsi" w:hAnsiTheme="minorHAnsi" w:cstheme="minorHAnsi"/>
              <w:color w:val="000000" w:themeColor="text1"/>
              <w:u w:val="single"/>
            </w:rPr>
            <w:t>…………………………………………………………………………………………………………………………………8</w:t>
          </w:r>
        </w:p>
        <w:p w14:paraId="72F36A73" w14:textId="683150E5" w:rsidR="00945057" w:rsidRPr="00701BAA" w:rsidRDefault="00945057" w:rsidP="00945057">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ARTICLE 2.</w:t>
          </w:r>
          <w:r>
            <w:rPr>
              <w:rFonts w:asciiTheme="minorHAnsi" w:hAnsiTheme="minorHAnsi" w:cstheme="minorHAnsi"/>
              <w:color w:val="000000" w:themeColor="text1"/>
              <w:u w:val="single"/>
            </w:rPr>
            <w:t>4</w:t>
          </w:r>
          <w:r w:rsidRPr="00701BAA">
            <w:rPr>
              <w:rFonts w:asciiTheme="minorHAnsi" w:hAnsiTheme="minorHAnsi" w:cstheme="minorHAnsi"/>
              <w:color w:val="000000" w:themeColor="text1"/>
              <w:u w:val="single"/>
            </w:rPr>
            <w:t xml:space="preserve"> : </w:t>
          </w:r>
          <w:r>
            <w:rPr>
              <w:rFonts w:asciiTheme="minorHAnsi" w:hAnsiTheme="minorHAnsi" w:cstheme="minorHAnsi"/>
              <w:color w:val="000000" w:themeColor="text1"/>
              <w:u w:val="single"/>
            </w:rPr>
            <w:t>SENSIBILISATION DES SALARIES A L’EGALITE PROFESSIONNELLE ENTRE LES FEMMES ET LES HOMMES…………….…………………………………………………………………………………………………………………………………8</w:t>
          </w:r>
        </w:p>
        <w:p w14:paraId="76809429" w14:textId="658ACED9" w:rsidR="002957A3" w:rsidRPr="009C2AEA" w:rsidRDefault="002957A3" w:rsidP="009C2AEA">
          <w:pPr>
            <w:pStyle w:val="TM1"/>
            <w:rPr>
              <w:rFonts w:asciiTheme="minorHAnsi" w:hAnsiTheme="minorHAnsi" w:cstheme="minorHAnsi"/>
              <w:color w:val="000000" w:themeColor="text1"/>
            </w:rPr>
          </w:pPr>
          <w:r w:rsidRPr="009C2AEA">
            <w:rPr>
              <w:rFonts w:asciiTheme="minorHAnsi" w:hAnsiTheme="minorHAnsi" w:cstheme="minorHAnsi"/>
              <w:color w:val="000000" w:themeColor="text1"/>
            </w:rPr>
            <w:t xml:space="preserve">PARTIE </w:t>
          </w:r>
          <w:r w:rsidR="00701BAA">
            <w:rPr>
              <w:rFonts w:asciiTheme="minorHAnsi" w:hAnsiTheme="minorHAnsi" w:cstheme="minorHAnsi"/>
              <w:color w:val="000000" w:themeColor="text1"/>
            </w:rPr>
            <w:t>III</w:t>
          </w:r>
          <w:r w:rsidRPr="009C2AEA">
            <w:rPr>
              <w:rFonts w:asciiTheme="minorHAnsi" w:hAnsiTheme="minorHAnsi" w:cstheme="minorHAnsi"/>
              <w:color w:val="000000" w:themeColor="text1"/>
            </w:rPr>
            <w:t xml:space="preserve"> : FAVORISER L'EGALITE </w:t>
          </w:r>
          <w:r w:rsidR="00621499" w:rsidRPr="009C2AEA">
            <w:rPr>
              <w:rFonts w:asciiTheme="minorHAnsi" w:hAnsiTheme="minorHAnsi" w:cstheme="minorHAnsi"/>
              <w:color w:val="000000" w:themeColor="text1"/>
            </w:rPr>
            <w:t>DE TRAITEMENT</w:t>
          </w:r>
          <w:r w:rsidRPr="009C2AEA">
            <w:rPr>
              <w:rFonts w:asciiTheme="minorHAnsi" w:hAnsiTheme="minorHAnsi" w:cstheme="minorHAnsi"/>
              <w:color w:val="000000" w:themeColor="text1"/>
            </w:rPr>
            <w:t xml:space="preserve"> DANS LE CADRE DU DEROULEMENT DES CARRIERES DES FEMMES ET DES HOMMES</w:t>
          </w:r>
          <w:r w:rsidR="00701BAA">
            <w:rPr>
              <w:rFonts w:asciiTheme="minorHAnsi" w:hAnsiTheme="minorHAnsi" w:cstheme="minorHAnsi"/>
              <w:color w:val="000000" w:themeColor="text1"/>
            </w:rPr>
            <w:t>…………………………………………………………………………………………………………………</w:t>
          </w:r>
          <w:r w:rsidR="00621499">
            <w:rPr>
              <w:rFonts w:asciiTheme="minorHAnsi" w:hAnsiTheme="minorHAnsi" w:cstheme="minorHAnsi"/>
              <w:color w:val="000000" w:themeColor="text1"/>
            </w:rPr>
            <w:t>………..</w:t>
          </w:r>
          <w:r w:rsidR="00945057">
            <w:rPr>
              <w:rFonts w:asciiTheme="minorHAnsi" w:hAnsiTheme="minorHAnsi" w:cstheme="minorHAnsi"/>
              <w:color w:val="000000" w:themeColor="text1"/>
            </w:rPr>
            <w:t>8</w:t>
          </w:r>
        </w:p>
        <w:p w14:paraId="2E28457B" w14:textId="4E2905B6" w:rsidR="002957A3" w:rsidRPr="00DB02EF"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ARTICLE  1 : NEUTRALISER L'IMPACT DES CONGES LIES A LA PARENTALITE SUR LE DEROULEMENT DE CARRIERE</w:t>
          </w:r>
          <w:r w:rsidR="00701BAA">
            <w:rPr>
              <w:rFonts w:asciiTheme="minorHAnsi" w:hAnsiTheme="minorHAnsi" w:cstheme="minorHAnsi"/>
              <w:color w:val="000000" w:themeColor="text1"/>
              <w:sz w:val="22"/>
            </w:rPr>
            <w:t>…………………………………………………………………………………………………………………………………………………..</w:t>
          </w:r>
          <w:r w:rsidR="000C468E">
            <w:rPr>
              <w:rFonts w:asciiTheme="minorHAnsi" w:hAnsiTheme="minorHAnsi" w:cstheme="minorHAnsi"/>
              <w:color w:val="000000" w:themeColor="text1"/>
              <w:sz w:val="22"/>
            </w:rPr>
            <w:t>9</w:t>
          </w:r>
        </w:p>
        <w:p w14:paraId="0C10EEA0" w14:textId="66CA64DE" w:rsidR="002957A3" w:rsidRPr="00701BAA" w:rsidRDefault="002957A3" w:rsidP="00701BAA">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ARTICLE 1.1 : ENTRETIENS DANS LE CADRE DES CONGES PARENTALITE</w:t>
          </w:r>
          <w:r w:rsidR="00701BAA" w:rsidRPr="00701BAA">
            <w:rPr>
              <w:rFonts w:asciiTheme="minorHAnsi" w:hAnsiTheme="minorHAnsi" w:cstheme="minorHAnsi"/>
              <w:color w:val="000000" w:themeColor="text1"/>
              <w:u w:val="single"/>
            </w:rPr>
            <w:t>……………………………………………</w:t>
          </w:r>
          <w:r w:rsidR="00701BAA">
            <w:rPr>
              <w:rFonts w:asciiTheme="minorHAnsi" w:hAnsiTheme="minorHAnsi" w:cstheme="minorHAnsi"/>
              <w:color w:val="000000" w:themeColor="text1"/>
              <w:u w:val="single"/>
            </w:rPr>
            <w:t>…….</w:t>
          </w:r>
          <w:r w:rsidR="00701BAA" w:rsidRPr="00701BAA">
            <w:rPr>
              <w:rFonts w:asciiTheme="minorHAnsi" w:hAnsiTheme="minorHAnsi" w:cstheme="minorHAnsi"/>
              <w:color w:val="000000" w:themeColor="text1"/>
              <w:u w:val="single"/>
            </w:rPr>
            <w:t>9</w:t>
          </w:r>
        </w:p>
        <w:p w14:paraId="741CFD01" w14:textId="26FD533A" w:rsidR="002957A3" w:rsidRPr="00701BAA" w:rsidRDefault="002957A3" w:rsidP="00701BAA">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ARTICLE 1.2 : MAINTIEN DE LA REMUNERATION ET DES DROITS A LA FORMATION</w:t>
          </w:r>
          <w:r w:rsidR="008E35EF">
            <w:rPr>
              <w:rFonts w:asciiTheme="minorHAnsi" w:hAnsiTheme="minorHAnsi" w:cstheme="minorHAnsi"/>
              <w:color w:val="000000" w:themeColor="text1"/>
              <w:u w:val="single"/>
            </w:rPr>
            <w:t>………………………………</w:t>
          </w:r>
          <w:r w:rsidR="00945057">
            <w:rPr>
              <w:rFonts w:asciiTheme="minorHAnsi" w:hAnsiTheme="minorHAnsi" w:cstheme="minorHAnsi"/>
              <w:color w:val="000000" w:themeColor="text1"/>
              <w:u w:val="single"/>
            </w:rPr>
            <w:t>.9</w:t>
          </w:r>
        </w:p>
        <w:p w14:paraId="3322588A" w14:textId="300BBE9A" w:rsidR="002957A3" w:rsidRPr="00DB02EF"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 xml:space="preserve">ARTICLE 2 : FORMER LES MEMBRES DES COMMISSIONS LOCALES DU PERSONNEL (CLP) </w:t>
          </w:r>
          <w:r w:rsidR="005B4170">
            <w:rPr>
              <w:rFonts w:asciiTheme="minorHAnsi" w:hAnsiTheme="minorHAnsi" w:cstheme="minorHAnsi"/>
              <w:color w:val="000000" w:themeColor="text1"/>
              <w:sz w:val="22"/>
            </w:rPr>
            <w:t xml:space="preserve">ET DES COMMISSIONS CENTRALES DU PERSONNEL (CCP) </w:t>
          </w:r>
          <w:r w:rsidRPr="00DB02EF">
            <w:rPr>
              <w:rFonts w:asciiTheme="minorHAnsi" w:hAnsiTheme="minorHAnsi" w:cstheme="minorHAnsi"/>
              <w:color w:val="000000" w:themeColor="text1"/>
              <w:sz w:val="22"/>
            </w:rPr>
            <w:t>AU THEME DE L'EGALITE PROFESSIONNELLE</w:t>
          </w:r>
          <w:r w:rsidR="008E35EF">
            <w:rPr>
              <w:rFonts w:asciiTheme="minorHAnsi" w:hAnsiTheme="minorHAnsi" w:cstheme="minorHAnsi"/>
              <w:color w:val="000000" w:themeColor="text1"/>
              <w:sz w:val="22"/>
            </w:rPr>
            <w:t>……………</w:t>
          </w:r>
          <w:r w:rsidR="005B4170">
            <w:rPr>
              <w:rFonts w:asciiTheme="minorHAnsi" w:hAnsiTheme="minorHAnsi" w:cstheme="minorHAnsi"/>
              <w:color w:val="000000" w:themeColor="text1"/>
              <w:sz w:val="22"/>
            </w:rPr>
            <w:t>....</w:t>
          </w:r>
          <w:r w:rsidR="008E35EF">
            <w:rPr>
              <w:rFonts w:asciiTheme="minorHAnsi" w:hAnsiTheme="minorHAnsi" w:cstheme="minorHAnsi"/>
              <w:color w:val="000000" w:themeColor="text1"/>
              <w:sz w:val="22"/>
            </w:rPr>
            <w:t>10</w:t>
          </w:r>
        </w:p>
        <w:p w14:paraId="18A9ED05" w14:textId="2B82F022" w:rsidR="002957A3" w:rsidRPr="00DB02EF"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 xml:space="preserve">ARTICLE 3 : </w:t>
          </w:r>
          <w:r w:rsidR="00945057">
            <w:rPr>
              <w:rFonts w:asciiTheme="minorHAnsi" w:hAnsiTheme="minorHAnsi" w:cstheme="minorHAnsi"/>
              <w:color w:val="000000" w:themeColor="text1"/>
              <w:sz w:val="22"/>
            </w:rPr>
            <w:t>RAPPELER L’IMPORTANCE DE L’ENTRETIEN PROFESSIONNEL.</w:t>
          </w:r>
          <w:r w:rsidR="008E35EF">
            <w:rPr>
              <w:rFonts w:asciiTheme="minorHAnsi" w:hAnsiTheme="minorHAnsi" w:cstheme="minorHAnsi"/>
              <w:color w:val="000000" w:themeColor="text1"/>
              <w:sz w:val="22"/>
            </w:rPr>
            <w:t>………………………………………………..10</w:t>
          </w:r>
        </w:p>
        <w:p w14:paraId="1CFC593C" w14:textId="7B7BBC89" w:rsidR="002957A3" w:rsidRPr="00DB02EF"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 xml:space="preserve">ARTICLE </w:t>
          </w:r>
          <w:r w:rsidR="00294A81">
            <w:rPr>
              <w:rFonts w:asciiTheme="minorHAnsi" w:hAnsiTheme="minorHAnsi" w:cstheme="minorHAnsi"/>
              <w:color w:val="000000" w:themeColor="text1"/>
              <w:sz w:val="22"/>
            </w:rPr>
            <w:t>4</w:t>
          </w:r>
          <w:r w:rsidRPr="00DB02EF">
            <w:rPr>
              <w:rFonts w:asciiTheme="minorHAnsi" w:hAnsiTheme="minorHAnsi" w:cstheme="minorHAnsi"/>
              <w:color w:val="000000" w:themeColor="text1"/>
              <w:sz w:val="22"/>
            </w:rPr>
            <w:t xml:space="preserve"> : EGAL ACCES A LA PROMOTION PROFESSIONNELLE</w:t>
          </w:r>
          <w:r w:rsidR="008E35EF">
            <w:rPr>
              <w:rFonts w:asciiTheme="minorHAnsi" w:hAnsiTheme="minorHAnsi" w:cstheme="minorHAnsi"/>
              <w:color w:val="000000" w:themeColor="text1"/>
              <w:sz w:val="22"/>
            </w:rPr>
            <w:t>…………………………………………………………………1</w:t>
          </w:r>
          <w:r w:rsidR="00294A81">
            <w:rPr>
              <w:rFonts w:asciiTheme="minorHAnsi" w:hAnsiTheme="minorHAnsi" w:cstheme="minorHAnsi"/>
              <w:color w:val="000000" w:themeColor="text1"/>
              <w:sz w:val="22"/>
            </w:rPr>
            <w:t>0</w:t>
          </w:r>
        </w:p>
        <w:p w14:paraId="22434F86" w14:textId="038D7B80" w:rsidR="002957A3" w:rsidRPr="00DB02EF"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 xml:space="preserve">ARTICLE </w:t>
          </w:r>
          <w:r w:rsidR="00294A81">
            <w:rPr>
              <w:rFonts w:asciiTheme="minorHAnsi" w:hAnsiTheme="minorHAnsi" w:cstheme="minorHAnsi"/>
              <w:color w:val="000000" w:themeColor="text1"/>
              <w:sz w:val="22"/>
            </w:rPr>
            <w:t>5</w:t>
          </w:r>
          <w:r w:rsidRPr="00DB02EF">
            <w:rPr>
              <w:rFonts w:asciiTheme="minorHAnsi" w:hAnsiTheme="minorHAnsi" w:cstheme="minorHAnsi"/>
              <w:color w:val="000000" w:themeColor="text1"/>
              <w:sz w:val="22"/>
            </w:rPr>
            <w:t xml:space="preserve"> : SALARIES A TEMPS PARTIEL</w:t>
          </w:r>
          <w:r w:rsidR="008E35EF">
            <w:rPr>
              <w:rFonts w:asciiTheme="minorHAnsi" w:hAnsiTheme="minorHAnsi" w:cstheme="minorHAnsi"/>
              <w:color w:val="000000" w:themeColor="text1"/>
              <w:sz w:val="22"/>
            </w:rPr>
            <w:t>……………………………………………………………………………………………………11</w:t>
          </w:r>
        </w:p>
        <w:p w14:paraId="60EAF042" w14:textId="41D85E76" w:rsidR="002957A3" w:rsidRPr="009C2AEA" w:rsidRDefault="002957A3" w:rsidP="009C2AEA">
          <w:pPr>
            <w:pStyle w:val="TM1"/>
            <w:rPr>
              <w:rFonts w:asciiTheme="minorHAnsi" w:hAnsiTheme="minorHAnsi" w:cstheme="minorHAnsi"/>
              <w:color w:val="000000" w:themeColor="text1"/>
            </w:rPr>
          </w:pPr>
          <w:r w:rsidRPr="009C2AEA">
            <w:rPr>
              <w:rFonts w:asciiTheme="minorHAnsi" w:hAnsiTheme="minorHAnsi" w:cstheme="minorHAnsi"/>
              <w:color w:val="000000" w:themeColor="text1"/>
            </w:rPr>
            <w:t>PARTIE IV - FAVORISER UNE MEILLEURE CONCILIATION VIE PRIVEE / VIE PROFESSIONNELLE</w:t>
          </w:r>
          <w:r w:rsidR="008E35EF">
            <w:rPr>
              <w:rFonts w:asciiTheme="minorHAnsi" w:hAnsiTheme="minorHAnsi" w:cstheme="minorHAnsi"/>
              <w:color w:val="000000" w:themeColor="text1"/>
            </w:rPr>
            <w:t>…………………….1</w:t>
          </w:r>
          <w:r w:rsidR="00294A81">
            <w:rPr>
              <w:rFonts w:asciiTheme="minorHAnsi" w:hAnsiTheme="minorHAnsi" w:cstheme="minorHAnsi"/>
              <w:color w:val="000000" w:themeColor="text1"/>
            </w:rPr>
            <w:t>1</w:t>
          </w:r>
        </w:p>
        <w:p w14:paraId="6E1A9CFC" w14:textId="060A2991" w:rsidR="002957A3"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 xml:space="preserve">ARTICLE 1 : </w:t>
          </w:r>
          <w:r w:rsidR="00294A81">
            <w:rPr>
              <w:rFonts w:asciiTheme="minorHAnsi" w:hAnsiTheme="minorHAnsi" w:cstheme="minorHAnsi"/>
              <w:color w:val="000000" w:themeColor="text1"/>
              <w:sz w:val="22"/>
            </w:rPr>
            <w:t>INDEMNISATION DES CONGES MATERNITE ET PATERNITE</w:t>
          </w:r>
          <w:r w:rsidR="005B4170">
            <w:rPr>
              <w:rFonts w:asciiTheme="minorHAnsi" w:hAnsiTheme="minorHAnsi" w:cstheme="minorHAnsi"/>
              <w:color w:val="000000" w:themeColor="text1"/>
              <w:sz w:val="22"/>
            </w:rPr>
            <w:t>……………………………………………</w:t>
          </w:r>
          <w:r w:rsidR="00294A81">
            <w:rPr>
              <w:rFonts w:asciiTheme="minorHAnsi" w:hAnsiTheme="minorHAnsi" w:cstheme="minorHAnsi"/>
              <w:color w:val="000000" w:themeColor="text1"/>
              <w:sz w:val="22"/>
            </w:rPr>
            <w:t>………..</w:t>
          </w:r>
          <w:r w:rsidR="005B4170">
            <w:rPr>
              <w:rFonts w:asciiTheme="minorHAnsi" w:hAnsiTheme="minorHAnsi" w:cstheme="minorHAnsi"/>
              <w:color w:val="000000" w:themeColor="text1"/>
              <w:sz w:val="22"/>
            </w:rPr>
            <w:t>1</w:t>
          </w:r>
          <w:r w:rsidR="00294A81">
            <w:rPr>
              <w:rFonts w:asciiTheme="minorHAnsi" w:hAnsiTheme="minorHAnsi" w:cstheme="minorHAnsi"/>
              <w:color w:val="000000" w:themeColor="text1"/>
              <w:sz w:val="22"/>
            </w:rPr>
            <w:t>1</w:t>
          </w:r>
        </w:p>
        <w:p w14:paraId="39A91EA8" w14:textId="2D1DFEA4" w:rsidR="00294A81" w:rsidRDefault="00294A81" w:rsidP="00294A81">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 xml:space="preserve">ARTICLE 1.1 : </w:t>
          </w:r>
          <w:r>
            <w:rPr>
              <w:rFonts w:asciiTheme="minorHAnsi" w:hAnsiTheme="minorHAnsi" w:cstheme="minorHAnsi"/>
              <w:color w:val="000000" w:themeColor="text1"/>
              <w:u w:val="single"/>
            </w:rPr>
            <w:t>INDEMNISATION DU CONGE MATERNITE…………………….</w:t>
          </w:r>
          <w:r w:rsidRPr="00701BAA">
            <w:rPr>
              <w:rFonts w:asciiTheme="minorHAnsi" w:hAnsiTheme="minorHAnsi" w:cstheme="minorHAnsi"/>
              <w:color w:val="000000" w:themeColor="text1"/>
              <w:u w:val="single"/>
            </w:rPr>
            <w:t>……………………………………………</w:t>
          </w:r>
          <w:r>
            <w:rPr>
              <w:rFonts w:asciiTheme="minorHAnsi" w:hAnsiTheme="minorHAnsi" w:cstheme="minorHAnsi"/>
              <w:color w:val="000000" w:themeColor="text1"/>
              <w:u w:val="single"/>
            </w:rPr>
            <w:t>…….11</w:t>
          </w:r>
        </w:p>
        <w:p w14:paraId="161322C8" w14:textId="2CBDB354" w:rsidR="00294A81" w:rsidRPr="00294A81" w:rsidRDefault="00294A81" w:rsidP="00294A81">
          <w:pPr>
            <w:pStyle w:val="TM3"/>
            <w:ind w:left="446"/>
            <w:rPr>
              <w:rFonts w:asciiTheme="minorHAnsi" w:hAnsiTheme="minorHAnsi" w:cstheme="minorHAnsi"/>
              <w:color w:val="000000" w:themeColor="text1"/>
              <w:u w:val="single"/>
            </w:rPr>
          </w:pPr>
          <w:r w:rsidRPr="00701BAA">
            <w:rPr>
              <w:rFonts w:asciiTheme="minorHAnsi" w:hAnsiTheme="minorHAnsi" w:cstheme="minorHAnsi"/>
              <w:color w:val="000000" w:themeColor="text1"/>
              <w:u w:val="single"/>
            </w:rPr>
            <w:t>ARTICLE 1.</w:t>
          </w:r>
          <w:r>
            <w:rPr>
              <w:rFonts w:asciiTheme="minorHAnsi" w:hAnsiTheme="minorHAnsi" w:cstheme="minorHAnsi"/>
              <w:color w:val="000000" w:themeColor="text1"/>
              <w:u w:val="single"/>
            </w:rPr>
            <w:t>2</w:t>
          </w:r>
          <w:r w:rsidRPr="00701BAA">
            <w:rPr>
              <w:rFonts w:asciiTheme="minorHAnsi" w:hAnsiTheme="minorHAnsi" w:cstheme="minorHAnsi"/>
              <w:color w:val="000000" w:themeColor="text1"/>
              <w:u w:val="single"/>
            </w:rPr>
            <w:t xml:space="preserve"> : </w:t>
          </w:r>
          <w:r>
            <w:rPr>
              <w:rFonts w:asciiTheme="minorHAnsi" w:hAnsiTheme="minorHAnsi" w:cstheme="minorHAnsi"/>
              <w:color w:val="000000" w:themeColor="text1"/>
              <w:u w:val="single"/>
            </w:rPr>
            <w:t>INDEMNISATION DU CONGE PATERNITE ET D’ACCUEIL DE L’ENFANT</w:t>
          </w:r>
          <w:r w:rsidRPr="00701BAA">
            <w:rPr>
              <w:rFonts w:asciiTheme="minorHAnsi" w:hAnsiTheme="minorHAnsi" w:cstheme="minorHAnsi"/>
              <w:color w:val="000000" w:themeColor="text1"/>
              <w:u w:val="single"/>
            </w:rPr>
            <w:t>…………………………</w:t>
          </w:r>
          <w:r>
            <w:rPr>
              <w:rFonts w:asciiTheme="minorHAnsi" w:hAnsiTheme="minorHAnsi" w:cstheme="minorHAnsi"/>
              <w:color w:val="000000" w:themeColor="text1"/>
              <w:u w:val="single"/>
            </w:rPr>
            <w:t>……12</w:t>
          </w:r>
        </w:p>
        <w:p w14:paraId="4728A6B4" w14:textId="75B66346" w:rsidR="002957A3"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noProof/>
              <w:color w:val="000000" w:themeColor="text1"/>
              <w:sz w:val="22"/>
              <w:lang w:bidi="ar-SA"/>
            </w:rPr>
            <mc:AlternateContent>
              <mc:Choice Requires="wps">
                <w:drawing>
                  <wp:anchor distT="0" distB="0" distL="114300" distR="114300" simplePos="0" relativeHeight="251673600" behindDoc="0" locked="0" layoutInCell="1" allowOverlap="1" wp14:anchorId="7D903169" wp14:editId="1FC48A2C">
                    <wp:simplePos x="0" y="0"/>
                    <wp:positionH relativeFrom="page">
                      <wp:posOffset>7552055</wp:posOffset>
                    </wp:positionH>
                    <wp:positionV relativeFrom="page">
                      <wp:posOffset>10639425</wp:posOffset>
                    </wp:positionV>
                    <wp:extent cx="0" cy="0"/>
                    <wp:effectExtent l="17780" t="3333750" r="10795" b="332740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65pt,837.75pt" id="Connecteur droit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Iv1HIAIAAEoEAAAOAAAAZHJzL2Uyb0RvYy54bWysVMGO2jAQvVfqP1i5QxKglI2AVZVAL9su 0m4/wNgOsep4LNsQUNV/79ghiG0vVVUOZuyZeX4z85zl47lV5CSsk6BXST7OEiI0Ay71YZV8e92O FglxnmpOFWixSi7CJY/r9++WnSnEBBpQXFiCINoVnVkljfemSFPHGtFSNwYjNDprsC31uLWHlFva IXqr0kmWzdMOLDcWmHAOT6vemawjfl0L5p/r2glP1CpBbj6uNq77sKbrJS0OlppGsisN+g8sWio1 XnqDqqin5GjlH1CtZBYc1H7MoE2hriUTsQasJs9+q+aloUbEWrA5ztza5P4fLPt62lkiOc5ukhBN W5xRCVpj48TREm5BeoIu7FNnXIHhpd7ZUCk76xfzBOy7IxrKhuqDiHxfLwYx8pCRvkkJG2fwtn33 BTjG0KOH2LRzbdsAie0g5ziby2024uwJ6w/ZcJrSYkgx1vnPAloSjFWipA4NowU9PTkfKNBiCAnH GrZSqTh0pUmHPBfTaRYzHCjJgzfEOXvYl8qSEw26ib9YEHruwwJ0RV3Tx0VXrygLR83jNY2gfHO1 PZWqt5GW0uEiLA+JXq1eMT8esofNYrOYjWaT+WY0y6pq9Glbzkbzbf7xQzWtyrLKfwbO+axoJOdC B9qDevPZ36nj+o563d30e2tQ+hY9dhLJDv+RdJxvGGkvjj3wy84Oc0fBxuDr4wov4n6P9v0nYP0L AAD//wMAUEsDBBQABgAIAAAAIQD+wRm34QAAAA8BAAAPAAAAZHJzL2Rvd25yZXYueG1sTI9PS8NA EMXvgt9hGcGLtJtW+i9mU6ygWDyoUQRv2+yYDc3Ohuy2Tb+9U0T0Nu/N481vsmXvGrHHLtSeFIyG CQik0puaKgXvb/eDOYgQNRndeEIFRwywzM/PMp0af6BX3BexElxCIdUKbIxtKmUoLTodhr5F4t2X 75yOLLtKmk4fuNw1cpwkU+l0TXzB6hbvLJbbYucUvODVc1dsx0+L1ef647iq+sf1g1Xq8qK/vQER sY9/YTjhMzrkzLTxOzJBNKxH88U1Z3maziYTEKfMj7f59WSeyf9/5N8AAAD//wMAUEsBAi0AFAAG AAgAAAAhALaDOJL+AAAA4QEAABMAAAAAAAAAAAAAAAAAAAAAAFtDb250ZW50X1R5cGVzXS54bWxQ SwECLQAUAAYACAAAACEAOP0h/9YAAACUAQAACwAAAAAAAAAAAAAAAAAvAQAAX3JlbHMvLnJlbHNQ SwECLQAUAAYACAAAACEAQCL9RyACAABKBAAADgAAAAAAAAAAAAAAAAAuAgAAZHJzL2Uyb0RvYy54 bWxQSwECLQAUAAYACAAAACEA/sEZt+EAAAAPAQAADwAAAAAAAAAAAAAAAAB6BAAAZHJzL2Rvd25y ZXYueG1sUEsFBgAAAAAEAAQA8wAAAIgFAAAAAA== " o:spid="_x0000_s1026" strokeweight=".50917mm"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65pt,837.75pt" w14:anchorId="3D4F934C">
                    <w10:wrap anchorx="page" anchory="page"/>
                  </v:line>
                </w:pict>
              </mc:Fallback>
            </mc:AlternateContent>
          </w:r>
          <w:r w:rsidRPr="00DB02EF">
            <w:rPr>
              <w:rFonts w:asciiTheme="minorHAnsi" w:hAnsiTheme="minorHAnsi" w:cstheme="minorHAnsi"/>
              <w:color w:val="000000" w:themeColor="text1"/>
              <w:sz w:val="22"/>
            </w:rPr>
            <w:t xml:space="preserve">ARTICLE 2 : </w:t>
          </w:r>
          <w:r w:rsidR="00294A81">
            <w:rPr>
              <w:rFonts w:asciiTheme="minorHAnsi" w:hAnsiTheme="minorHAnsi" w:cstheme="minorHAnsi"/>
              <w:color w:val="000000" w:themeColor="text1"/>
              <w:sz w:val="22"/>
            </w:rPr>
            <w:t>REDUCTION DES HORAIRES DE TRAVAIL POUR LES FEMMES ENCEINTES</w:t>
          </w:r>
          <w:r w:rsidR="005B4170">
            <w:rPr>
              <w:rFonts w:asciiTheme="minorHAnsi" w:hAnsiTheme="minorHAnsi" w:cstheme="minorHAnsi"/>
              <w:color w:val="000000" w:themeColor="text1"/>
              <w:sz w:val="22"/>
            </w:rPr>
            <w:t>…………………………</w:t>
          </w:r>
          <w:r w:rsidR="00294A81">
            <w:rPr>
              <w:rFonts w:asciiTheme="minorHAnsi" w:hAnsiTheme="minorHAnsi" w:cstheme="minorHAnsi"/>
              <w:color w:val="000000" w:themeColor="text1"/>
              <w:sz w:val="22"/>
            </w:rPr>
            <w:t>……..</w:t>
          </w:r>
          <w:r w:rsidR="005B4170">
            <w:rPr>
              <w:rFonts w:asciiTheme="minorHAnsi" w:hAnsiTheme="minorHAnsi" w:cstheme="minorHAnsi"/>
              <w:color w:val="000000" w:themeColor="text1"/>
              <w:sz w:val="22"/>
            </w:rPr>
            <w:t>1</w:t>
          </w:r>
          <w:r w:rsidR="00294A81">
            <w:rPr>
              <w:rFonts w:asciiTheme="minorHAnsi" w:hAnsiTheme="minorHAnsi" w:cstheme="minorHAnsi"/>
              <w:color w:val="000000" w:themeColor="text1"/>
              <w:sz w:val="22"/>
            </w:rPr>
            <w:t>2</w:t>
          </w:r>
        </w:p>
        <w:p w14:paraId="63F40642" w14:textId="3D9A5267" w:rsidR="00294A81" w:rsidRDefault="00294A81" w:rsidP="00294A81">
          <w:pPr>
            <w:pStyle w:val="TM2"/>
            <w:ind w:left="216"/>
            <w:rPr>
              <w:rFonts w:asciiTheme="minorHAnsi" w:hAnsiTheme="minorHAnsi" w:cstheme="minorHAnsi"/>
              <w:color w:val="000000" w:themeColor="text1"/>
              <w:sz w:val="22"/>
            </w:rPr>
          </w:pPr>
          <w:r w:rsidRPr="00DB02EF">
            <w:rPr>
              <w:rFonts w:asciiTheme="minorHAnsi" w:hAnsiTheme="minorHAnsi" w:cstheme="minorHAnsi"/>
              <w:noProof/>
              <w:color w:val="000000" w:themeColor="text1"/>
              <w:sz w:val="22"/>
              <w:lang w:bidi="ar-SA"/>
            </w:rPr>
            <mc:AlternateContent>
              <mc:Choice Requires="wps">
                <w:drawing>
                  <wp:anchor distT="0" distB="0" distL="114300" distR="114300" simplePos="0" relativeHeight="251678720" behindDoc="0" locked="0" layoutInCell="1" allowOverlap="1" wp14:anchorId="71BCA8FD" wp14:editId="6DABE752">
                    <wp:simplePos x="0" y="0"/>
                    <wp:positionH relativeFrom="page">
                      <wp:posOffset>7552055</wp:posOffset>
                    </wp:positionH>
                    <wp:positionV relativeFrom="page">
                      <wp:posOffset>10639425</wp:posOffset>
                    </wp:positionV>
                    <wp:extent cx="0" cy="0"/>
                    <wp:effectExtent l="17780" t="3333750" r="10795" b="332740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65pt,837.75pt" id="Connecteur droit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RnhJsgEAAFwDAAAOAAAAZHJzL2Uyb0RvYy54bWysU01v2zAMvQ/YfxB0X+y0wFAYcXpI1l26 LUC7H8BIsi1MFgVSiZ1/P0n5WNHdhvkgUPx4enykV4/z6MTREFv0rVwuaimMV6it71v58/Xp04MU HMFrcOhNK0+G5eP644fVFBpzhwM6bUgkEM/NFFo5xBiaqmI1mBF4gcH4FOyQRojpSn2lCaaEPrrq rq4/VxOSDoTKMCfv9hyU64LfdUbFH13HJgrXysQtlpPKuc9ntV5B0xOEwaoLDfgHFiNYnx69QW0h gjiQ/QtqtIqQsYsLhWOFXWeVKT2kbpb1u25eBgim9JLE4XCTif8frPp+3PgdZepq9i/hGdUvFh43 A/jeFAKvp5AGt8xSVVPg5laSLxx2JPbTN9QpBw4RiwpzR2OGTP2JuYh9uolt5ijU2amu3gqaa0kg jl8NjiIbrXTWZwWggeMzx0wBmmtKdnt8ss6VKTovpsTz4f6+LhWMzuoczXlM/X7jSBwhL0L5SkMp 8jYtQ2+Bh3NeCZ1XhPDgdXlmMKC/XOwI1p3tRMv5i0BZk7yA3OxRn3Z0FS6NsPC/rFvekbf3Uv3n p1j/BgAA//8DAFBLAwQUAAYACAAAACEA/sEZt+EAAAAPAQAADwAAAGRycy9kb3ducmV2LnhtbEyP T0vDQBDF74LfYRnBi7SbVvovZlOsoFg8qFEEb9vsmA3Nzobstk2/vVNE9DbvzePNb7Jl7xqxxy7U nhSMhgkIpNKbmioF72/3gzmIEDUZ3XhCBUcMsMzPzzKdGn+gV9wXsRJcQiHVCmyMbSplKC06HYa+ ReLdl++cjiy7SppOH7jcNXKcJFPpdE18weoW7yyW22LnFLzg1XNXbMdPi9Xn+uO4qvrH9YNV6vKi v70BEbGPf2E44TM65My08TsyQTSsR/PFNWd5ms4mExCnzI+3+fVknsn/f+TfAAAA//8DAFBLAQIt ABQABgAIAAAAIQC2gziS/gAAAOEBAAATAAAAAAAAAAAAAAAAAAAAAABbQ29udGVudF9UeXBlc10u eG1sUEsBAi0AFAAGAAgAAAAhADj9If/WAAAAlAEAAAsAAAAAAAAAAAAAAAAALwEAAF9yZWxzLy5y ZWxzUEsBAi0AFAAGAAgAAAAhAGJGeEmyAQAAXAMAAA4AAAAAAAAAAAAAAAAALgIAAGRycy9lMm9E b2MueG1sUEsBAi0AFAAGAAgAAAAhAP7BGbfhAAAADwEAAA8AAAAAAAAAAAAAAAAADAQAAGRycy9k b3ducmV2LnhtbFBLBQYAAAAABAAEAPMAAAAaBQAAAAA= " o:spid="_x0000_s1026" strokeweight=".50917mm"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65pt,837.75pt" w14:anchorId="7CD92E15">
                    <w10:wrap anchorx="page" anchory="page"/>
                  </v:line>
                </w:pict>
              </mc:Fallback>
            </mc:AlternateContent>
          </w:r>
          <w:r w:rsidRPr="00DB02EF">
            <w:rPr>
              <w:rFonts w:asciiTheme="minorHAnsi" w:hAnsiTheme="minorHAnsi" w:cstheme="minorHAnsi"/>
              <w:color w:val="000000" w:themeColor="text1"/>
              <w:sz w:val="22"/>
            </w:rPr>
            <w:t xml:space="preserve">ARTICLE </w:t>
          </w:r>
          <w:r>
            <w:rPr>
              <w:rFonts w:asciiTheme="minorHAnsi" w:hAnsiTheme="minorHAnsi" w:cstheme="minorHAnsi"/>
              <w:color w:val="000000" w:themeColor="text1"/>
              <w:sz w:val="22"/>
            </w:rPr>
            <w:t>3</w:t>
          </w:r>
          <w:r w:rsidRPr="00DB02EF">
            <w:rPr>
              <w:rFonts w:asciiTheme="minorHAnsi" w:hAnsiTheme="minorHAnsi" w:cstheme="minorHAnsi"/>
              <w:color w:val="000000" w:themeColor="text1"/>
              <w:sz w:val="22"/>
            </w:rPr>
            <w:t xml:space="preserve"> : </w:t>
          </w:r>
          <w:r>
            <w:rPr>
              <w:rFonts w:asciiTheme="minorHAnsi" w:hAnsiTheme="minorHAnsi" w:cstheme="minorHAnsi"/>
              <w:color w:val="000000" w:themeColor="text1"/>
              <w:sz w:val="22"/>
            </w:rPr>
            <w:t>AMELIORATION DU DISPOSITIF D’UTILISATION DU TEMPS PARTIEL……………………………………….12</w:t>
          </w:r>
        </w:p>
        <w:p w14:paraId="1EB181A3" w14:textId="633B4CA4" w:rsidR="00294A81" w:rsidRPr="00DB02EF" w:rsidRDefault="00294A81" w:rsidP="00294A81">
          <w:pPr>
            <w:pStyle w:val="TM2"/>
            <w:ind w:left="216"/>
            <w:rPr>
              <w:rFonts w:asciiTheme="minorHAnsi" w:hAnsiTheme="minorHAnsi" w:cstheme="minorHAnsi"/>
              <w:color w:val="000000" w:themeColor="text1"/>
              <w:sz w:val="22"/>
            </w:rPr>
          </w:pPr>
          <w:r w:rsidRPr="00DB02EF">
            <w:rPr>
              <w:rFonts w:asciiTheme="minorHAnsi" w:hAnsiTheme="minorHAnsi" w:cstheme="minorHAnsi"/>
              <w:noProof/>
              <w:color w:val="000000" w:themeColor="text1"/>
              <w:sz w:val="22"/>
              <w:lang w:bidi="ar-SA"/>
            </w:rPr>
            <mc:AlternateContent>
              <mc:Choice Requires="wps">
                <w:drawing>
                  <wp:anchor distT="0" distB="0" distL="114300" distR="114300" simplePos="0" relativeHeight="251680768" behindDoc="0" locked="0" layoutInCell="1" allowOverlap="1" wp14:anchorId="631591E5" wp14:editId="4D8AFA0C">
                    <wp:simplePos x="0" y="0"/>
                    <wp:positionH relativeFrom="page">
                      <wp:posOffset>7552055</wp:posOffset>
                    </wp:positionH>
                    <wp:positionV relativeFrom="page">
                      <wp:posOffset>10639425</wp:posOffset>
                    </wp:positionV>
                    <wp:extent cx="0" cy="0"/>
                    <wp:effectExtent l="17780" t="3333750" r="10795" b="332740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65pt,837.75pt" id="Connecteur droit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RnhJsgEAAFwDAAAOAAAAZHJzL2Uyb0RvYy54bWysU01v2zAMvQ/YfxB0X+y0wFAYcXpI1l26 LUC7H8BIsi1MFgVSiZ1/P0n5WNHdhvkgUPx4enykV4/z6MTREFv0rVwuaimMV6it71v58/Xp04MU HMFrcOhNK0+G5eP644fVFBpzhwM6bUgkEM/NFFo5xBiaqmI1mBF4gcH4FOyQRojpSn2lCaaEPrrq rq4/VxOSDoTKMCfv9hyU64LfdUbFH13HJgrXysQtlpPKuc9ntV5B0xOEwaoLDfgHFiNYnx69QW0h gjiQ/QtqtIqQsYsLhWOFXWeVKT2kbpb1u25eBgim9JLE4XCTif8frPp+3PgdZepq9i/hGdUvFh43 A/jeFAKvp5AGt8xSVVPg5laSLxx2JPbTN9QpBw4RiwpzR2OGTP2JuYh9uolt5ijU2amu3gqaa0kg jl8NjiIbrXTWZwWggeMzx0wBmmtKdnt8ss6VKTovpsTz4f6+LhWMzuoczXlM/X7jSBwhL0L5SkMp 8jYtQ2+Bh3NeCZ1XhPDgdXlmMKC/XOwI1p3tRMv5i0BZk7yA3OxRn3Z0FS6NsPC/rFvekbf3Uv3n p1j/BgAA//8DAFBLAwQUAAYACAAAACEA/sEZt+EAAAAPAQAADwAAAGRycy9kb3ducmV2LnhtbEyP T0vDQBDF74LfYRnBi7SbVvovZlOsoFg8qFEEb9vsmA3Nzobstk2/vVNE9DbvzePNb7Jl7xqxxy7U nhSMhgkIpNKbmioF72/3gzmIEDUZ3XhCBUcMsMzPzzKdGn+gV9wXsRJcQiHVCmyMbSplKC06HYa+ ReLdl++cjiy7SppOH7jcNXKcJFPpdE18weoW7yyW22LnFLzg1XNXbMdPi9Xn+uO4qvrH9YNV6vKi v70BEbGPf2E44TM65My08TsyQTSsR/PFNWd5ms4mExCnzI+3+fVknsn/f+TfAAAA//8DAFBLAQIt ABQABgAIAAAAIQC2gziS/gAAAOEBAAATAAAAAAAAAAAAAAAAAAAAAABbQ29udGVudF9UeXBlc10u eG1sUEsBAi0AFAAGAAgAAAAhADj9If/WAAAAlAEAAAsAAAAAAAAAAAAAAAAALwEAAF9yZWxzLy5y ZWxzUEsBAi0AFAAGAAgAAAAhAGJGeEmyAQAAXAMAAA4AAAAAAAAAAAAAAAAALgIAAGRycy9lMm9E b2MueG1sUEsBAi0AFAAGAAgAAAAhAP7BGbfhAAAADwEAAA8AAAAAAAAAAAAAAAAADAQAAGRycy9k b3ducmV2LnhtbFBLBQYAAAAABAAEAPMAAAAaBQAAAAA= " o:spid="_x0000_s1026" strokeweight=".50917mm"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65pt,837.75pt" w14:anchorId="66688335">
                    <w10:wrap anchorx="page" anchory="page"/>
                  </v:line>
                </w:pict>
              </mc:Fallback>
            </mc:AlternateContent>
          </w:r>
          <w:r w:rsidRPr="00DB02EF">
            <w:rPr>
              <w:rFonts w:asciiTheme="minorHAnsi" w:hAnsiTheme="minorHAnsi" w:cstheme="minorHAnsi"/>
              <w:color w:val="000000" w:themeColor="text1"/>
              <w:sz w:val="22"/>
            </w:rPr>
            <w:t xml:space="preserve">ARTICLE </w:t>
          </w:r>
          <w:r>
            <w:rPr>
              <w:rFonts w:asciiTheme="minorHAnsi" w:hAnsiTheme="minorHAnsi" w:cstheme="minorHAnsi"/>
              <w:color w:val="000000" w:themeColor="text1"/>
              <w:sz w:val="22"/>
            </w:rPr>
            <w:t>4</w:t>
          </w:r>
          <w:r w:rsidRPr="00DB02EF">
            <w:rPr>
              <w:rFonts w:asciiTheme="minorHAnsi" w:hAnsiTheme="minorHAnsi" w:cstheme="minorHAnsi"/>
              <w:color w:val="000000" w:themeColor="text1"/>
              <w:sz w:val="22"/>
            </w:rPr>
            <w:t xml:space="preserve"> : </w:t>
          </w:r>
          <w:r>
            <w:rPr>
              <w:rFonts w:asciiTheme="minorHAnsi" w:hAnsiTheme="minorHAnsi" w:cstheme="minorHAnsi"/>
              <w:color w:val="000000" w:themeColor="text1"/>
              <w:sz w:val="22"/>
            </w:rPr>
            <w:t>ABONDEMENT DU COMPTE EPARGNE TEMPS………………………………………………………………………..12</w:t>
          </w:r>
        </w:p>
        <w:p w14:paraId="222D20D3" w14:textId="398C5DD1" w:rsidR="002957A3"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noProof/>
              <w:color w:val="000000" w:themeColor="text1"/>
              <w:sz w:val="22"/>
              <w:lang w:bidi="ar-SA"/>
            </w:rPr>
            <mc:AlternateContent>
              <mc:Choice Requires="wps">
                <w:drawing>
                  <wp:anchor distT="0" distB="0" distL="114300" distR="114300" simplePos="0" relativeHeight="251675648" behindDoc="0" locked="0" layoutInCell="1" allowOverlap="1" wp14:anchorId="3851071C" wp14:editId="178A8974">
                    <wp:simplePos x="0" y="0"/>
                    <wp:positionH relativeFrom="page">
                      <wp:posOffset>7552055</wp:posOffset>
                    </wp:positionH>
                    <wp:positionV relativeFrom="page">
                      <wp:posOffset>10639425</wp:posOffset>
                    </wp:positionV>
                    <wp:extent cx="0" cy="0"/>
                    <wp:effectExtent l="17780" t="3333750" r="10795" b="332740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65pt,837.75pt" id="Connecteur droit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KOM/IAIAAEoEAAAOAAAAZHJzL2Uyb0RvYy54bWysVMGO2jAQvVfqP1i5QxKglI2AVZVAL9su 0m4/wNgOsep4LNsQUNV/79ghiG0vVVUOZuyZeX4z85zl47lV5CSsk6BXST7OEiI0Ay71YZV8e92O FglxnmpOFWixSi7CJY/r9++WnSnEBBpQXFiCINoVnVkljfemSFPHGtFSNwYjNDprsC31uLWHlFva IXqr0kmWzdMOLDcWmHAOT6vemawjfl0L5p/r2glP1CpBbj6uNq77sKbrJS0OlppGsisN+g8sWio1 XnqDqqin5GjlH1CtZBYc1H7MoE2hriUTsQasJs9+q+aloUbEWrA5ztza5P4fLPt62lkiOc5umhBN W5xRCVpj48TREm5BeoIu7FNnXIHhpd7ZUCk76xfzBOy7IxrKhuqDiHxfLwYx8pCRvkkJG2fwtn33 BTjG0KOH2LRzbdsAie0g5ziby2024uwJ6w/ZcJrSYkgx1vnPAloSjFWipA4NowU9PTkfKNBiCAnH GrZSqTh0pUmHPBfTaRYzHCjJgzfEOXvYl8qSEw26ib9YEHruwwJ0RV3Tx0VXrygLR83jNY2gfHO1 PZWqt5GW0uEiLA+JXq1eMT8esofNYrOYjWaT+WY0y6pq9Glbzkbzbf7xQzWtyrLKfwbO+axoJOdC B9qDevPZ36nj+o563d30e2tQ+hY9dhLJDv+RdJxvGGkvjj3wy84Oc0fBxuDr4wov4n6P9v0nYP0L AAD//wMAUEsDBBQABgAIAAAAIQD+wRm34QAAAA8BAAAPAAAAZHJzL2Rvd25yZXYueG1sTI9PS8NA EMXvgt9hGcGLtJtW+i9mU6ygWDyoUQRv2+yYDc3Ohuy2Tb+9U0T0Nu/N481vsmXvGrHHLtSeFIyG CQik0puaKgXvb/eDOYgQNRndeEIFRwywzM/PMp0af6BX3BexElxCIdUKbIxtKmUoLTodhr5F4t2X 75yOLLtKmk4fuNw1cpwkU+l0TXzB6hbvLJbbYucUvODVc1dsx0+L1ef647iq+sf1g1Xq8qK/vQER sY9/YTjhMzrkzLTxOzJBNKxH88U1Z3maziYTEKfMj7f59WSeyf9/5N8AAAD//wMAUEsBAi0AFAAG AAgAAAAhALaDOJL+AAAA4QEAABMAAAAAAAAAAAAAAAAAAAAAAFtDb250ZW50X1R5cGVzXS54bWxQ SwECLQAUAAYACAAAACEAOP0h/9YAAACUAQAACwAAAAAAAAAAAAAAAAAvAQAAX3JlbHMvLnJlbHNQ SwECLQAUAAYACAAAACEAeijjPyACAABKBAAADgAAAAAAAAAAAAAAAAAuAgAAZHJzL2Uyb0RvYy54 bWxQSwECLQAUAAYACAAAACEA/sEZt+EAAAAPAQAADwAAAAAAAAAAAAAAAAB6BAAAZHJzL2Rvd25y ZXYueG1sUEsFBgAAAAAEAAQA8wAAAIgFAAAAAA== " o:spid="_x0000_s1026" strokeweight=".50917mm"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65pt,837.75pt" w14:anchorId="5C4F0968">
                    <w10:wrap anchorx="page" anchory="page"/>
                  </v:line>
                </w:pict>
              </mc:Fallback>
            </mc:AlternateContent>
          </w:r>
          <w:r w:rsidRPr="00DB02EF">
            <w:rPr>
              <w:rFonts w:asciiTheme="minorHAnsi" w:hAnsiTheme="minorHAnsi" w:cstheme="minorHAnsi"/>
              <w:color w:val="000000" w:themeColor="text1"/>
              <w:sz w:val="22"/>
            </w:rPr>
            <w:t xml:space="preserve">ARTICLE </w:t>
          </w:r>
          <w:r w:rsidR="0000451A">
            <w:rPr>
              <w:rFonts w:asciiTheme="minorHAnsi" w:hAnsiTheme="minorHAnsi" w:cstheme="minorHAnsi"/>
              <w:color w:val="000000" w:themeColor="text1"/>
              <w:sz w:val="22"/>
            </w:rPr>
            <w:t>5</w:t>
          </w:r>
          <w:r w:rsidRPr="00DB02EF">
            <w:rPr>
              <w:rFonts w:asciiTheme="minorHAnsi" w:hAnsiTheme="minorHAnsi" w:cstheme="minorHAnsi"/>
              <w:color w:val="000000" w:themeColor="text1"/>
              <w:sz w:val="22"/>
            </w:rPr>
            <w:t xml:space="preserve"> : </w:t>
          </w:r>
          <w:r w:rsidR="00294A81">
            <w:rPr>
              <w:rFonts w:asciiTheme="minorHAnsi" w:hAnsiTheme="minorHAnsi" w:cstheme="minorHAnsi"/>
              <w:color w:val="000000" w:themeColor="text1"/>
              <w:sz w:val="22"/>
            </w:rPr>
            <w:t>LEVEE DES RESTRICTIONS AU TRAVAIL DE NUIT</w:t>
          </w:r>
          <w:r w:rsidR="005B4170">
            <w:rPr>
              <w:rFonts w:asciiTheme="minorHAnsi" w:hAnsiTheme="minorHAnsi" w:cstheme="minorHAnsi"/>
              <w:color w:val="000000" w:themeColor="text1"/>
              <w:sz w:val="22"/>
            </w:rPr>
            <w:t>…………………………………………………………………</w:t>
          </w:r>
          <w:r w:rsidR="00294A81">
            <w:rPr>
              <w:rFonts w:asciiTheme="minorHAnsi" w:hAnsiTheme="minorHAnsi" w:cstheme="minorHAnsi"/>
              <w:color w:val="000000" w:themeColor="text1"/>
              <w:sz w:val="22"/>
            </w:rPr>
            <w:t>…..</w:t>
          </w:r>
          <w:r w:rsidR="005B4170">
            <w:rPr>
              <w:rFonts w:asciiTheme="minorHAnsi" w:hAnsiTheme="minorHAnsi" w:cstheme="minorHAnsi"/>
              <w:color w:val="000000" w:themeColor="text1"/>
              <w:sz w:val="22"/>
            </w:rPr>
            <w:t>1</w:t>
          </w:r>
          <w:r w:rsidR="000C468E">
            <w:rPr>
              <w:rFonts w:asciiTheme="minorHAnsi" w:hAnsiTheme="minorHAnsi" w:cstheme="minorHAnsi"/>
              <w:color w:val="000000" w:themeColor="text1"/>
              <w:sz w:val="22"/>
            </w:rPr>
            <w:t>3</w:t>
          </w:r>
        </w:p>
        <w:p w14:paraId="17A77C6A" w14:textId="52ADE0B6" w:rsidR="0000451A" w:rsidRDefault="0000451A" w:rsidP="0000451A">
          <w:pPr>
            <w:pStyle w:val="TM2"/>
            <w:ind w:left="216"/>
            <w:rPr>
              <w:rFonts w:asciiTheme="minorHAnsi" w:hAnsiTheme="minorHAnsi" w:cstheme="minorHAnsi"/>
              <w:color w:val="000000" w:themeColor="text1"/>
              <w:sz w:val="22"/>
            </w:rPr>
          </w:pPr>
          <w:r w:rsidRPr="00DB02EF">
            <w:rPr>
              <w:rFonts w:asciiTheme="minorHAnsi" w:hAnsiTheme="minorHAnsi" w:cstheme="minorHAnsi"/>
              <w:noProof/>
              <w:color w:val="000000" w:themeColor="text1"/>
              <w:sz w:val="22"/>
              <w:lang w:bidi="ar-SA"/>
            </w:rPr>
            <w:lastRenderedPageBreak/>
            <mc:AlternateContent>
              <mc:Choice Requires="wps">
                <w:drawing>
                  <wp:anchor distT="0" distB="0" distL="114300" distR="114300" simplePos="0" relativeHeight="251682816" behindDoc="0" locked="0" layoutInCell="1" allowOverlap="1" wp14:anchorId="729EF11C" wp14:editId="5694ABBE">
                    <wp:simplePos x="0" y="0"/>
                    <wp:positionH relativeFrom="page">
                      <wp:posOffset>7552055</wp:posOffset>
                    </wp:positionH>
                    <wp:positionV relativeFrom="page">
                      <wp:posOffset>10639425</wp:posOffset>
                    </wp:positionV>
                    <wp:extent cx="0" cy="0"/>
                    <wp:effectExtent l="17780" t="3333750" r="10795" b="332740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65pt,837.75pt" id="Connecteur droit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RnhJsgEAAFwDAAAOAAAAZHJzL2Uyb0RvYy54bWysU01v2zAMvQ/YfxB0X+y0wFAYcXpI1l26 LUC7H8BIsi1MFgVSiZ1/P0n5WNHdhvkgUPx4enykV4/z6MTREFv0rVwuaimMV6it71v58/Xp04MU HMFrcOhNK0+G5eP644fVFBpzhwM6bUgkEM/NFFo5xBiaqmI1mBF4gcH4FOyQRojpSn2lCaaEPrrq rq4/VxOSDoTKMCfv9hyU64LfdUbFH13HJgrXysQtlpPKuc9ntV5B0xOEwaoLDfgHFiNYnx69QW0h gjiQ/QtqtIqQsYsLhWOFXWeVKT2kbpb1u25eBgim9JLE4XCTif8frPp+3PgdZepq9i/hGdUvFh43 A/jeFAKvp5AGt8xSVVPg5laSLxx2JPbTN9QpBw4RiwpzR2OGTP2JuYh9uolt5ijU2amu3gqaa0kg jl8NjiIbrXTWZwWggeMzx0wBmmtKdnt8ss6VKTovpsTz4f6+LhWMzuoczXlM/X7jSBwhL0L5SkMp 8jYtQ2+Bh3NeCZ1XhPDgdXlmMKC/XOwI1p3tRMv5i0BZk7yA3OxRn3Z0FS6NsPC/rFvekbf3Uv3n p1j/BgAA//8DAFBLAwQUAAYACAAAACEA/sEZt+EAAAAPAQAADwAAAGRycy9kb3ducmV2LnhtbEyP T0vDQBDF74LfYRnBi7SbVvovZlOsoFg8qFEEb9vsmA3Nzobstk2/vVNE9DbvzePNb7Jl7xqxxy7U nhSMhgkIpNKbmioF72/3gzmIEDUZ3XhCBUcMsMzPzzKdGn+gV9wXsRJcQiHVCmyMbSplKC06HYa+ ReLdl++cjiy7SppOH7jcNXKcJFPpdE18weoW7yyW22LnFLzg1XNXbMdPi9Xn+uO4qvrH9YNV6vKi v70BEbGPf2E44TM65My08TsyQTSsR/PFNWd5ms4mExCnzI+3+fVknsn/f+TfAAAA//8DAFBLAQIt ABQABgAIAAAAIQC2gziS/gAAAOEBAAATAAAAAAAAAAAAAAAAAAAAAABbQ29udGVudF9UeXBlc10u eG1sUEsBAi0AFAAGAAgAAAAhADj9If/WAAAAlAEAAAsAAAAAAAAAAAAAAAAALwEAAF9yZWxzLy5y ZWxzUEsBAi0AFAAGAAgAAAAhAGJGeEmyAQAAXAMAAA4AAAAAAAAAAAAAAAAALgIAAGRycy9lMm9E b2MueG1sUEsBAi0AFAAGAAgAAAAhAP7BGbfhAAAADwEAAA8AAAAAAAAAAAAAAAAADAQAAGRycy9k b3ducmV2LnhtbFBLBQYAAAAABAAEAPMAAAAaBQAAAAA= " o:spid="_x0000_s1026" strokeweight=".50917mm"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65pt,837.75pt" w14:anchorId="20871E6E">
                    <w10:wrap anchorx="page" anchory="page"/>
                  </v:line>
                </w:pict>
              </mc:Fallback>
            </mc:AlternateContent>
          </w:r>
          <w:r w:rsidRPr="00DB02EF">
            <w:rPr>
              <w:rFonts w:asciiTheme="minorHAnsi" w:hAnsiTheme="minorHAnsi" w:cstheme="minorHAnsi"/>
              <w:color w:val="000000" w:themeColor="text1"/>
              <w:sz w:val="22"/>
            </w:rPr>
            <w:t xml:space="preserve">ARTICLE </w:t>
          </w:r>
          <w:r>
            <w:rPr>
              <w:rFonts w:asciiTheme="minorHAnsi" w:hAnsiTheme="minorHAnsi" w:cstheme="minorHAnsi"/>
              <w:color w:val="000000" w:themeColor="text1"/>
              <w:sz w:val="22"/>
            </w:rPr>
            <w:t>6</w:t>
          </w:r>
          <w:r w:rsidRPr="00DB02EF">
            <w:rPr>
              <w:rFonts w:asciiTheme="minorHAnsi" w:hAnsiTheme="minorHAnsi" w:cstheme="minorHAnsi"/>
              <w:color w:val="000000" w:themeColor="text1"/>
              <w:sz w:val="22"/>
            </w:rPr>
            <w:t xml:space="preserve"> : </w:t>
          </w:r>
          <w:r>
            <w:rPr>
              <w:rFonts w:asciiTheme="minorHAnsi" w:hAnsiTheme="minorHAnsi" w:cstheme="minorHAnsi"/>
              <w:color w:val="000000" w:themeColor="text1"/>
              <w:sz w:val="22"/>
            </w:rPr>
            <w:t>ABSENCES ET CONGES POUR LE « CO-PARENT »…………………………………………………………………..13</w:t>
          </w:r>
        </w:p>
        <w:p w14:paraId="09C8C42E" w14:textId="75A6086D" w:rsidR="00AD3560" w:rsidRPr="00DB02EF" w:rsidRDefault="00AD3560" w:rsidP="00AD3560">
          <w:pPr>
            <w:pStyle w:val="TM2"/>
            <w:ind w:left="216"/>
            <w:rPr>
              <w:rFonts w:asciiTheme="minorHAnsi" w:hAnsiTheme="minorHAnsi" w:cstheme="minorHAnsi"/>
              <w:color w:val="000000" w:themeColor="text1"/>
              <w:sz w:val="22"/>
            </w:rPr>
          </w:pPr>
          <w:r w:rsidRPr="00DB02EF">
            <w:rPr>
              <w:rFonts w:asciiTheme="minorHAnsi" w:hAnsiTheme="minorHAnsi" w:cstheme="minorHAnsi"/>
              <w:noProof/>
              <w:color w:val="000000" w:themeColor="text1"/>
              <w:sz w:val="22"/>
              <w:lang w:bidi="ar-SA"/>
            </w:rPr>
            <mc:AlternateContent>
              <mc:Choice Requires="wps">
                <w:drawing>
                  <wp:anchor distT="0" distB="0" distL="114300" distR="114300" simplePos="0" relativeHeight="251684864" behindDoc="0" locked="0" layoutInCell="1" allowOverlap="1" wp14:anchorId="761AE06A" wp14:editId="00203C32">
                    <wp:simplePos x="0" y="0"/>
                    <wp:positionH relativeFrom="page">
                      <wp:posOffset>7552055</wp:posOffset>
                    </wp:positionH>
                    <wp:positionV relativeFrom="page">
                      <wp:posOffset>10639425</wp:posOffset>
                    </wp:positionV>
                    <wp:extent cx="0" cy="0"/>
                    <wp:effectExtent l="17780" t="3333750" r="10795" b="332740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65pt,837.75pt" id="Connecteur droit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RnhJsgEAAFwDAAAOAAAAZHJzL2Uyb0RvYy54bWysU01v2zAMvQ/YfxB0X+y0wFAYcXpI1l26 LUC7H8BIsi1MFgVSiZ1/P0n5WNHdhvkgUPx4enykV4/z6MTREFv0rVwuaimMV6it71v58/Xp04MU HMFrcOhNK0+G5eP644fVFBpzhwM6bUgkEM/NFFo5xBiaqmI1mBF4gcH4FOyQRojpSn2lCaaEPrrq rq4/VxOSDoTKMCfv9hyU64LfdUbFH13HJgrXysQtlpPKuc9ntV5B0xOEwaoLDfgHFiNYnx69QW0h gjiQ/QtqtIqQsYsLhWOFXWeVKT2kbpb1u25eBgim9JLE4XCTif8frPp+3PgdZepq9i/hGdUvFh43 A/jeFAKvp5AGt8xSVVPg5laSLxx2JPbTN9QpBw4RiwpzR2OGTP2JuYh9uolt5ijU2amu3gqaa0kg jl8NjiIbrXTWZwWggeMzx0wBmmtKdnt8ss6VKTovpsTz4f6+LhWMzuoczXlM/X7jSBwhL0L5SkMp 8jYtQ2+Bh3NeCZ1XhPDgdXlmMKC/XOwI1p3tRMv5i0BZk7yA3OxRn3Z0FS6NsPC/rFvekbf3Uv3n p1j/BgAA//8DAFBLAwQUAAYACAAAACEA/sEZt+EAAAAPAQAADwAAAGRycy9kb3ducmV2LnhtbEyP T0vDQBDF74LfYRnBi7SbVvovZlOsoFg8qFEEb9vsmA3Nzobstk2/vVNE9DbvzePNb7Jl7xqxxy7U nhSMhgkIpNKbmioF72/3gzmIEDUZ3XhCBUcMsMzPzzKdGn+gV9wXsRJcQiHVCmyMbSplKC06HYa+ ReLdl++cjiy7SppOH7jcNXKcJFPpdE18weoW7yyW22LnFLzg1XNXbMdPi9Xn+uO4qvrH9YNV6vKi v70BEbGPf2E44TM65My08TsyQTSsR/PFNWd5ms4mExCnzI+3+fVknsn/f+TfAAAA//8DAFBLAQIt ABQABgAIAAAAIQC2gziS/gAAAOEBAAATAAAAAAAAAAAAAAAAAAAAAABbQ29udGVudF9UeXBlc10u eG1sUEsBAi0AFAAGAAgAAAAhADj9If/WAAAAlAEAAAsAAAAAAAAAAAAAAAAALwEAAF9yZWxzLy5y ZWxzUEsBAi0AFAAGAAgAAAAhAGJGeEmyAQAAXAMAAA4AAAAAAAAAAAAAAAAALgIAAGRycy9lMm9E b2MueG1sUEsBAi0AFAAGAAgAAAAhAP7BGbfhAAAADwEAAA8AAAAAAAAAAAAAAAAADAQAAGRycy9k b3ducmV2LnhtbFBLBQYAAAAABAAEAPMAAAAaBQAAAAA= " o:spid="_x0000_s1026" strokeweight=".50917mm"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65pt,837.75pt" w14:anchorId="4F515B3F">
                    <w10:wrap anchorx="page" anchory="page"/>
                  </v:line>
                </w:pict>
              </mc:Fallback>
            </mc:AlternateContent>
          </w:r>
          <w:r w:rsidRPr="00DB02EF">
            <w:rPr>
              <w:rFonts w:asciiTheme="minorHAnsi" w:hAnsiTheme="minorHAnsi" w:cstheme="minorHAnsi"/>
              <w:color w:val="000000" w:themeColor="text1"/>
              <w:sz w:val="22"/>
            </w:rPr>
            <w:t xml:space="preserve">ARTICLE </w:t>
          </w:r>
          <w:r>
            <w:rPr>
              <w:rFonts w:asciiTheme="minorHAnsi" w:hAnsiTheme="minorHAnsi" w:cstheme="minorHAnsi"/>
              <w:color w:val="000000" w:themeColor="text1"/>
              <w:sz w:val="22"/>
            </w:rPr>
            <w:t>7</w:t>
          </w:r>
          <w:r w:rsidRPr="00DB02EF">
            <w:rPr>
              <w:rFonts w:asciiTheme="minorHAnsi" w:hAnsiTheme="minorHAnsi" w:cstheme="minorHAnsi"/>
              <w:color w:val="000000" w:themeColor="text1"/>
              <w:sz w:val="22"/>
            </w:rPr>
            <w:t xml:space="preserve"> : </w:t>
          </w:r>
          <w:r>
            <w:rPr>
              <w:rFonts w:asciiTheme="minorHAnsi" w:hAnsiTheme="minorHAnsi" w:cstheme="minorHAnsi"/>
              <w:color w:val="000000" w:themeColor="text1"/>
              <w:sz w:val="22"/>
            </w:rPr>
            <w:t>AUTORISATIONS D’ABSENCE LIEES A L’ADOPTION………………………………………………………………..13</w:t>
          </w:r>
        </w:p>
        <w:p w14:paraId="65967704" w14:textId="3A4DC232" w:rsidR="002957A3" w:rsidRPr="00DB02EF" w:rsidRDefault="002957A3" w:rsidP="00DB02EF">
          <w:pPr>
            <w:pStyle w:val="TM2"/>
            <w:ind w:left="216"/>
            <w:rPr>
              <w:rFonts w:asciiTheme="minorHAnsi" w:hAnsiTheme="minorHAnsi" w:cstheme="minorHAnsi"/>
              <w:color w:val="000000" w:themeColor="text1"/>
              <w:sz w:val="22"/>
            </w:rPr>
          </w:pPr>
          <w:r w:rsidRPr="00DB02EF">
            <w:rPr>
              <w:rFonts w:asciiTheme="minorHAnsi" w:hAnsiTheme="minorHAnsi" w:cstheme="minorHAnsi"/>
              <w:color w:val="000000" w:themeColor="text1"/>
              <w:sz w:val="22"/>
            </w:rPr>
            <w:t xml:space="preserve">ARTICLE </w:t>
          </w:r>
          <w:r w:rsidR="00AD3560">
            <w:rPr>
              <w:rFonts w:asciiTheme="minorHAnsi" w:hAnsiTheme="minorHAnsi" w:cstheme="minorHAnsi"/>
              <w:color w:val="000000" w:themeColor="text1"/>
              <w:sz w:val="22"/>
            </w:rPr>
            <w:t>8</w:t>
          </w:r>
          <w:r w:rsidRPr="00DB02EF">
            <w:rPr>
              <w:rFonts w:asciiTheme="minorHAnsi" w:hAnsiTheme="minorHAnsi" w:cstheme="minorHAnsi"/>
              <w:color w:val="000000" w:themeColor="text1"/>
              <w:sz w:val="22"/>
            </w:rPr>
            <w:t xml:space="preserve"> : COMPLEMENTS D'ALLOCATION DES CONGES DE PRESENCE PARENTALE ET DE SOLIDARITE FAMILIALE</w:t>
          </w:r>
          <w:r w:rsidR="005B4170">
            <w:rPr>
              <w:rFonts w:asciiTheme="minorHAnsi" w:hAnsiTheme="minorHAnsi" w:cstheme="minorHAnsi"/>
              <w:color w:val="000000" w:themeColor="text1"/>
              <w:sz w:val="22"/>
            </w:rPr>
            <w:t>……………………………………………………………………………………………………………………………………………….1</w:t>
          </w:r>
          <w:r w:rsidR="000C468E">
            <w:rPr>
              <w:rFonts w:asciiTheme="minorHAnsi" w:hAnsiTheme="minorHAnsi" w:cstheme="minorHAnsi"/>
              <w:color w:val="000000" w:themeColor="text1"/>
              <w:sz w:val="22"/>
            </w:rPr>
            <w:t>4</w:t>
          </w:r>
        </w:p>
        <w:p w14:paraId="1563875D" w14:textId="35E3D2FD" w:rsidR="002957A3" w:rsidRPr="005B4170" w:rsidRDefault="002957A3" w:rsidP="005B4170">
          <w:pPr>
            <w:pStyle w:val="TM3"/>
            <w:ind w:left="446"/>
            <w:rPr>
              <w:rFonts w:asciiTheme="minorHAnsi" w:hAnsiTheme="minorHAnsi" w:cstheme="minorHAnsi"/>
              <w:color w:val="000000" w:themeColor="text1"/>
              <w:u w:val="single"/>
            </w:rPr>
          </w:pPr>
          <w:r w:rsidRPr="005B4170">
            <w:rPr>
              <w:rFonts w:asciiTheme="minorHAnsi" w:hAnsiTheme="minorHAnsi" w:cstheme="minorHAnsi"/>
              <w:color w:val="000000" w:themeColor="text1"/>
              <w:u w:val="single"/>
            </w:rPr>
            <w:t xml:space="preserve">ARTICLE </w:t>
          </w:r>
          <w:r w:rsidR="00AD3560">
            <w:rPr>
              <w:rFonts w:asciiTheme="minorHAnsi" w:hAnsiTheme="minorHAnsi" w:cstheme="minorHAnsi"/>
              <w:color w:val="000000" w:themeColor="text1"/>
              <w:u w:val="single"/>
            </w:rPr>
            <w:t>8</w:t>
          </w:r>
          <w:r w:rsidRPr="005B4170">
            <w:rPr>
              <w:rFonts w:asciiTheme="minorHAnsi" w:hAnsiTheme="minorHAnsi" w:cstheme="minorHAnsi"/>
              <w:color w:val="000000" w:themeColor="text1"/>
              <w:u w:val="single"/>
            </w:rPr>
            <w:t>.1 : COMPLEMENT D'INDEMNISATION DU CONGE DE PRESENCE PARENTALE</w:t>
          </w:r>
          <w:r w:rsidR="005B4170">
            <w:rPr>
              <w:rFonts w:asciiTheme="minorHAnsi" w:hAnsiTheme="minorHAnsi" w:cstheme="minorHAnsi"/>
              <w:color w:val="000000" w:themeColor="text1"/>
              <w:u w:val="single"/>
            </w:rPr>
            <w:t>………………………..1</w:t>
          </w:r>
          <w:r w:rsidR="00AD3560">
            <w:rPr>
              <w:rFonts w:asciiTheme="minorHAnsi" w:hAnsiTheme="minorHAnsi" w:cstheme="minorHAnsi"/>
              <w:color w:val="000000" w:themeColor="text1"/>
              <w:u w:val="single"/>
            </w:rPr>
            <w:t>4</w:t>
          </w:r>
        </w:p>
        <w:p w14:paraId="65F15B94" w14:textId="325CF41E" w:rsidR="002957A3" w:rsidRPr="005B4170" w:rsidRDefault="002957A3" w:rsidP="005B4170">
          <w:pPr>
            <w:pStyle w:val="TM3"/>
            <w:ind w:left="446"/>
            <w:rPr>
              <w:rFonts w:asciiTheme="minorHAnsi" w:hAnsiTheme="minorHAnsi" w:cstheme="minorHAnsi"/>
              <w:color w:val="000000" w:themeColor="text1"/>
              <w:u w:val="single"/>
            </w:rPr>
          </w:pPr>
          <w:r w:rsidRPr="005B4170">
            <w:rPr>
              <w:rFonts w:asciiTheme="minorHAnsi" w:hAnsiTheme="minorHAnsi" w:cstheme="minorHAnsi"/>
              <w:color w:val="000000" w:themeColor="text1"/>
              <w:u w:val="single"/>
            </w:rPr>
            <w:t xml:space="preserve">ARTICLE </w:t>
          </w:r>
          <w:r w:rsidR="00AD3560">
            <w:rPr>
              <w:rFonts w:asciiTheme="minorHAnsi" w:hAnsiTheme="minorHAnsi" w:cstheme="minorHAnsi"/>
              <w:color w:val="000000" w:themeColor="text1"/>
              <w:u w:val="single"/>
            </w:rPr>
            <w:t>8</w:t>
          </w:r>
          <w:r w:rsidRPr="005B4170">
            <w:rPr>
              <w:rFonts w:asciiTheme="minorHAnsi" w:hAnsiTheme="minorHAnsi" w:cstheme="minorHAnsi"/>
              <w:color w:val="000000" w:themeColor="text1"/>
              <w:u w:val="single"/>
            </w:rPr>
            <w:t>.2 : COMPLEMENT D'INDEMNISATION DU CONGE DE SOLIDARITE FAMILIALE</w:t>
          </w:r>
          <w:r w:rsidR="005B4170">
            <w:rPr>
              <w:rFonts w:asciiTheme="minorHAnsi" w:hAnsiTheme="minorHAnsi" w:cstheme="minorHAnsi"/>
              <w:color w:val="000000" w:themeColor="text1"/>
              <w:u w:val="single"/>
            </w:rPr>
            <w:t>……………………….1</w:t>
          </w:r>
          <w:r w:rsidR="00AD3560">
            <w:rPr>
              <w:rFonts w:asciiTheme="minorHAnsi" w:hAnsiTheme="minorHAnsi" w:cstheme="minorHAnsi"/>
              <w:color w:val="000000" w:themeColor="text1"/>
              <w:u w:val="single"/>
            </w:rPr>
            <w:t>4</w:t>
          </w:r>
        </w:p>
        <w:p w14:paraId="2952E5B3" w14:textId="0AB4A63B" w:rsidR="002957A3" w:rsidRPr="005B4170" w:rsidRDefault="002957A3"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 xml:space="preserve">ARTICLE </w:t>
          </w:r>
          <w:r w:rsidR="00AD3560">
            <w:rPr>
              <w:rFonts w:asciiTheme="minorHAnsi" w:hAnsiTheme="minorHAnsi" w:cstheme="minorHAnsi"/>
              <w:color w:val="000000" w:themeColor="text1"/>
              <w:sz w:val="22"/>
            </w:rPr>
            <w:t>9</w:t>
          </w:r>
          <w:r w:rsidRPr="005B4170">
            <w:rPr>
              <w:rFonts w:asciiTheme="minorHAnsi" w:hAnsiTheme="minorHAnsi" w:cstheme="minorHAnsi"/>
              <w:color w:val="000000" w:themeColor="text1"/>
              <w:sz w:val="22"/>
            </w:rPr>
            <w:t xml:space="preserve"> : DEPLAFONNEMENT DU COMPTE EPARGNE TEMPS</w:t>
          </w:r>
          <w:r w:rsidR="005B4170">
            <w:rPr>
              <w:rFonts w:asciiTheme="minorHAnsi" w:hAnsiTheme="minorHAnsi" w:cstheme="minorHAnsi"/>
              <w:color w:val="000000" w:themeColor="text1"/>
              <w:sz w:val="22"/>
            </w:rPr>
            <w:t>………………………………………………………………..1</w:t>
          </w:r>
          <w:r w:rsidR="00AD3560">
            <w:rPr>
              <w:rFonts w:asciiTheme="minorHAnsi" w:hAnsiTheme="minorHAnsi" w:cstheme="minorHAnsi"/>
              <w:color w:val="000000" w:themeColor="text1"/>
              <w:sz w:val="22"/>
            </w:rPr>
            <w:t>4</w:t>
          </w:r>
        </w:p>
        <w:p w14:paraId="5891C9FF" w14:textId="6415DE8B" w:rsidR="002957A3" w:rsidRPr="005B4170" w:rsidRDefault="002957A3"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 xml:space="preserve">ARTICLE </w:t>
          </w:r>
          <w:r w:rsidR="00AD3560">
            <w:rPr>
              <w:rFonts w:asciiTheme="minorHAnsi" w:hAnsiTheme="minorHAnsi" w:cstheme="minorHAnsi"/>
              <w:color w:val="000000" w:themeColor="text1"/>
              <w:sz w:val="22"/>
            </w:rPr>
            <w:t>10</w:t>
          </w:r>
          <w:r w:rsidRPr="005B4170">
            <w:rPr>
              <w:rFonts w:asciiTheme="minorHAnsi" w:hAnsiTheme="minorHAnsi" w:cstheme="minorHAnsi"/>
              <w:color w:val="000000" w:themeColor="text1"/>
              <w:sz w:val="22"/>
            </w:rPr>
            <w:t> : SENSIBILISATION DES MANAGERS AUX REGLES D'EQUILIBRE TRAVAIL - VIE PRIVEE</w:t>
          </w:r>
          <w:r w:rsidR="005B4170">
            <w:rPr>
              <w:rFonts w:asciiTheme="minorHAnsi" w:hAnsiTheme="minorHAnsi" w:cstheme="minorHAnsi"/>
              <w:color w:val="000000" w:themeColor="text1"/>
              <w:sz w:val="22"/>
            </w:rPr>
            <w:t>…………….1</w:t>
          </w:r>
          <w:r w:rsidR="000C468E">
            <w:rPr>
              <w:rFonts w:asciiTheme="minorHAnsi" w:hAnsiTheme="minorHAnsi" w:cstheme="minorHAnsi"/>
              <w:color w:val="000000" w:themeColor="text1"/>
              <w:sz w:val="22"/>
            </w:rPr>
            <w:t>5</w:t>
          </w:r>
        </w:p>
        <w:p w14:paraId="366B9E06" w14:textId="5702C471" w:rsidR="002957A3" w:rsidRPr="009C2AEA" w:rsidRDefault="002957A3" w:rsidP="009C2AEA">
          <w:pPr>
            <w:pStyle w:val="TM1"/>
            <w:rPr>
              <w:rFonts w:asciiTheme="minorHAnsi" w:hAnsiTheme="minorHAnsi" w:cstheme="minorHAnsi"/>
              <w:color w:val="000000" w:themeColor="text1"/>
            </w:rPr>
          </w:pPr>
          <w:r w:rsidRPr="009C2AEA">
            <w:rPr>
              <w:rFonts w:asciiTheme="minorHAnsi" w:hAnsiTheme="minorHAnsi" w:cstheme="minorHAnsi"/>
              <w:color w:val="000000" w:themeColor="text1"/>
            </w:rPr>
            <w:t>PARTIE V - GARANTIR L'EGALITE SALARIALE ENTRE LES FEMMES ET LES HOMMES</w:t>
          </w:r>
          <w:r w:rsidR="005B4170">
            <w:rPr>
              <w:rFonts w:asciiTheme="minorHAnsi" w:hAnsiTheme="minorHAnsi" w:cstheme="minorHAnsi"/>
              <w:color w:val="000000" w:themeColor="text1"/>
            </w:rPr>
            <w:t>…………………………………….1</w:t>
          </w:r>
          <w:r w:rsidR="00AD3560">
            <w:rPr>
              <w:rFonts w:asciiTheme="minorHAnsi" w:hAnsiTheme="minorHAnsi" w:cstheme="minorHAnsi"/>
              <w:color w:val="000000" w:themeColor="text1"/>
            </w:rPr>
            <w:t>5</w:t>
          </w:r>
        </w:p>
        <w:p w14:paraId="0949E426" w14:textId="7AF60EEB" w:rsidR="002957A3" w:rsidRPr="005B4170" w:rsidRDefault="002957A3"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1: REALISATION ANNUELLE DE L’INDEX D’EGALITE FEMMES / HOMMES</w:t>
          </w:r>
          <w:r w:rsidR="005B4170">
            <w:rPr>
              <w:rFonts w:asciiTheme="minorHAnsi" w:hAnsiTheme="minorHAnsi" w:cstheme="minorHAnsi"/>
              <w:color w:val="000000" w:themeColor="text1"/>
              <w:sz w:val="22"/>
            </w:rPr>
            <w:t>…………………………………….1</w:t>
          </w:r>
          <w:r w:rsidR="00AD3560">
            <w:rPr>
              <w:rFonts w:asciiTheme="minorHAnsi" w:hAnsiTheme="minorHAnsi" w:cstheme="minorHAnsi"/>
              <w:color w:val="000000" w:themeColor="text1"/>
              <w:sz w:val="22"/>
            </w:rPr>
            <w:t>5</w:t>
          </w:r>
        </w:p>
        <w:p w14:paraId="1F479A67" w14:textId="52BC9318" w:rsidR="002957A3" w:rsidRPr="005B4170" w:rsidRDefault="002957A3"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2: EGALITE SALARIALE A L'EMBAUCHE</w:t>
          </w:r>
          <w:r w:rsidR="005B4170">
            <w:rPr>
              <w:rFonts w:asciiTheme="minorHAnsi" w:hAnsiTheme="minorHAnsi" w:cstheme="minorHAnsi"/>
              <w:color w:val="000000" w:themeColor="text1"/>
              <w:sz w:val="22"/>
            </w:rPr>
            <w:t>………………………………………………………………………………………..1</w:t>
          </w:r>
          <w:r w:rsidR="000C468E">
            <w:rPr>
              <w:rFonts w:asciiTheme="minorHAnsi" w:hAnsiTheme="minorHAnsi" w:cstheme="minorHAnsi"/>
              <w:color w:val="000000" w:themeColor="text1"/>
              <w:sz w:val="22"/>
            </w:rPr>
            <w:t>6</w:t>
          </w:r>
        </w:p>
        <w:p w14:paraId="73016B00" w14:textId="567657CD" w:rsidR="002957A3" w:rsidRPr="005B4170" w:rsidRDefault="002957A3"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3 : EGALITE SALARIALE DANS LE CADRE DES AUGMENTATIONS INDIVIDUELLES</w:t>
          </w:r>
          <w:r w:rsidR="005B4170">
            <w:rPr>
              <w:rFonts w:asciiTheme="minorHAnsi" w:hAnsiTheme="minorHAnsi" w:cstheme="minorHAnsi"/>
              <w:color w:val="000000" w:themeColor="text1"/>
              <w:sz w:val="22"/>
            </w:rPr>
            <w:t>………………………….1</w:t>
          </w:r>
          <w:r w:rsidR="00AD3560">
            <w:rPr>
              <w:rFonts w:asciiTheme="minorHAnsi" w:hAnsiTheme="minorHAnsi" w:cstheme="minorHAnsi"/>
              <w:color w:val="000000" w:themeColor="text1"/>
              <w:sz w:val="22"/>
            </w:rPr>
            <w:t>6</w:t>
          </w:r>
        </w:p>
        <w:p w14:paraId="069C85AA" w14:textId="1C2E42B1" w:rsidR="002957A3" w:rsidRPr="009C2AEA" w:rsidRDefault="002957A3" w:rsidP="009C2AEA">
          <w:pPr>
            <w:pStyle w:val="TM1"/>
            <w:rPr>
              <w:rFonts w:asciiTheme="minorHAnsi" w:hAnsiTheme="minorHAnsi" w:cstheme="minorHAnsi"/>
              <w:color w:val="000000" w:themeColor="text1"/>
            </w:rPr>
          </w:pPr>
          <w:r w:rsidRPr="009C2AEA">
            <w:rPr>
              <w:rFonts w:asciiTheme="minorHAnsi" w:hAnsiTheme="minorHAnsi" w:cstheme="minorHAnsi"/>
              <w:color w:val="000000" w:themeColor="text1"/>
            </w:rPr>
            <w:t>PARTIE VI  - GARANTIR L'EGALITE D'ACCES A LA FORMATION PROFESSIONNELLE</w:t>
          </w:r>
          <w:r w:rsidR="005B4170">
            <w:rPr>
              <w:rFonts w:asciiTheme="minorHAnsi" w:hAnsiTheme="minorHAnsi" w:cstheme="minorHAnsi"/>
              <w:color w:val="000000" w:themeColor="text1"/>
            </w:rPr>
            <w:t>………………………………………1</w:t>
          </w:r>
          <w:r w:rsidR="00AD3560">
            <w:rPr>
              <w:rFonts w:asciiTheme="minorHAnsi" w:hAnsiTheme="minorHAnsi" w:cstheme="minorHAnsi"/>
              <w:color w:val="000000" w:themeColor="text1"/>
            </w:rPr>
            <w:t>6</w:t>
          </w:r>
        </w:p>
        <w:p w14:paraId="1B4A85E5" w14:textId="56A8B91F" w:rsidR="002957A3" w:rsidRPr="009C2AEA" w:rsidRDefault="002957A3" w:rsidP="009C2AEA">
          <w:pPr>
            <w:pStyle w:val="TM1"/>
            <w:rPr>
              <w:rFonts w:asciiTheme="minorHAnsi" w:hAnsiTheme="minorHAnsi" w:cstheme="minorHAnsi"/>
              <w:color w:val="000000" w:themeColor="text1"/>
            </w:rPr>
          </w:pPr>
          <w:r w:rsidRPr="009C2AEA">
            <w:rPr>
              <w:rFonts w:asciiTheme="minorHAnsi" w:hAnsiTheme="minorHAnsi" w:cstheme="minorHAnsi"/>
              <w:color w:val="000000" w:themeColor="text1"/>
            </w:rPr>
            <w:t xml:space="preserve">PARTIE VII </w:t>
          </w:r>
          <w:r w:rsidR="00AD3560">
            <w:rPr>
              <w:rFonts w:asciiTheme="minorHAnsi" w:hAnsiTheme="minorHAnsi" w:cstheme="minorHAnsi"/>
              <w:color w:val="000000" w:themeColor="text1"/>
            </w:rPr>
            <w:t>–</w:t>
          </w:r>
          <w:r w:rsidRPr="009C2AEA">
            <w:rPr>
              <w:rFonts w:asciiTheme="minorHAnsi" w:hAnsiTheme="minorHAnsi" w:cstheme="minorHAnsi"/>
              <w:color w:val="000000" w:themeColor="text1"/>
            </w:rPr>
            <w:t xml:space="preserve"> </w:t>
          </w:r>
          <w:r w:rsidR="00AD3560">
            <w:rPr>
              <w:rFonts w:asciiTheme="minorHAnsi" w:hAnsiTheme="minorHAnsi" w:cstheme="minorHAnsi"/>
              <w:color w:val="000000" w:themeColor="text1"/>
            </w:rPr>
            <w:t>ACCOMPAGNER LES SALARIES VICTIMES DE VIOLENCES ET DE HARCELEMENT….</w:t>
          </w:r>
          <w:r w:rsidR="005B4170">
            <w:rPr>
              <w:rFonts w:asciiTheme="minorHAnsi" w:hAnsiTheme="minorHAnsi" w:cstheme="minorHAnsi"/>
              <w:color w:val="000000" w:themeColor="text1"/>
            </w:rPr>
            <w:t>…………………..1</w:t>
          </w:r>
          <w:r w:rsidR="00AD3560">
            <w:rPr>
              <w:rFonts w:asciiTheme="minorHAnsi" w:hAnsiTheme="minorHAnsi" w:cstheme="minorHAnsi"/>
              <w:color w:val="000000" w:themeColor="text1"/>
            </w:rPr>
            <w:t>6</w:t>
          </w:r>
        </w:p>
        <w:p w14:paraId="631EA1E3" w14:textId="3D812A68" w:rsidR="002957A3" w:rsidRDefault="002957A3"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1 :</w:t>
          </w:r>
          <w:r w:rsidR="00AD3560">
            <w:rPr>
              <w:rFonts w:asciiTheme="minorHAnsi" w:hAnsiTheme="minorHAnsi" w:cstheme="minorHAnsi"/>
              <w:color w:val="000000" w:themeColor="text1"/>
              <w:sz w:val="22"/>
            </w:rPr>
            <w:t xml:space="preserve"> ACCOMPAGNER LES SALARIES VICTIMES DE VIOLENCES CONJUGALES.</w:t>
          </w:r>
          <w:r w:rsidR="005B4170">
            <w:rPr>
              <w:rFonts w:asciiTheme="minorHAnsi" w:hAnsiTheme="minorHAnsi" w:cstheme="minorHAnsi"/>
              <w:color w:val="000000" w:themeColor="text1"/>
              <w:sz w:val="22"/>
            </w:rPr>
            <w:t>………………………………..1</w:t>
          </w:r>
          <w:r w:rsidR="000C468E">
            <w:rPr>
              <w:rFonts w:asciiTheme="minorHAnsi" w:hAnsiTheme="minorHAnsi" w:cstheme="minorHAnsi"/>
              <w:color w:val="000000" w:themeColor="text1"/>
              <w:sz w:val="22"/>
            </w:rPr>
            <w:t>7</w:t>
          </w:r>
        </w:p>
        <w:p w14:paraId="7D3D2D27" w14:textId="2681F36A" w:rsidR="00AD3560" w:rsidRDefault="00AD3560" w:rsidP="00AD3560">
          <w:pPr>
            <w:pStyle w:val="TM3"/>
            <w:ind w:left="446"/>
            <w:rPr>
              <w:rFonts w:asciiTheme="minorHAnsi" w:hAnsiTheme="minorHAnsi" w:cstheme="minorHAnsi"/>
              <w:color w:val="000000" w:themeColor="text1"/>
              <w:u w:val="single"/>
            </w:rPr>
          </w:pPr>
          <w:r w:rsidRPr="005B4170">
            <w:rPr>
              <w:rFonts w:asciiTheme="minorHAnsi" w:hAnsiTheme="minorHAnsi" w:cstheme="minorHAnsi"/>
              <w:color w:val="000000" w:themeColor="text1"/>
              <w:u w:val="single"/>
            </w:rPr>
            <w:t xml:space="preserve">ARTICLE </w:t>
          </w:r>
          <w:r>
            <w:rPr>
              <w:rFonts w:asciiTheme="minorHAnsi" w:hAnsiTheme="minorHAnsi" w:cstheme="minorHAnsi"/>
              <w:color w:val="000000" w:themeColor="text1"/>
              <w:u w:val="single"/>
            </w:rPr>
            <w:t>1</w:t>
          </w:r>
          <w:r w:rsidRPr="005B4170">
            <w:rPr>
              <w:rFonts w:asciiTheme="minorHAnsi" w:hAnsiTheme="minorHAnsi" w:cstheme="minorHAnsi"/>
              <w:color w:val="000000" w:themeColor="text1"/>
              <w:u w:val="single"/>
            </w:rPr>
            <w:t xml:space="preserve">.1 : </w:t>
          </w:r>
          <w:r>
            <w:rPr>
              <w:rFonts w:asciiTheme="minorHAnsi" w:hAnsiTheme="minorHAnsi" w:cstheme="minorHAnsi"/>
              <w:color w:val="000000" w:themeColor="text1"/>
              <w:u w:val="single"/>
            </w:rPr>
            <w:t>POSSIBILITE D’AMENAGEMENT DU TEMPS DE TRAVAIL………………………………………………..1</w:t>
          </w:r>
          <w:r w:rsidR="000C468E">
            <w:rPr>
              <w:rFonts w:asciiTheme="minorHAnsi" w:hAnsiTheme="minorHAnsi" w:cstheme="minorHAnsi"/>
              <w:color w:val="000000" w:themeColor="text1"/>
              <w:u w:val="single"/>
            </w:rPr>
            <w:t>7</w:t>
          </w:r>
        </w:p>
        <w:p w14:paraId="37BED24B" w14:textId="185E4E14" w:rsidR="00AD3560" w:rsidRDefault="00AD3560" w:rsidP="00AD3560">
          <w:pPr>
            <w:pStyle w:val="TM3"/>
            <w:ind w:left="446"/>
            <w:rPr>
              <w:rFonts w:asciiTheme="minorHAnsi" w:hAnsiTheme="minorHAnsi" w:cstheme="minorHAnsi"/>
              <w:color w:val="000000" w:themeColor="text1"/>
              <w:u w:val="single"/>
            </w:rPr>
          </w:pPr>
          <w:r w:rsidRPr="005B4170">
            <w:rPr>
              <w:rFonts w:asciiTheme="minorHAnsi" w:hAnsiTheme="minorHAnsi" w:cstheme="minorHAnsi"/>
              <w:color w:val="000000" w:themeColor="text1"/>
              <w:u w:val="single"/>
            </w:rPr>
            <w:t xml:space="preserve">ARTICLE </w:t>
          </w:r>
          <w:r>
            <w:rPr>
              <w:rFonts w:asciiTheme="minorHAnsi" w:hAnsiTheme="minorHAnsi" w:cstheme="minorHAnsi"/>
              <w:color w:val="000000" w:themeColor="text1"/>
              <w:u w:val="single"/>
            </w:rPr>
            <w:t>1</w:t>
          </w:r>
          <w:r w:rsidRPr="005B4170">
            <w:rPr>
              <w:rFonts w:asciiTheme="minorHAnsi" w:hAnsiTheme="minorHAnsi" w:cstheme="minorHAnsi"/>
              <w:color w:val="000000" w:themeColor="text1"/>
              <w:u w:val="single"/>
            </w:rPr>
            <w:t>.</w:t>
          </w:r>
          <w:r>
            <w:rPr>
              <w:rFonts w:asciiTheme="minorHAnsi" w:hAnsiTheme="minorHAnsi" w:cstheme="minorHAnsi"/>
              <w:color w:val="000000" w:themeColor="text1"/>
              <w:u w:val="single"/>
            </w:rPr>
            <w:t>2</w:t>
          </w:r>
          <w:r w:rsidRPr="005B4170">
            <w:rPr>
              <w:rFonts w:asciiTheme="minorHAnsi" w:hAnsiTheme="minorHAnsi" w:cstheme="minorHAnsi"/>
              <w:color w:val="000000" w:themeColor="text1"/>
              <w:u w:val="single"/>
            </w:rPr>
            <w:t xml:space="preserve"> : </w:t>
          </w:r>
          <w:r>
            <w:rPr>
              <w:rFonts w:asciiTheme="minorHAnsi" w:hAnsiTheme="minorHAnsi" w:cstheme="minorHAnsi"/>
              <w:color w:val="000000" w:themeColor="text1"/>
              <w:u w:val="single"/>
            </w:rPr>
            <w:t>POSSIBILITE DE MISE EN ŒUVRE D’AIDES FINANCIERES…………………………………………………..17</w:t>
          </w:r>
        </w:p>
        <w:p w14:paraId="36BF4025" w14:textId="4A4BE6DD" w:rsidR="00AD3560" w:rsidRPr="00AD3560" w:rsidRDefault="00AD3560" w:rsidP="00AD3560">
          <w:pPr>
            <w:pStyle w:val="TM3"/>
            <w:ind w:left="446"/>
            <w:rPr>
              <w:rFonts w:asciiTheme="minorHAnsi" w:hAnsiTheme="minorHAnsi" w:cstheme="minorHAnsi"/>
              <w:color w:val="000000" w:themeColor="text1"/>
              <w:u w:val="single"/>
            </w:rPr>
          </w:pPr>
          <w:r w:rsidRPr="005B4170">
            <w:rPr>
              <w:rFonts w:asciiTheme="minorHAnsi" w:hAnsiTheme="minorHAnsi" w:cstheme="minorHAnsi"/>
              <w:color w:val="000000" w:themeColor="text1"/>
              <w:u w:val="single"/>
            </w:rPr>
            <w:t xml:space="preserve">ARTICLE </w:t>
          </w:r>
          <w:r>
            <w:rPr>
              <w:rFonts w:asciiTheme="minorHAnsi" w:hAnsiTheme="minorHAnsi" w:cstheme="minorHAnsi"/>
              <w:color w:val="000000" w:themeColor="text1"/>
              <w:u w:val="single"/>
            </w:rPr>
            <w:t>1</w:t>
          </w:r>
          <w:r w:rsidRPr="005B4170">
            <w:rPr>
              <w:rFonts w:asciiTheme="minorHAnsi" w:hAnsiTheme="minorHAnsi" w:cstheme="minorHAnsi"/>
              <w:color w:val="000000" w:themeColor="text1"/>
              <w:u w:val="single"/>
            </w:rPr>
            <w:t>.</w:t>
          </w:r>
          <w:r>
            <w:rPr>
              <w:rFonts w:asciiTheme="minorHAnsi" w:hAnsiTheme="minorHAnsi" w:cstheme="minorHAnsi"/>
              <w:color w:val="000000" w:themeColor="text1"/>
              <w:u w:val="single"/>
            </w:rPr>
            <w:t>3</w:t>
          </w:r>
          <w:r w:rsidRPr="005B4170">
            <w:rPr>
              <w:rFonts w:asciiTheme="minorHAnsi" w:hAnsiTheme="minorHAnsi" w:cstheme="minorHAnsi"/>
              <w:color w:val="000000" w:themeColor="text1"/>
              <w:u w:val="single"/>
            </w:rPr>
            <w:t xml:space="preserve"> : </w:t>
          </w:r>
          <w:r>
            <w:rPr>
              <w:rFonts w:asciiTheme="minorHAnsi" w:hAnsiTheme="minorHAnsi" w:cstheme="minorHAnsi"/>
              <w:color w:val="000000" w:themeColor="text1"/>
              <w:u w:val="single"/>
            </w:rPr>
            <w:t>ACCOMPAGNEMENT DES SALARIES VICTIMES DE VIOLENCES CONJUGALES…………………..17</w:t>
          </w:r>
        </w:p>
        <w:p w14:paraId="7010C87C" w14:textId="650EE253" w:rsidR="002957A3" w:rsidRDefault="002957A3"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 xml:space="preserve">ARTICLE 2 : </w:t>
          </w:r>
          <w:r w:rsidR="00AD3560">
            <w:rPr>
              <w:rFonts w:asciiTheme="minorHAnsi" w:hAnsiTheme="minorHAnsi" w:cstheme="minorHAnsi"/>
              <w:color w:val="000000" w:themeColor="text1"/>
              <w:sz w:val="22"/>
            </w:rPr>
            <w:t>ACCOMPAGNER LES SALARIES VICTIMES DE VIOLENCES AU TRAVAIL</w:t>
          </w:r>
          <w:r w:rsidR="005B4170">
            <w:rPr>
              <w:rFonts w:asciiTheme="minorHAnsi" w:hAnsiTheme="minorHAnsi" w:cstheme="minorHAnsi"/>
              <w:color w:val="000000" w:themeColor="text1"/>
              <w:sz w:val="22"/>
            </w:rPr>
            <w:t>…………………………………….1</w:t>
          </w:r>
          <w:r w:rsidR="00AD3560">
            <w:rPr>
              <w:rFonts w:asciiTheme="minorHAnsi" w:hAnsiTheme="minorHAnsi" w:cstheme="minorHAnsi"/>
              <w:color w:val="000000" w:themeColor="text1"/>
              <w:sz w:val="22"/>
            </w:rPr>
            <w:t>7</w:t>
          </w:r>
        </w:p>
        <w:p w14:paraId="40F1F654" w14:textId="2E520800" w:rsidR="00AD3560" w:rsidRDefault="00AD3560" w:rsidP="00AD3560">
          <w:pPr>
            <w:pStyle w:val="TM3"/>
            <w:ind w:left="446"/>
            <w:rPr>
              <w:rFonts w:asciiTheme="minorHAnsi" w:hAnsiTheme="minorHAnsi" w:cstheme="minorHAnsi"/>
              <w:color w:val="000000" w:themeColor="text1"/>
              <w:u w:val="single"/>
            </w:rPr>
          </w:pPr>
          <w:r w:rsidRPr="005B4170">
            <w:rPr>
              <w:rFonts w:asciiTheme="minorHAnsi" w:hAnsiTheme="minorHAnsi" w:cstheme="minorHAnsi"/>
              <w:color w:val="000000" w:themeColor="text1"/>
              <w:u w:val="single"/>
            </w:rPr>
            <w:t xml:space="preserve">ARTICLE </w:t>
          </w:r>
          <w:r>
            <w:rPr>
              <w:rFonts w:asciiTheme="minorHAnsi" w:hAnsiTheme="minorHAnsi" w:cstheme="minorHAnsi"/>
              <w:color w:val="000000" w:themeColor="text1"/>
              <w:u w:val="single"/>
            </w:rPr>
            <w:t>2</w:t>
          </w:r>
          <w:r w:rsidRPr="005B4170">
            <w:rPr>
              <w:rFonts w:asciiTheme="minorHAnsi" w:hAnsiTheme="minorHAnsi" w:cstheme="minorHAnsi"/>
              <w:color w:val="000000" w:themeColor="text1"/>
              <w:u w:val="single"/>
            </w:rPr>
            <w:t xml:space="preserve">.1 : </w:t>
          </w:r>
          <w:r>
            <w:rPr>
              <w:rFonts w:asciiTheme="minorHAnsi" w:hAnsiTheme="minorHAnsi" w:cstheme="minorHAnsi"/>
              <w:color w:val="000000" w:themeColor="text1"/>
              <w:u w:val="single"/>
            </w:rPr>
            <w:t>MISE EN ŒUVRE DE MESURES VISANT A PROTEGER LE SALARIE……………………………………..1</w:t>
          </w:r>
          <w:r w:rsidR="000C468E">
            <w:rPr>
              <w:rFonts w:asciiTheme="minorHAnsi" w:hAnsiTheme="minorHAnsi" w:cstheme="minorHAnsi"/>
              <w:color w:val="000000" w:themeColor="text1"/>
              <w:u w:val="single"/>
            </w:rPr>
            <w:t>8</w:t>
          </w:r>
        </w:p>
        <w:p w14:paraId="05693968" w14:textId="71CBCF94" w:rsidR="003057AC" w:rsidRDefault="003057AC" w:rsidP="003057AC">
          <w:pPr>
            <w:pStyle w:val="TM3"/>
            <w:ind w:left="446"/>
            <w:rPr>
              <w:rFonts w:asciiTheme="minorHAnsi" w:hAnsiTheme="minorHAnsi" w:cstheme="minorHAnsi"/>
              <w:color w:val="000000" w:themeColor="text1"/>
              <w:u w:val="single"/>
            </w:rPr>
          </w:pPr>
          <w:r w:rsidRPr="005B4170">
            <w:rPr>
              <w:rFonts w:asciiTheme="minorHAnsi" w:hAnsiTheme="minorHAnsi" w:cstheme="minorHAnsi"/>
              <w:color w:val="000000" w:themeColor="text1"/>
              <w:u w:val="single"/>
            </w:rPr>
            <w:t xml:space="preserve">ARTICLE </w:t>
          </w:r>
          <w:r>
            <w:rPr>
              <w:rFonts w:asciiTheme="minorHAnsi" w:hAnsiTheme="minorHAnsi" w:cstheme="minorHAnsi"/>
              <w:color w:val="000000" w:themeColor="text1"/>
              <w:u w:val="single"/>
            </w:rPr>
            <w:t>2</w:t>
          </w:r>
          <w:r w:rsidRPr="005B4170">
            <w:rPr>
              <w:rFonts w:asciiTheme="minorHAnsi" w:hAnsiTheme="minorHAnsi" w:cstheme="minorHAnsi"/>
              <w:color w:val="000000" w:themeColor="text1"/>
              <w:u w:val="single"/>
            </w:rPr>
            <w:t>.</w:t>
          </w:r>
          <w:r>
            <w:rPr>
              <w:rFonts w:asciiTheme="minorHAnsi" w:hAnsiTheme="minorHAnsi" w:cstheme="minorHAnsi"/>
              <w:color w:val="000000" w:themeColor="text1"/>
              <w:u w:val="single"/>
            </w:rPr>
            <w:t>2</w:t>
          </w:r>
          <w:r w:rsidRPr="005B4170">
            <w:rPr>
              <w:rFonts w:asciiTheme="minorHAnsi" w:hAnsiTheme="minorHAnsi" w:cstheme="minorHAnsi"/>
              <w:color w:val="000000" w:themeColor="text1"/>
              <w:u w:val="single"/>
            </w:rPr>
            <w:t xml:space="preserve"> : </w:t>
          </w:r>
          <w:r>
            <w:rPr>
              <w:rFonts w:asciiTheme="minorHAnsi" w:hAnsiTheme="minorHAnsi" w:cstheme="minorHAnsi"/>
              <w:color w:val="000000" w:themeColor="text1"/>
              <w:u w:val="single"/>
            </w:rPr>
            <w:t>LUTTE CONTRE LE HARCELEMENT MORAL, SEXUEL ET LES AGISSEMENTS SEXISTES….……..18</w:t>
          </w:r>
        </w:p>
        <w:p w14:paraId="045C511C" w14:textId="466CE3EB" w:rsidR="002957A3" w:rsidRPr="009C2AEA" w:rsidRDefault="002957A3" w:rsidP="009C2AEA">
          <w:pPr>
            <w:pStyle w:val="TM1"/>
            <w:rPr>
              <w:rFonts w:asciiTheme="minorHAnsi" w:hAnsiTheme="minorHAnsi" w:cstheme="minorHAnsi"/>
              <w:color w:val="000000" w:themeColor="text1"/>
            </w:rPr>
          </w:pPr>
          <w:r w:rsidRPr="009C2AEA">
            <w:rPr>
              <w:rFonts w:asciiTheme="minorHAnsi" w:hAnsiTheme="minorHAnsi" w:cstheme="minorHAnsi"/>
              <w:color w:val="000000" w:themeColor="text1"/>
            </w:rPr>
            <w:t xml:space="preserve">PARTIE VIII - MODALITES DE SUIVI </w:t>
          </w:r>
          <w:r w:rsidR="00DD2045">
            <w:rPr>
              <w:rFonts w:asciiTheme="minorHAnsi" w:hAnsiTheme="minorHAnsi" w:cstheme="minorHAnsi"/>
              <w:color w:val="000000" w:themeColor="text1"/>
            </w:rPr>
            <w:t>ET INDICATEURS</w:t>
          </w:r>
          <w:r w:rsidR="005B4170">
            <w:rPr>
              <w:rFonts w:asciiTheme="minorHAnsi" w:hAnsiTheme="minorHAnsi" w:cstheme="minorHAnsi"/>
              <w:color w:val="000000" w:themeColor="text1"/>
            </w:rPr>
            <w:t>………………………………………………………………………………….</w:t>
          </w:r>
          <w:r w:rsidR="000C468E">
            <w:rPr>
              <w:rFonts w:asciiTheme="minorHAnsi" w:hAnsiTheme="minorHAnsi" w:cstheme="minorHAnsi"/>
              <w:color w:val="000000" w:themeColor="text1"/>
            </w:rPr>
            <w:t>20</w:t>
          </w:r>
        </w:p>
        <w:p w14:paraId="7D56748E" w14:textId="5C717514" w:rsidR="00DD2045" w:rsidRPr="005B4170" w:rsidRDefault="00DD2045"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1 : MODALITES DE SUIVI DE L’ACCORD</w:t>
          </w:r>
          <w:r w:rsidR="005B4170">
            <w:rPr>
              <w:rFonts w:asciiTheme="minorHAnsi" w:hAnsiTheme="minorHAnsi" w:cstheme="minorHAnsi"/>
              <w:color w:val="000000" w:themeColor="text1"/>
              <w:sz w:val="22"/>
            </w:rPr>
            <w:t>………………………………………………………………………………………</w:t>
          </w:r>
          <w:r w:rsidR="000C468E">
            <w:rPr>
              <w:rFonts w:asciiTheme="minorHAnsi" w:hAnsiTheme="minorHAnsi" w:cstheme="minorHAnsi"/>
              <w:color w:val="000000" w:themeColor="text1"/>
              <w:sz w:val="22"/>
            </w:rPr>
            <w:t>20</w:t>
          </w:r>
        </w:p>
        <w:p w14:paraId="04B5DEE0" w14:textId="1B616BEC" w:rsidR="00DD2045" w:rsidRPr="005B4170" w:rsidRDefault="00DD2045"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2 : INDICATEURS DE SUIVI</w:t>
          </w:r>
          <w:r w:rsidR="005B4170">
            <w:rPr>
              <w:rFonts w:asciiTheme="minorHAnsi" w:hAnsiTheme="minorHAnsi" w:cstheme="minorHAnsi"/>
              <w:color w:val="000000" w:themeColor="text1"/>
              <w:sz w:val="22"/>
            </w:rPr>
            <w:t>…………………………………………………………………………………………………………..</w:t>
          </w:r>
          <w:r w:rsidR="000C468E">
            <w:rPr>
              <w:rFonts w:asciiTheme="minorHAnsi" w:hAnsiTheme="minorHAnsi" w:cstheme="minorHAnsi"/>
              <w:color w:val="000000" w:themeColor="text1"/>
              <w:sz w:val="22"/>
            </w:rPr>
            <w:t>20</w:t>
          </w:r>
        </w:p>
        <w:p w14:paraId="5410FF28" w14:textId="628C6B3F" w:rsidR="00DB02EF" w:rsidRPr="00DB02EF" w:rsidRDefault="00DB02EF" w:rsidP="005B4170">
          <w:pPr>
            <w:pStyle w:val="TM1"/>
            <w:rPr>
              <w:rFonts w:asciiTheme="minorHAnsi" w:hAnsiTheme="minorHAnsi" w:cstheme="minorHAnsi"/>
              <w:color w:val="000000" w:themeColor="text1"/>
            </w:rPr>
          </w:pPr>
          <w:r w:rsidRPr="00ED20D9">
            <w:rPr>
              <w:rFonts w:asciiTheme="minorHAnsi" w:hAnsiTheme="minorHAnsi" w:cstheme="minorHAnsi"/>
              <w:color w:val="000000" w:themeColor="text1"/>
            </w:rPr>
            <w:t xml:space="preserve">PARTIE </w:t>
          </w:r>
          <w:r>
            <w:rPr>
              <w:rFonts w:asciiTheme="minorHAnsi" w:hAnsiTheme="minorHAnsi" w:cstheme="minorHAnsi"/>
              <w:color w:val="000000" w:themeColor="text1"/>
            </w:rPr>
            <w:t>IX</w:t>
          </w:r>
          <w:r w:rsidRPr="00ED20D9">
            <w:rPr>
              <w:rFonts w:asciiTheme="minorHAnsi" w:hAnsiTheme="minorHAnsi" w:cstheme="minorHAnsi"/>
              <w:color w:val="000000" w:themeColor="text1"/>
            </w:rPr>
            <w:t xml:space="preserve"> : DISPOSITIONS FINALES DE L’ACCORD</w:t>
          </w:r>
          <w:r w:rsidR="005B4170">
            <w:rPr>
              <w:rFonts w:asciiTheme="minorHAnsi" w:hAnsiTheme="minorHAnsi" w:cstheme="minorHAnsi"/>
              <w:color w:val="000000" w:themeColor="text1"/>
            </w:rPr>
            <w:t>……………………………………………………………………………………...2</w:t>
          </w:r>
          <w:r w:rsidR="000C468E">
            <w:rPr>
              <w:rFonts w:asciiTheme="minorHAnsi" w:hAnsiTheme="minorHAnsi" w:cstheme="minorHAnsi"/>
              <w:color w:val="000000" w:themeColor="text1"/>
            </w:rPr>
            <w:t>2</w:t>
          </w:r>
        </w:p>
        <w:p w14:paraId="2B1973F4" w14:textId="25C6A4D7" w:rsidR="00DB02EF" w:rsidRPr="005B4170" w:rsidRDefault="00DB02EF"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1 : DUREE DE L’ACCORD ET ENTREE EN VIGUEUR</w:t>
          </w:r>
          <w:r w:rsidR="005B4170">
            <w:rPr>
              <w:rFonts w:asciiTheme="minorHAnsi" w:hAnsiTheme="minorHAnsi" w:cstheme="minorHAnsi"/>
              <w:color w:val="000000" w:themeColor="text1"/>
              <w:sz w:val="22"/>
            </w:rPr>
            <w:t>………………………………………………………………………..2</w:t>
          </w:r>
          <w:r w:rsidR="000C468E">
            <w:rPr>
              <w:rFonts w:asciiTheme="minorHAnsi" w:hAnsiTheme="minorHAnsi" w:cstheme="minorHAnsi"/>
              <w:color w:val="000000" w:themeColor="text1"/>
              <w:sz w:val="22"/>
            </w:rPr>
            <w:t>2</w:t>
          </w:r>
        </w:p>
        <w:p w14:paraId="72D8D861" w14:textId="56DC09B0" w:rsidR="00DB02EF" w:rsidRPr="005B4170" w:rsidRDefault="00DB02EF"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2 : CALENDR</w:t>
          </w:r>
          <w:r w:rsidR="005B4170">
            <w:rPr>
              <w:rFonts w:asciiTheme="minorHAnsi" w:hAnsiTheme="minorHAnsi" w:cstheme="minorHAnsi"/>
              <w:color w:val="000000" w:themeColor="text1"/>
              <w:sz w:val="22"/>
            </w:rPr>
            <w:t>IER PREVISIONNEL DE REALISATION………………………………………………………………………..2</w:t>
          </w:r>
          <w:r w:rsidR="000C468E">
            <w:rPr>
              <w:rFonts w:asciiTheme="minorHAnsi" w:hAnsiTheme="minorHAnsi" w:cstheme="minorHAnsi"/>
              <w:color w:val="000000" w:themeColor="text1"/>
              <w:sz w:val="22"/>
            </w:rPr>
            <w:t>2</w:t>
          </w:r>
        </w:p>
        <w:p w14:paraId="74931037" w14:textId="2A8A0476" w:rsidR="00DB02EF" w:rsidRPr="005B4170" w:rsidRDefault="00DB02EF"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3 : CLAUSE DE RENDEZ-VOUS</w:t>
          </w:r>
          <w:r w:rsidR="005B4170">
            <w:rPr>
              <w:rFonts w:asciiTheme="minorHAnsi" w:hAnsiTheme="minorHAnsi" w:cstheme="minorHAnsi"/>
              <w:color w:val="000000" w:themeColor="text1"/>
              <w:sz w:val="22"/>
            </w:rPr>
            <w:t>………………………………………………………………………………………………………2</w:t>
          </w:r>
          <w:r w:rsidR="000C468E">
            <w:rPr>
              <w:rFonts w:asciiTheme="minorHAnsi" w:hAnsiTheme="minorHAnsi" w:cstheme="minorHAnsi"/>
              <w:color w:val="000000" w:themeColor="text1"/>
              <w:sz w:val="22"/>
            </w:rPr>
            <w:t>2</w:t>
          </w:r>
        </w:p>
        <w:p w14:paraId="1F89BDF7" w14:textId="43CF084A" w:rsidR="00DB02EF" w:rsidRPr="005B4170" w:rsidRDefault="00DB02EF" w:rsidP="005B4170">
          <w:pPr>
            <w:pStyle w:val="TM2"/>
            <w:ind w:left="216"/>
            <w:rPr>
              <w:rFonts w:asciiTheme="minorHAnsi" w:hAnsiTheme="minorHAnsi" w:cstheme="minorHAnsi"/>
              <w:color w:val="000000" w:themeColor="text1"/>
              <w:sz w:val="22"/>
            </w:rPr>
          </w:pPr>
          <w:r w:rsidRPr="005B4170">
            <w:rPr>
              <w:rFonts w:asciiTheme="minorHAnsi" w:hAnsiTheme="minorHAnsi" w:cstheme="minorHAnsi"/>
              <w:color w:val="000000" w:themeColor="text1"/>
              <w:sz w:val="22"/>
            </w:rPr>
            <w:t>ARTICLE 4. REVISION</w:t>
          </w:r>
          <w:r w:rsidR="005B4170">
            <w:rPr>
              <w:rFonts w:asciiTheme="minorHAnsi" w:hAnsiTheme="minorHAnsi" w:cstheme="minorHAnsi"/>
              <w:color w:val="000000" w:themeColor="text1"/>
              <w:sz w:val="22"/>
            </w:rPr>
            <w:t>………………………………………………………………………………………………………………………………..2</w:t>
          </w:r>
          <w:r w:rsidR="000C468E">
            <w:rPr>
              <w:rFonts w:asciiTheme="minorHAnsi" w:hAnsiTheme="minorHAnsi" w:cstheme="minorHAnsi"/>
              <w:color w:val="000000" w:themeColor="text1"/>
              <w:sz w:val="22"/>
            </w:rPr>
            <w:t>2</w:t>
          </w:r>
        </w:p>
        <w:p w14:paraId="61536EA7" w14:textId="0F01421B" w:rsidR="002957A3" w:rsidRPr="005B4170" w:rsidRDefault="005B4170" w:rsidP="005B4170">
          <w:pPr>
            <w:pStyle w:val="TM2"/>
            <w:ind w:left="216"/>
            <w:rPr>
              <w:rFonts w:asciiTheme="minorHAnsi" w:hAnsiTheme="minorHAnsi" w:cstheme="minorHAnsi"/>
              <w:color w:val="000000" w:themeColor="text1"/>
              <w:sz w:val="22"/>
            </w:rPr>
          </w:pPr>
          <w:r>
            <w:rPr>
              <w:rFonts w:asciiTheme="minorHAnsi" w:hAnsiTheme="minorHAnsi" w:cstheme="minorHAnsi"/>
              <w:color w:val="000000" w:themeColor="text1"/>
              <w:sz w:val="22"/>
            </w:rPr>
            <w:t>ARTICLE 5. DEPOT ET PUBLICITE……………………………………………………………………………………………………………….2</w:t>
          </w:r>
          <w:r w:rsidR="000C468E">
            <w:rPr>
              <w:rFonts w:asciiTheme="minorHAnsi" w:hAnsiTheme="minorHAnsi" w:cstheme="minorHAnsi"/>
              <w:color w:val="000000" w:themeColor="text1"/>
              <w:sz w:val="22"/>
            </w:rPr>
            <w:t>2</w:t>
          </w:r>
        </w:p>
        <w:p w14:paraId="50982D37" w14:textId="79C53269" w:rsidR="0088216B" w:rsidRDefault="00111D20" w:rsidP="005B4170">
          <w:pPr>
            <w:pStyle w:val="TM3"/>
            <w:jc w:val="left"/>
          </w:pPr>
        </w:p>
      </w:sdtContent>
    </w:sdt>
    <w:p w14:paraId="28834B6E" w14:textId="77777777" w:rsidR="0088216B" w:rsidRPr="00ED20D9" w:rsidRDefault="0088216B">
      <w:pPr>
        <w:rPr>
          <w:rFonts w:asciiTheme="minorHAnsi" w:hAnsiTheme="minorHAnsi" w:cstheme="minorHAnsi"/>
          <w:color w:val="000000" w:themeColor="text1"/>
        </w:rPr>
        <w:sectPr w:rsidR="0088216B" w:rsidRPr="00ED20D9">
          <w:pgSz w:w="11910" w:h="16840"/>
          <w:pgMar w:top="800" w:right="440" w:bottom="1280" w:left="1040" w:header="0" w:footer="369" w:gutter="0"/>
          <w:cols w:space="720"/>
        </w:sectPr>
      </w:pPr>
    </w:p>
    <w:p w14:paraId="2987D8FB" w14:textId="77777777" w:rsidR="00AA0078" w:rsidRPr="00ED20D9" w:rsidRDefault="00562724">
      <w:pPr>
        <w:pStyle w:val="Titre1"/>
        <w:spacing w:before="39"/>
        <w:rPr>
          <w:rFonts w:asciiTheme="minorHAnsi" w:hAnsiTheme="minorHAnsi" w:cstheme="minorHAnsi"/>
          <w:color w:val="000000" w:themeColor="text1"/>
          <w:sz w:val="22"/>
          <w:szCs w:val="22"/>
        </w:rPr>
      </w:pPr>
      <w:bookmarkStart w:id="0" w:name="_TOC_250004"/>
      <w:bookmarkEnd w:id="0"/>
      <w:r w:rsidRPr="00ED20D9">
        <w:rPr>
          <w:rFonts w:asciiTheme="minorHAnsi" w:hAnsiTheme="minorHAnsi" w:cstheme="minorHAnsi"/>
          <w:color w:val="000000" w:themeColor="text1"/>
          <w:sz w:val="22"/>
          <w:szCs w:val="22"/>
          <w:u w:val="single"/>
        </w:rPr>
        <w:lastRenderedPageBreak/>
        <w:t>PREAMBULE</w:t>
      </w:r>
    </w:p>
    <w:p w14:paraId="5B9BF038" w14:textId="77777777" w:rsidR="00AA0078" w:rsidRPr="00ED20D9" w:rsidRDefault="00AA0078">
      <w:pPr>
        <w:pStyle w:val="Corpsdetexte"/>
        <w:rPr>
          <w:rFonts w:asciiTheme="minorHAnsi" w:hAnsiTheme="minorHAnsi" w:cstheme="minorHAnsi"/>
          <w:b/>
          <w:color w:val="000000" w:themeColor="text1"/>
        </w:rPr>
      </w:pPr>
    </w:p>
    <w:p w14:paraId="085B88C9" w14:textId="77777777" w:rsidR="00AA0078" w:rsidRPr="00ED20D9" w:rsidRDefault="00AA0078">
      <w:pPr>
        <w:pStyle w:val="Corpsdetexte"/>
        <w:spacing w:before="8"/>
        <w:rPr>
          <w:rFonts w:asciiTheme="minorHAnsi" w:hAnsiTheme="minorHAnsi" w:cstheme="minorHAnsi"/>
          <w:b/>
          <w:color w:val="000000" w:themeColor="text1"/>
        </w:rPr>
      </w:pPr>
    </w:p>
    <w:p w14:paraId="297ED741" w14:textId="77777777" w:rsidR="00DD1091" w:rsidRDefault="00DD1091" w:rsidP="00DD1091">
      <w:pPr>
        <w:pStyle w:val="Corpsdetexte"/>
        <w:spacing w:line="276" w:lineRule="auto"/>
        <w:ind w:left="376" w:right="972"/>
        <w:jc w:val="both"/>
        <w:rPr>
          <w:rFonts w:asciiTheme="minorHAnsi" w:hAnsiTheme="minorHAnsi" w:cstheme="minorHAnsi"/>
          <w:color w:val="000000" w:themeColor="text1"/>
        </w:rPr>
      </w:pPr>
      <w:r w:rsidRPr="00ED20D9">
        <w:rPr>
          <w:rFonts w:asciiTheme="minorHAnsi" w:hAnsiTheme="minorHAnsi" w:cstheme="minorHAnsi"/>
          <w:color w:val="000000" w:themeColor="text1"/>
        </w:rPr>
        <w:t>Conformément aux dispositions des articles L.2242-1 et L.2242-13 du Code du travail, l’entreprise a, par</w:t>
      </w:r>
      <w:r w:rsidRPr="00ED20D9">
        <w:rPr>
          <w:rFonts w:asciiTheme="minorHAnsi" w:hAnsiTheme="minorHAnsi" w:cstheme="minorHAnsi"/>
          <w:color w:val="000000" w:themeColor="text1"/>
          <w:spacing w:val="-11"/>
        </w:rPr>
        <w:t xml:space="preserve"> </w:t>
      </w:r>
      <w:r w:rsidRPr="00ED20D9">
        <w:rPr>
          <w:rFonts w:asciiTheme="minorHAnsi" w:hAnsiTheme="minorHAnsi" w:cstheme="minorHAnsi"/>
          <w:color w:val="000000" w:themeColor="text1"/>
        </w:rPr>
        <w:t>courrier</w:t>
      </w:r>
      <w:r w:rsidRPr="00ED20D9">
        <w:rPr>
          <w:rFonts w:asciiTheme="minorHAnsi" w:hAnsiTheme="minorHAnsi" w:cstheme="minorHAnsi"/>
          <w:color w:val="000000" w:themeColor="text1"/>
          <w:spacing w:val="-12"/>
        </w:rPr>
        <w:t xml:space="preserve"> </w:t>
      </w:r>
      <w:r w:rsidRPr="00ED20D9">
        <w:rPr>
          <w:rFonts w:asciiTheme="minorHAnsi" w:hAnsiTheme="minorHAnsi" w:cstheme="minorHAnsi"/>
          <w:color w:val="000000" w:themeColor="text1"/>
        </w:rPr>
        <w:t>en</w:t>
      </w:r>
      <w:r w:rsidRPr="00ED20D9">
        <w:rPr>
          <w:rFonts w:asciiTheme="minorHAnsi" w:hAnsiTheme="minorHAnsi" w:cstheme="minorHAnsi"/>
          <w:color w:val="000000" w:themeColor="text1"/>
          <w:spacing w:val="-10"/>
        </w:rPr>
        <w:t xml:space="preserve"> </w:t>
      </w:r>
      <w:r w:rsidRPr="00ED20D9">
        <w:rPr>
          <w:rFonts w:asciiTheme="minorHAnsi" w:hAnsiTheme="minorHAnsi" w:cstheme="minorHAnsi"/>
          <w:color w:val="000000" w:themeColor="text1"/>
        </w:rPr>
        <w:t>date</w:t>
      </w:r>
      <w:r w:rsidRPr="00ED20D9">
        <w:rPr>
          <w:rFonts w:asciiTheme="minorHAnsi" w:hAnsiTheme="minorHAnsi" w:cstheme="minorHAnsi"/>
          <w:color w:val="000000" w:themeColor="text1"/>
          <w:spacing w:val="-10"/>
        </w:rPr>
        <w:t xml:space="preserve"> </w:t>
      </w:r>
      <w:r w:rsidRPr="00ED20D9">
        <w:rPr>
          <w:rFonts w:asciiTheme="minorHAnsi" w:hAnsiTheme="minorHAnsi" w:cstheme="minorHAnsi"/>
          <w:color w:val="000000" w:themeColor="text1"/>
        </w:rPr>
        <w:t>du</w:t>
      </w:r>
      <w:r w:rsidRPr="00ED20D9">
        <w:rPr>
          <w:rFonts w:asciiTheme="minorHAnsi" w:hAnsiTheme="minorHAnsi" w:cstheme="minorHAnsi"/>
          <w:color w:val="000000" w:themeColor="text1"/>
          <w:spacing w:val="-11"/>
        </w:rPr>
        <w:t xml:space="preserve"> </w:t>
      </w:r>
      <w:r>
        <w:rPr>
          <w:rFonts w:asciiTheme="minorHAnsi" w:hAnsiTheme="minorHAnsi" w:cstheme="minorHAnsi"/>
          <w:color w:val="000000" w:themeColor="text1"/>
        </w:rPr>
        <w:t>28 février 2023</w:t>
      </w:r>
      <w:r w:rsidRPr="00ED20D9">
        <w:rPr>
          <w:rFonts w:asciiTheme="minorHAnsi" w:hAnsiTheme="minorHAnsi" w:cstheme="minorHAnsi"/>
          <w:color w:val="000000" w:themeColor="text1"/>
        </w:rPr>
        <w:t>,</w:t>
      </w:r>
      <w:r w:rsidRPr="00ED20D9">
        <w:rPr>
          <w:rFonts w:asciiTheme="minorHAnsi" w:hAnsiTheme="minorHAnsi" w:cstheme="minorHAnsi"/>
          <w:color w:val="000000" w:themeColor="text1"/>
          <w:spacing w:val="-13"/>
        </w:rPr>
        <w:t xml:space="preserve"> </w:t>
      </w:r>
      <w:r w:rsidRPr="00ED20D9">
        <w:rPr>
          <w:rFonts w:asciiTheme="minorHAnsi" w:hAnsiTheme="minorHAnsi" w:cstheme="minorHAnsi"/>
          <w:color w:val="000000" w:themeColor="text1"/>
        </w:rPr>
        <w:t>engagé</w:t>
      </w:r>
      <w:r w:rsidRPr="00ED20D9">
        <w:rPr>
          <w:rFonts w:asciiTheme="minorHAnsi" w:hAnsiTheme="minorHAnsi" w:cstheme="minorHAnsi"/>
          <w:color w:val="000000" w:themeColor="text1"/>
          <w:spacing w:val="-10"/>
        </w:rPr>
        <w:t xml:space="preserve"> </w:t>
      </w:r>
      <w:r w:rsidRPr="00ED20D9">
        <w:rPr>
          <w:rFonts w:asciiTheme="minorHAnsi" w:hAnsiTheme="minorHAnsi" w:cstheme="minorHAnsi"/>
          <w:color w:val="000000" w:themeColor="text1"/>
        </w:rPr>
        <w:t>une</w:t>
      </w:r>
      <w:r w:rsidRPr="00ED20D9">
        <w:rPr>
          <w:rFonts w:asciiTheme="minorHAnsi" w:hAnsiTheme="minorHAnsi" w:cstheme="minorHAnsi"/>
          <w:color w:val="000000" w:themeColor="text1"/>
          <w:spacing w:val="-12"/>
        </w:rPr>
        <w:t xml:space="preserve"> </w:t>
      </w:r>
      <w:r w:rsidRPr="00ED20D9">
        <w:rPr>
          <w:rFonts w:asciiTheme="minorHAnsi" w:hAnsiTheme="minorHAnsi" w:cstheme="minorHAnsi"/>
          <w:color w:val="000000" w:themeColor="text1"/>
        </w:rPr>
        <w:t>négociation</w:t>
      </w:r>
      <w:r w:rsidRPr="00ED20D9">
        <w:rPr>
          <w:rFonts w:asciiTheme="minorHAnsi" w:hAnsiTheme="minorHAnsi" w:cstheme="minorHAnsi"/>
          <w:color w:val="000000" w:themeColor="text1"/>
          <w:spacing w:val="-11"/>
        </w:rPr>
        <w:t xml:space="preserve"> </w:t>
      </w:r>
      <w:r w:rsidRPr="00ED20D9">
        <w:rPr>
          <w:rFonts w:asciiTheme="minorHAnsi" w:hAnsiTheme="minorHAnsi" w:cstheme="minorHAnsi"/>
          <w:color w:val="000000" w:themeColor="text1"/>
        </w:rPr>
        <w:t>sur</w:t>
      </w:r>
      <w:r w:rsidRPr="00ED20D9">
        <w:rPr>
          <w:rFonts w:asciiTheme="minorHAnsi" w:hAnsiTheme="minorHAnsi" w:cstheme="minorHAnsi"/>
          <w:color w:val="000000" w:themeColor="text1"/>
          <w:spacing w:val="-14"/>
        </w:rPr>
        <w:t xml:space="preserve"> </w:t>
      </w:r>
      <w:r w:rsidRPr="00ED20D9">
        <w:rPr>
          <w:rFonts w:asciiTheme="minorHAnsi" w:hAnsiTheme="minorHAnsi" w:cstheme="minorHAnsi"/>
          <w:color w:val="000000" w:themeColor="text1"/>
        </w:rPr>
        <w:t>la</w:t>
      </w:r>
      <w:r w:rsidRPr="00ED20D9">
        <w:rPr>
          <w:rFonts w:asciiTheme="minorHAnsi" w:hAnsiTheme="minorHAnsi" w:cstheme="minorHAnsi"/>
          <w:color w:val="000000" w:themeColor="text1"/>
          <w:spacing w:val="-11"/>
        </w:rPr>
        <w:t xml:space="preserve"> </w:t>
      </w:r>
      <w:r w:rsidRPr="00ED20D9">
        <w:rPr>
          <w:rFonts w:asciiTheme="minorHAnsi" w:hAnsiTheme="minorHAnsi" w:cstheme="minorHAnsi"/>
          <w:color w:val="000000" w:themeColor="text1"/>
        </w:rPr>
        <w:t>gestion</w:t>
      </w:r>
      <w:r w:rsidRPr="00ED20D9">
        <w:rPr>
          <w:rFonts w:asciiTheme="minorHAnsi" w:hAnsiTheme="minorHAnsi" w:cstheme="minorHAnsi"/>
          <w:color w:val="000000" w:themeColor="text1"/>
          <w:spacing w:val="-11"/>
        </w:rPr>
        <w:t xml:space="preserve"> </w:t>
      </w:r>
      <w:r w:rsidRPr="00ED20D9">
        <w:rPr>
          <w:rFonts w:asciiTheme="minorHAnsi" w:hAnsiTheme="minorHAnsi" w:cstheme="minorHAnsi"/>
          <w:color w:val="000000" w:themeColor="text1"/>
        </w:rPr>
        <w:t>des</w:t>
      </w:r>
      <w:r w:rsidRPr="00ED20D9">
        <w:rPr>
          <w:rFonts w:asciiTheme="minorHAnsi" w:hAnsiTheme="minorHAnsi" w:cstheme="minorHAnsi"/>
          <w:color w:val="000000" w:themeColor="text1"/>
          <w:spacing w:val="-10"/>
        </w:rPr>
        <w:t xml:space="preserve"> </w:t>
      </w:r>
      <w:r w:rsidRPr="00ED20D9">
        <w:rPr>
          <w:rFonts w:asciiTheme="minorHAnsi" w:hAnsiTheme="minorHAnsi" w:cstheme="minorHAnsi"/>
          <w:color w:val="000000" w:themeColor="text1"/>
        </w:rPr>
        <w:t>emplois</w:t>
      </w:r>
      <w:r w:rsidRPr="00ED20D9">
        <w:rPr>
          <w:rFonts w:asciiTheme="minorHAnsi" w:hAnsiTheme="minorHAnsi" w:cstheme="minorHAnsi"/>
          <w:color w:val="000000" w:themeColor="text1"/>
          <w:spacing w:val="-13"/>
        </w:rPr>
        <w:t xml:space="preserve"> </w:t>
      </w:r>
      <w:r w:rsidRPr="00ED20D9">
        <w:rPr>
          <w:rFonts w:asciiTheme="minorHAnsi" w:hAnsiTheme="minorHAnsi" w:cstheme="minorHAnsi"/>
          <w:color w:val="000000" w:themeColor="text1"/>
        </w:rPr>
        <w:t>et</w:t>
      </w:r>
      <w:r w:rsidRPr="00ED20D9">
        <w:rPr>
          <w:rFonts w:asciiTheme="minorHAnsi" w:hAnsiTheme="minorHAnsi" w:cstheme="minorHAnsi"/>
          <w:color w:val="000000" w:themeColor="text1"/>
          <w:spacing w:val="-12"/>
        </w:rPr>
        <w:t xml:space="preserve"> </w:t>
      </w:r>
      <w:r w:rsidRPr="00ED20D9">
        <w:rPr>
          <w:rFonts w:asciiTheme="minorHAnsi" w:hAnsiTheme="minorHAnsi" w:cstheme="minorHAnsi"/>
          <w:color w:val="000000" w:themeColor="text1"/>
        </w:rPr>
        <w:t>des</w:t>
      </w:r>
      <w:r w:rsidRPr="00ED20D9">
        <w:rPr>
          <w:rFonts w:asciiTheme="minorHAnsi" w:hAnsiTheme="minorHAnsi" w:cstheme="minorHAnsi"/>
          <w:color w:val="000000" w:themeColor="text1"/>
          <w:spacing w:val="-10"/>
        </w:rPr>
        <w:t xml:space="preserve"> </w:t>
      </w:r>
      <w:r w:rsidRPr="00ED20D9">
        <w:rPr>
          <w:rFonts w:asciiTheme="minorHAnsi" w:hAnsiTheme="minorHAnsi" w:cstheme="minorHAnsi"/>
          <w:color w:val="000000" w:themeColor="text1"/>
        </w:rPr>
        <w:t xml:space="preserve">parcours professionnels, </w:t>
      </w:r>
      <w:r>
        <w:rPr>
          <w:rFonts w:asciiTheme="minorHAnsi" w:hAnsiTheme="minorHAnsi" w:cstheme="minorHAnsi"/>
          <w:color w:val="000000" w:themeColor="text1"/>
        </w:rPr>
        <w:t xml:space="preserve">sur </w:t>
      </w:r>
      <w:r w:rsidRPr="00ED20D9">
        <w:rPr>
          <w:rFonts w:asciiTheme="minorHAnsi" w:hAnsiTheme="minorHAnsi" w:cstheme="minorHAnsi"/>
          <w:color w:val="000000" w:themeColor="text1"/>
        </w:rPr>
        <w:t>l’égalité professionnelle entre les femmes et les hommes</w:t>
      </w:r>
      <w:r>
        <w:rPr>
          <w:rFonts w:asciiTheme="minorHAnsi" w:hAnsiTheme="minorHAnsi" w:cstheme="minorHAnsi"/>
          <w:color w:val="000000" w:themeColor="text1"/>
        </w:rPr>
        <w:t>,</w:t>
      </w:r>
      <w:r w:rsidRPr="00ED20D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qualité de vie et conditions de travail, </w:t>
      </w:r>
      <w:r w:rsidRPr="00ED20D9">
        <w:rPr>
          <w:rFonts w:asciiTheme="minorHAnsi" w:hAnsiTheme="minorHAnsi" w:cstheme="minorHAnsi"/>
          <w:color w:val="000000" w:themeColor="text1"/>
        </w:rPr>
        <w:t xml:space="preserve">et </w:t>
      </w:r>
      <w:r>
        <w:rPr>
          <w:rFonts w:asciiTheme="minorHAnsi" w:hAnsiTheme="minorHAnsi" w:cstheme="minorHAnsi"/>
          <w:color w:val="000000" w:themeColor="text1"/>
        </w:rPr>
        <w:t xml:space="preserve">sur </w:t>
      </w:r>
      <w:r w:rsidRPr="00ED20D9">
        <w:rPr>
          <w:rFonts w:asciiTheme="minorHAnsi" w:hAnsiTheme="minorHAnsi" w:cstheme="minorHAnsi"/>
          <w:color w:val="000000" w:themeColor="text1"/>
        </w:rPr>
        <w:t xml:space="preserve">l’insertion professionnelle et </w:t>
      </w:r>
      <w:r>
        <w:rPr>
          <w:rFonts w:asciiTheme="minorHAnsi" w:hAnsiTheme="minorHAnsi" w:cstheme="minorHAnsi"/>
          <w:color w:val="000000" w:themeColor="text1"/>
        </w:rPr>
        <w:t>le</w:t>
      </w:r>
      <w:r w:rsidRPr="00ED20D9">
        <w:rPr>
          <w:rFonts w:asciiTheme="minorHAnsi" w:hAnsiTheme="minorHAnsi" w:cstheme="minorHAnsi"/>
          <w:color w:val="000000" w:themeColor="text1"/>
        </w:rPr>
        <w:t xml:space="preserve"> maintien dans l’emploi des personnes en situation de handicap.</w:t>
      </w:r>
    </w:p>
    <w:p w14:paraId="0214A558" w14:textId="77777777" w:rsidR="00DD1091" w:rsidRDefault="00DD1091" w:rsidP="00DD1091">
      <w:pPr>
        <w:pStyle w:val="Corpsdetexte"/>
        <w:spacing w:line="276" w:lineRule="auto"/>
        <w:ind w:left="376" w:right="972"/>
        <w:jc w:val="both"/>
        <w:rPr>
          <w:rFonts w:asciiTheme="minorHAnsi" w:hAnsiTheme="minorHAnsi" w:cstheme="minorHAnsi"/>
          <w:color w:val="000000" w:themeColor="text1"/>
        </w:rPr>
      </w:pPr>
    </w:p>
    <w:p w14:paraId="6D17D471" w14:textId="77777777" w:rsidR="00DD1091" w:rsidRDefault="00DD1091" w:rsidP="00DD1091">
      <w:pPr>
        <w:pStyle w:val="Corpsdetexte"/>
        <w:spacing w:line="276" w:lineRule="auto"/>
        <w:ind w:left="376" w:right="972"/>
        <w:jc w:val="both"/>
        <w:rPr>
          <w:rFonts w:asciiTheme="minorHAnsi" w:hAnsiTheme="minorHAnsi" w:cstheme="minorHAnsi"/>
          <w:color w:val="000000" w:themeColor="text1"/>
        </w:rPr>
      </w:pPr>
      <w:r>
        <w:rPr>
          <w:rFonts w:asciiTheme="minorHAnsi" w:hAnsiTheme="minorHAnsi" w:cstheme="minorHAnsi"/>
          <w:color w:val="000000" w:themeColor="text1"/>
        </w:rPr>
        <w:t xml:space="preserve">Les Organisations Syndicales Représentatives et la Direction ont souhaité, dans le respect des dispositions légales et conventionnelles en vigueur au sein de Seita, concilier les besoins collectifs de l’entreprise et les aspirations des salariés. </w:t>
      </w:r>
    </w:p>
    <w:p w14:paraId="463DEB17" w14:textId="77777777" w:rsidR="00DD1091" w:rsidRDefault="00DD1091" w:rsidP="00DD1091">
      <w:pPr>
        <w:pStyle w:val="Corpsdetexte"/>
        <w:spacing w:line="276" w:lineRule="auto"/>
        <w:ind w:left="376" w:right="972"/>
        <w:jc w:val="both"/>
        <w:rPr>
          <w:rFonts w:asciiTheme="minorHAnsi" w:hAnsiTheme="minorHAnsi" w:cstheme="minorHAnsi"/>
          <w:color w:val="000000" w:themeColor="text1"/>
        </w:rPr>
      </w:pPr>
    </w:p>
    <w:p w14:paraId="50709B75" w14:textId="77777777" w:rsidR="00DD1091" w:rsidRPr="00ED20D9" w:rsidRDefault="00DD1091" w:rsidP="00DD1091">
      <w:pPr>
        <w:pStyle w:val="Corpsdetexte"/>
        <w:spacing w:line="276" w:lineRule="auto"/>
        <w:ind w:left="376" w:right="972"/>
        <w:jc w:val="both"/>
        <w:rPr>
          <w:rFonts w:asciiTheme="minorHAnsi" w:hAnsiTheme="minorHAnsi" w:cstheme="minorHAnsi"/>
          <w:color w:val="000000" w:themeColor="text1"/>
        </w:rPr>
      </w:pPr>
      <w:r>
        <w:rPr>
          <w:rFonts w:asciiTheme="minorHAnsi" w:hAnsiTheme="minorHAnsi" w:cstheme="minorHAnsi"/>
          <w:color w:val="000000" w:themeColor="text1"/>
        </w:rPr>
        <w:t>C’est dans cet esprit que les parties ont décidé que la négociation relative au « Bloc 3 » porterait notamment sur les thèmes suivants :</w:t>
      </w:r>
    </w:p>
    <w:p w14:paraId="0B08C9FF" w14:textId="77777777" w:rsidR="00DD1091" w:rsidRPr="00ED20D9" w:rsidRDefault="00DD1091" w:rsidP="00DD1091">
      <w:pPr>
        <w:pStyle w:val="Corpsdetexte"/>
        <w:spacing w:before="8"/>
        <w:rPr>
          <w:rFonts w:asciiTheme="minorHAnsi" w:hAnsiTheme="minorHAnsi" w:cstheme="minorHAnsi"/>
          <w:color w:val="000000" w:themeColor="text1"/>
        </w:rPr>
      </w:pPr>
    </w:p>
    <w:p w14:paraId="6B3A0417" w14:textId="77777777" w:rsidR="00DD1091" w:rsidRPr="00ED20D9" w:rsidRDefault="00DD1091" w:rsidP="00DD1091">
      <w:pPr>
        <w:pStyle w:val="Paragraphedeliste"/>
        <w:numPr>
          <w:ilvl w:val="0"/>
          <w:numId w:val="6"/>
        </w:numPr>
        <w:tabs>
          <w:tab w:val="left" w:pos="1089"/>
          <w:tab w:val="left" w:pos="1090"/>
        </w:tabs>
        <w:spacing w:before="120" w:line="273" w:lineRule="auto"/>
        <w:ind w:right="974" w:hanging="355"/>
        <w:jc w:val="both"/>
        <w:rPr>
          <w:rFonts w:asciiTheme="minorHAnsi" w:hAnsiTheme="minorHAnsi" w:cstheme="minorHAnsi"/>
          <w:color w:val="000000" w:themeColor="text1"/>
        </w:rPr>
      </w:pPr>
      <w:r w:rsidRPr="00ED20D9">
        <w:rPr>
          <w:rFonts w:asciiTheme="minorHAnsi" w:hAnsiTheme="minorHAnsi" w:cstheme="minorHAnsi"/>
          <w:color w:val="000000" w:themeColor="text1"/>
        </w:rPr>
        <w:t>la gestion prévisionnelle des emplois et des compétences, ainsi que sur les mesures d'accompagnement susceptibles de lui être associées</w:t>
      </w:r>
      <w:r w:rsidRPr="00ED20D9">
        <w:rPr>
          <w:rFonts w:asciiTheme="minorHAnsi" w:hAnsiTheme="minorHAnsi" w:cstheme="minorHAnsi"/>
          <w:color w:val="000000" w:themeColor="text1"/>
          <w:spacing w:val="-6"/>
        </w:rPr>
        <w:t xml:space="preserve"> </w:t>
      </w:r>
      <w:r w:rsidRPr="00ED20D9">
        <w:rPr>
          <w:rFonts w:asciiTheme="minorHAnsi" w:hAnsiTheme="minorHAnsi" w:cstheme="minorHAnsi"/>
          <w:color w:val="000000" w:themeColor="text1"/>
        </w:rPr>
        <w:t>;</w:t>
      </w:r>
    </w:p>
    <w:p w14:paraId="2BBBD8FF" w14:textId="77777777" w:rsidR="00DD1091" w:rsidRPr="00ED20D9" w:rsidRDefault="00DD1091" w:rsidP="00DD1091">
      <w:pPr>
        <w:pStyle w:val="Paragraphedeliste"/>
        <w:numPr>
          <w:ilvl w:val="0"/>
          <w:numId w:val="6"/>
        </w:numPr>
        <w:tabs>
          <w:tab w:val="left" w:pos="1089"/>
          <w:tab w:val="left" w:pos="1090"/>
        </w:tabs>
        <w:spacing w:before="124"/>
        <w:ind w:hanging="355"/>
        <w:jc w:val="both"/>
        <w:rPr>
          <w:rFonts w:asciiTheme="minorHAnsi" w:hAnsiTheme="minorHAnsi" w:cstheme="minorHAnsi"/>
          <w:color w:val="000000" w:themeColor="text1"/>
        </w:rPr>
      </w:pPr>
      <w:r w:rsidRPr="00ED20D9">
        <w:rPr>
          <w:rFonts w:asciiTheme="minorHAnsi" w:hAnsiTheme="minorHAnsi" w:cstheme="minorHAnsi"/>
          <w:color w:val="000000" w:themeColor="text1"/>
        </w:rPr>
        <w:t>la formation professionnelle ;</w:t>
      </w:r>
    </w:p>
    <w:p w14:paraId="6080852D" w14:textId="77777777" w:rsidR="00DD1091" w:rsidRDefault="00DD1091" w:rsidP="00DD1091">
      <w:pPr>
        <w:pStyle w:val="Paragraphedeliste"/>
        <w:numPr>
          <w:ilvl w:val="0"/>
          <w:numId w:val="6"/>
        </w:numPr>
        <w:tabs>
          <w:tab w:val="left" w:pos="1089"/>
          <w:tab w:val="left" w:pos="1090"/>
        </w:tabs>
        <w:spacing w:before="162" w:line="276" w:lineRule="auto"/>
        <w:ind w:right="971" w:hanging="355"/>
        <w:jc w:val="both"/>
        <w:rPr>
          <w:rFonts w:asciiTheme="minorHAnsi" w:hAnsiTheme="minorHAnsi" w:cstheme="minorHAnsi"/>
          <w:color w:val="000000" w:themeColor="text1"/>
        </w:rPr>
      </w:pPr>
      <w:r w:rsidRPr="00ED20D9">
        <w:rPr>
          <w:rFonts w:asciiTheme="minorHAnsi" w:hAnsiTheme="minorHAnsi" w:cstheme="minorHAnsi"/>
          <w:color w:val="000000" w:themeColor="text1"/>
        </w:rPr>
        <w:t>le</w:t>
      </w:r>
      <w:r w:rsidRPr="00ED20D9">
        <w:rPr>
          <w:rFonts w:asciiTheme="minorHAnsi" w:hAnsiTheme="minorHAnsi" w:cstheme="minorHAnsi"/>
          <w:color w:val="000000" w:themeColor="text1"/>
          <w:spacing w:val="-7"/>
        </w:rPr>
        <w:t xml:space="preserve"> </w:t>
      </w:r>
      <w:r w:rsidRPr="00ED20D9">
        <w:rPr>
          <w:rFonts w:asciiTheme="minorHAnsi" w:hAnsiTheme="minorHAnsi" w:cstheme="minorHAnsi"/>
          <w:color w:val="000000" w:themeColor="text1"/>
        </w:rPr>
        <w:t>déroulement</w:t>
      </w:r>
      <w:r w:rsidRPr="00ED20D9">
        <w:rPr>
          <w:rFonts w:asciiTheme="minorHAnsi" w:hAnsiTheme="minorHAnsi" w:cstheme="minorHAnsi"/>
          <w:color w:val="000000" w:themeColor="text1"/>
          <w:spacing w:val="-10"/>
        </w:rPr>
        <w:t xml:space="preserve"> </w:t>
      </w:r>
      <w:r w:rsidRPr="00ED20D9">
        <w:rPr>
          <w:rFonts w:asciiTheme="minorHAnsi" w:hAnsiTheme="minorHAnsi" w:cstheme="minorHAnsi"/>
          <w:color w:val="000000" w:themeColor="text1"/>
        </w:rPr>
        <w:t>de</w:t>
      </w:r>
      <w:r w:rsidRPr="00ED20D9">
        <w:rPr>
          <w:rFonts w:asciiTheme="minorHAnsi" w:hAnsiTheme="minorHAnsi" w:cstheme="minorHAnsi"/>
          <w:color w:val="000000" w:themeColor="text1"/>
          <w:spacing w:val="-9"/>
        </w:rPr>
        <w:t xml:space="preserve"> </w:t>
      </w:r>
      <w:r w:rsidRPr="00ED20D9">
        <w:rPr>
          <w:rFonts w:asciiTheme="minorHAnsi" w:hAnsiTheme="minorHAnsi" w:cstheme="minorHAnsi"/>
          <w:color w:val="000000" w:themeColor="text1"/>
        </w:rPr>
        <w:t>carrière</w:t>
      </w:r>
      <w:r w:rsidRPr="00ED20D9">
        <w:rPr>
          <w:rFonts w:asciiTheme="minorHAnsi" w:hAnsiTheme="minorHAnsi" w:cstheme="minorHAnsi"/>
          <w:color w:val="000000" w:themeColor="text1"/>
          <w:spacing w:val="-9"/>
        </w:rPr>
        <w:t xml:space="preserve"> </w:t>
      </w:r>
      <w:r w:rsidRPr="00ED20D9">
        <w:rPr>
          <w:rFonts w:asciiTheme="minorHAnsi" w:hAnsiTheme="minorHAnsi" w:cstheme="minorHAnsi"/>
          <w:color w:val="000000" w:themeColor="text1"/>
        </w:rPr>
        <w:t>des</w:t>
      </w:r>
      <w:r w:rsidRPr="00ED20D9">
        <w:rPr>
          <w:rFonts w:asciiTheme="minorHAnsi" w:hAnsiTheme="minorHAnsi" w:cstheme="minorHAnsi"/>
          <w:color w:val="000000" w:themeColor="text1"/>
          <w:spacing w:val="-7"/>
        </w:rPr>
        <w:t xml:space="preserve"> </w:t>
      </w:r>
      <w:r w:rsidRPr="00ED20D9">
        <w:rPr>
          <w:rFonts w:asciiTheme="minorHAnsi" w:hAnsiTheme="minorHAnsi" w:cstheme="minorHAnsi"/>
          <w:color w:val="000000" w:themeColor="text1"/>
        </w:rPr>
        <w:t>salariés</w:t>
      </w:r>
      <w:r w:rsidRPr="00ED20D9">
        <w:rPr>
          <w:rFonts w:asciiTheme="minorHAnsi" w:hAnsiTheme="minorHAnsi" w:cstheme="minorHAnsi"/>
          <w:color w:val="000000" w:themeColor="text1"/>
          <w:spacing w:val="-9"/>
        </w:rPr>
        <w:t xml:space="preserve"> </w:t>
      </w:r>
      <w:r w:rsidRPr="00ED20D9">
        <w:rPr>
          <w:rFonts w:asciiTheme="minorHAnsi" w:hAnsiTheme="minorHAnsi" w:cstheme="minorHAnsi"/>
          <w:color w:val="000000" w:themeColor="text1"/>
        </w:rPr>
        <w:t>exerçant</w:t>
      </w:r>
      <w:r w:rsidRPr="00ED20D9">
        <w:rPr>
          <w:rFonts w:asciiTheme="minorHAnsi" w:hAnsiTheme="minorHAnsi" w:cstheme="minorHAnsi"/>
          <w:color w:val="000000" w:themeColor="text1"/>
          <w:spacing w:val="-7"/>
        </w:rPr>
        <w:t xml:space="preserve"> </w:t>
      </w:r>
      <w:r w:rsidRPr="00ED20D9">
        <w:rPr>
          <w:rFonts w:asciiTheme="minorHAnsi" w:hAnsiTheme="minorHAnsi" w:cstheme="minorHAnsi"/>
          <w:color w:val="000000" w:themeColor="text1"/>
        </w:rPr>
        <w:t>des</w:t>
      </w:r>
      <w:r w:rsidRPr="00ED20D9">
        <w:rPr>
          <w:rFonts w:asciiTheme="minorHAnsi" w:hAnsiTheme="minorHAnsi" w:cstheme="minorHAnsi"/>
          <w:color w:val="000000" w:themeColor="text1"/>
          <w:spacing w:val="-8"/>
        </w:rPr>
        <w:t xml:space="preserve"> </w:t>
      </w:r>
      <w:r w:rsidRPr="00ED20D9">
        <w:rPr>
          <w:rFonts w:asciiTheme="minorHAnsi" w:hAnsiTheme="minorHAnsi" w:cstheme="minorHAnsi"/>
          <w:color w:val="000000" w:themeColor="text1"/>
        </w:rPr>
        <w:t>responsabilités</w:t>
      </w:r>
      <w:r w:rsidRPr="00ED20D9">
        <w:rPr>
          <w:rFonts w:asciiTheme="minorHAnsi" w:hAnsiTheme="minorHAnsi" w:cstheme="minorHAnsi"/>
          <w:color w:val="000000" w:themeColor="text1"/>
          <w:spacing w:val="-9"/>
        </w:rPr>
        <w:t xml:space="preserve"> </w:t>
      </w:r>
      <w:r w:rsidRPr="00ED20D9">
        <w:rPr>
          <w:rFonts w:asciiTheme="minorHAnsi" w:hAnsiTheme="minorHAnsi" w:cstheme="minorHAnsi"/>
          <w:color w:val="000000" w:themeColor="text1"/>
        </w:rPr>
        <w:t>syndicales</w:t>
      </w:r>
      <w:r w:rsidRPr="00ED20D9">
        <w:rPr>
          <w:rFonts w:asciiTheme="minorHAnsi" w:hAnsiTheme="minorHAnsi" w:cstheme="minorHAnsi"/>
          <w:color w:val="000000" w:themeColor="text1"/>
          <w:spacing w:val="-9"/>
        </w:rPr>
        <w:t xml:space="preserve"> </w:t>
      </w:r>
      <w:r w:rsidRPr="00ED20D9">
        <w:rPr>
          <w:rFonts w:asciiTheme="minorHAnsi" w:hAnsiTheme="minorHAnsi" w:cstheme="minorHAnsi"/>
          <w:color w:val="000000" w:themeColor="text1"/>
        </w:rPr>
        <w:t>et</w:t>
      </w:r>
      <w:r w:rsidRPr="00ED20D9">
        <w:rPr>
          <w:rFonts w:asciiTheme="minorHAnsi" w:hAnsiTheme="minorHAnsi" w:cstheme="minorHAnsi"/>
          <w:color w:val="000000" w:themeColor="text1"/>
          <w:spacing w:val="-7"/>
        </w:rPr>
        <w:t xml:space="preserve"> </w:t>
      </w:r>
      <w:r w:rsidRPr="00ED20D9">
        <w:rPr>
          <w:rFonts w:asciiTheme="minorHAnsi" w:hAnsiTheme="minorHAnsi" w:cstheme="minorHAnsi"/>
          <w:color w:val="000000" w:themeColor="text1"/>
        </w:rPr>
        <w:t>l'exercice</w:t>
      </w:r>
      <w:r w:rsidRPr="00ED20D9">
        <w:rPr>
          <w:rFonts w:asciiTheme="minorHAnsi" w:hAnsiTheme="minorHAnsi" w:cstheme="minorHAnsi"/>
          <w:color w:val="000000" w:themeColor="text1"/>
          <w:spacing w:val="-7"/>
        </w:rPr>
        <w:t xml:space="preserve"> </w:t>
      </w:r>
      <w:r w:rsidRPr="00ED20D9">
        <w:rPr>
          <w:rFonts w:asciiTheme="minorHAnsi" w:hAnsiTheme="minorHAnsi" w:cstheme="minorHAnsi"/>
          <w:color w:val="000000" w:themeColor="text1"/>
        </w:rPr>
        <w:t>de leurs fonctions</w:t>
      </w:r>
      <w:r w:rsidRPr="00ED20D9">
        <w:rPr>
          <w:rFonts w:asciiTheme="minorHAnsi" w:hAnsiTheme="minorHAnsi" w:cstheme="minorHAnsi"/>
          <w:color w:val="000000" w:themeColor="text1"/>
          <w:spacing w:val="-2"/>
        </w:rPr>
        <w:t xml:space="preserve"> </w:t>
      </w:r>
      <w:r w:rsidRPr="00ED20D9">
        <w:rPr>
          <w:rFonts w:asciiTheme="minorHAnsi" w:hAnsiTheme="minorHAnsi" w:cstheme="minorHAnsi"/>
          <w:color w:val="000000" w:themeColor="text1"/>
        </w:rPr>
        <w:t>;</w:t>
      </w:r>
    </w:p>
    <w:p w14:paraId="3D8207AF" w14:textId="77777777" w:rsidR="00DD1091" w:rsidRPr="00ED20D9" w:rsidRDefault="00DD1091" w:rsidP="00DD1091">
      <w:pPr>
        <w:pStyle w:val="Paragraphedeliste"/>
        <w:numPr>
          <w:ilvl w:val="0"/>
          <w:numId w:val="6"/>
        </w:numPr>
        <w:tabs>
          <w:tab w:val="left" w:pos="1089"/>
          <w:tab w:val="left" w:pos="1090"/>
        </w:tabs>
        <w:spacing w:before="162" w:line="276" w:lineRule="auto"/>
        <w:ind w:right="971" w:hanging="355"/>
        <w:jc w:val="both"/>
        <w:rPr>
          <w:rFonts w:asciiTheme="minorHAnsi" w:hAnsiTheme="minorHAnsi" w:cstheme="minorHAnsi"/>
          <w:color w:val="000000" w:themeColor="text1"/>
        </w:rPr>
      </w:pPr>
      <w:r>
        <w:rPr>
          <w:rFonts w:asciiTheme="minorHAnsi" w:hAnsiTheme="minorHAnsi" w:cstheme="minorHAnsi"/>
          <w:color w:val="000000" w:themeColor="text1"/>
        </w:rPr>
        <w:t>l’accompagnement des fins de carrière des salariés « seniors » ;</w:t>
      </w:r>
    </w:p>
    <w:p w14:paraId="406D9379" w14:textId="77777777" w:rsidR="00DD1091" w:rsidRPr="00ED20D9" w:rsidRDefault="00DD1091" w:rsidP="00DD1091">
      <w:pPr>
        <w:pStyle w:val="Paragraphedeliste"/>
        <w:numPr>
          <w:ilvl w:val="0"/>
          <w:numId w:val="6"/>
        </w:numPr>
        <w:tabs>
          <w:tab w:val="left" w:pos="1089"/>
          <w:tab w:val="left" w:pos="1090"/>
        </w:tabs>
        <w:spacing w:before="119"/>
        <w:ind w:hanging="355"/>
        <w:jc w:val="both"/>
        <w:rPr>
          <w:rFonts w:asciiTheme="minorHAnsi" w:hAnsiTheme="minorHAnsi" w:cstheme="minorHAnsi"/>
          <w:color w:val="000000" w:themeColor="text1"/>
        </w:rPr>
      </w:pPr>
      <w:r>
        <w:rPr>
          <w:rFonts w:asciiTheme="minorHAnsi" w:hAnsiTheme="minorHAnsi" w:cstheme="minorHAnsi"/>
          <w:color w:val="000000" w:themeColor="text1"/>
        </w:rPr>
        <w:t>l</w:t>
      </w:r>
      <w:r w:rsidRPr="00ED20D9">
        <w:rPr>
          <w:rFonts w:asciiTheme="minorHAnsi" w:hAnsiTheme="minorHAnsi" w:cstheme="minorHAnsi"/>
          <w:color w:val="000000" w:themeColor="text1"/>
        </w:rPr>
        <w:t>’égalité professionnelle entre les femmes et les hommes</w:t>
      </w:r>
      <w:r>
        <w:rPr>
          <w:rFonts w:asciiTheme="minorHAnsi" w:hAnsiTheme="minorHAnsi" w:cstheme="minorHAnsi"/>
          <w:color w:val="000000" w:themeColor="text1"/>
        </w:rPr>
        <w:t> ;</w:t>
      </w:r>
    </w:p>
    <w:p w14:paraId="46BF6D10" w14:textId="77777777" w:rsidR="00DD1091" w:rsidRPr="00ED20D9" w:rsidRDefault="00DD1091" w:rsidP="00DD1091">
      <w:pPr>
        <w:pStyle w:val="Paragraphedeliste"/>
        <w:numPr>
          <w:ilvl w:val="0"/>
          <w:numId w:val="6"/>
        </w:numPr>
        <w:tabs>
          <w:tab w:val="left" w:pos="1089"/>
          <w:tab w:val="left" w:pos="1090"/>
        </w:tabs>
        <w:spacing w:before="119"/>
        <w:ind w:hanging="355"/>
        <w:jc w:val="both"/>
        <w:rPr>
          <w:rFonts w:asciiTheme="minorHAnsi" w:hAnsiTheme="minorHAnsi" w:cstheme="minorHAnsi"/>
          <w:color w:val="000000" w:themeColor="text1"/>
        </w:rPr>
      </w:pPr>
      <w:r w:rsidRPr="00ED20D9">
        <w:rPr>
          <w:rFonts w:asciiTheme="minorHAnsi" w:hAnsiTheme="minorHAnsi" w:cstheme="minorHAnsi"/>
          <w:color w:val="000000" w:themeColor="text1"/>
        </w:rPr>
        <w:t xml:space="preserve">l’insertion professionnelle et </w:t>
      </w:r>
      <w:r>
        <w:rPr>
          <w:rFonts w:asciiTheme="minorHAnsi" w:hAnsiTheme="minorHAnsi" w:cstheme="minorHAnsi"/>
          <w:color w:val="000000" w:themeColor="text1"/>
        </w:rPr>
        <w:t>le</w:t>
      </w:r>
      <w:r w:rsidRPr="00ED20D9">
        <w:rPr>
          <w:rFonts w:asciiTheme="minorHAnsi" w:hAnsiTheme="minorHAnsi" w:cstheme="minorHAnsi"/>
          <w:color w:val="000000" w:themeColor="text1"/>
        </w:rPr>
        <w:t xml:space="preserve"> maintien dans l’emploi des personnes en situation de handicap.</w:t>
      </w:r>
    </w:p>
    <w:p w14:paraId="30F07C98" w14:textId="77777777" w:rsidR="00AA0078" w:rsidRPr="00ED20D9" w:rsidRDefault="00AA0078" w:rsidP="007F01F9">
      <w:pPr>
        <w:pStyle w:val="Corpsdetexte"/>
        <w:jc w:val="both"/>
        <w:rPr>
          <w:rFonts w:asciiTheme="minorHAnsi" w:hAnsiTheme="minorHAnsi" w:cstheme="minorHAnsi"/>
          <w:color w:val="000000" w:themeColor="text1"/>
        </w:rPr>
      </w:pPr>
    </w:p>
    <w:p w14:paraId="14E8947C" w14:textId="4B55D5BB" w:rsidR="00AA0078" w:rsidRDefault="00562724" w:rsidP="007F01F9">
      <w:pPr>
        <w:pStyle w:val="Corpsdetexte"/>
        <w:spacing w:before="1" w:line="276" w:lineRule="auto"/>
        <w:ind w:left="376" w:right="972"/>
        <w:jc w:val="both"/>
        <w:rPr>
          <w:rFonts w:asciiTheme="minorHAnsi" w:hAnsiTheme="minorHAnsi" w:cstheme="minorHAnsi"/>
          <w:color w:val="000000" w:themeColor="text1"/>
        </w:rPr>
      </w:pPr>
      <w:r w:rsidRPr="00ED20D9">
        <w:rPr>
          <w:rFonts w:asciiTheme="minorHAnsi" w:hAnsiTheme="minorHAnsi" w:cstheme="minorHAnsi"/>
          <w:color w:val="000000" w:themeColor="text1"/>
        </w:rPr>
        <w:t xml:space="preserve">Dans le cadre de cette négociation, l’entreprise et les </w:t>
      </w:r>
      <w:r w:rsidR="00A12D0A">
        <w:rPr>
          <w:rFonts w:asciiTheme="minorHAnsi" w:hAnsiTheme="minorHAnsi" w:cstheme="minorHAnsi"/>
          <w:color w:val="000000" w:themeColor="text1"/>
        </w:rPr>
        <w:t>O</w:t>
      </w:r>
      <w:r w:rsidRPr="00ED20D9">
        <w:rPr>
          <w:rFonts w:asciiTheme="minorHAnsi" w:hAnsiTheme="minorHAnsi" w:cstheme="minorHAnsi"/>
          <w:color w:val="000000" w:themeColor="text1"/>
        </w:rPr>
        <w:t xml:space="preserve">rganisations </w:t>
      </w:r>
      <w:r w:rsidR="00A12D0A">
        <w:rPr>
          <w:rFonts w:asciiTheme="minorHAnsi" w:hAnsiTheme="minorHAnsi" w:cstheme="minorHAnsi"/>
          <w:color w:val="000000" w:themeColor="text1"/>
        </w:rPr>
        <w:t>S</w:t>
      </w:r>
      <w:r w:rsidRPr="00ED20D9">
        <w:rPr>
          <w:rFonts w:asciiTheme="minorHAnsi" w:hAnsiTheme="minorHAnsi" w:cstheme="minorHAnsi"/>
          <w:color w:val="000000" w:themeColor="text1"/>
        </w:rPr>
        <w:t xml:space="preserve">yndicales </w:t>
      </w:r>
      <w:r w:rsidR="00A12D0A">
        <w:rPr>
          <w:rFonts w:asciiTheme="minorHAnsi" w:hAnsiTheme="minorHAnsi" w:cstheme="minorHAnsi"/>
          <w:color w:val="000000" w:themeColor="text1"/>
        </w:rPr>
        <w:t>R</w:t>
      </w:r>
      <w:r w:rsidRPr="00ED20D9">
        <w:rPr>
          <w:rFonts w:asciiTheme="minorHAnsi" w:hAnsiTheme="minorHAnsi" w:cstheme="minorHAnsi"/>
          <w:color w:val="000000" w:themeColor="text1"/>
        </w:rPr>
        <w:t xml:space="preserve">eprésentatives ont souhaité </w:t>
      </w:r>
      <w:r w:rsidR="007B675B">
        <w:rPr>
          <w:rFonts w:asciiTheme="minorHAnsi" w:hAnsiTheme="minorHAnsi" w:cstheme="minorHAnsi"/>
          <w:color w:val="000000" w:themeColor="text1"/>
        </w:rPr>
        <w:t xml:space="preserve">réaffirmer leur engagement en matière d’égalité professionnelle entre les femmes et les hommes, qui s’inscrit pleinement dans le cadre de la politique </w:t>
      </w:r>
      <w:r w:rsidR="00437C89">
        <w:rPr>
          <w:rFonts w:asciiTheme="minorHAnsi" w:hAnsiTheme="minorHAnsi" w:cstheme="minorHAnsi"/>
          <w:color w:val="000000" w:themeColor="text1"/>
        </w:rPr>
        <w:t>globale sociale de Seita et du Groupe Imperial Brands</w:t>
      </w:r>
      <w:r w:rsidR="00D340E5">
        <w:rPr>
          <w:rFonts w:asciiTheme="minorHAnsi" w:hAnsiTheme="minorHAnsi" w:cstheme="minorHAnsi"/>
          <w:color w:val="000000" w:themeColor="text1"/>
        </w:rPr>
        <w:t xml:space="preserve">. </w:t>
      </w:r>
      <w:r w:rsidRPr="00ED20D9">
        <w:rPr>
          <w:rFonts w:asciiTheme="minorHAnsi" w:hAnsiTheme="minorHAnsi" w:cstheme="minorHAnsi"/>
          <w:color w:val="000000" w:themeColor="text1"/>
        </w:rPr>
        <w:t xml:space="preserve"> </w:t>
      </w:r>
    </w:p>
    <w:p w14:paraId="71D21F42" w14:textId="77777777" w:rsidR="007B675B" w:rsidRDefault="007B675B" w:rsidP="007F01F9">
      <w:pPr>
        <w:pStyle w:val="Corpsdetexte"/>
        <w:spacing w:before="1" w:line="276" w:lineRule="auto"/>
        <w:ind w:left="376" w:right="972"/>
        <w:jc w:val="both"/>
        <w:rPr>
          <w:rFonts w:asciiTheme="minorHAnsi" w:hAnsiTheme="minorHAnsi" w:cstheme="minorHAnsi"/>
          <w:color w:val="000000" w:themeColor="text1"/>
        </w:rPr>
      </w:pPr>
    </w:p>
    <w:p w14:paraId="25061712" w14:textId="5566C441" w:rsidR="007B675B" w:rsidRPr="00ED20D9" w:rsidRDefault="007B675B" w:rsidP="007F01F9">
      <w:pPr>
        <w:pStyle w:val="Corpsdetexte"/>
        <w:spacing w:before="1" w:line="276" w:lineRule="auto"/>
        <w:ind w:left="376" w:right="972"/>
        <w:jc w:val="both"/>
        <w:rPr>
          <w:rFonts w:asciiTheme="minorHAnsi" w:hAnsiTheme="minorHAnsi" w:cstheme="minorHAnsi"/>
          <w:color w:val="000000" w:themeColor="text1"/>
        </w:rPr>
      </w:pPr>
      <w:r>
        <w:rPr>
          <w:rFonts w:asciiTheme="minorHAnsi" w:hAnsiTheme="minorHAnsi" w:cstheme="minorHAnsi"/>
          <w:color w:val="000000" w:themeColor="text1"/>
        </w:rPr>
        <w:t xml:space="preserve">L’objectif de cette négociation était de poursuivre et pérenniser les mesures favorables à la promotion de l’égalité professionnelle mises en place au sein de l’entreprise depuis 2007, mais également d’enrichir ces dispositifs de nouvelles actions. </w:t>
      </w:r>
    </w:p>
    <w:p w14:paraId="399522ED" w14:textId="77777777" w:rsidR="00AA0078" w:rsidRPr="00ED20D9" w:rsidRDefault="00AA0078" w:rsidP="007F01F9">
      <w:pPr>
        <w:pStyle w:val="Corpsdetexte"/>
        <w:spacing w:before="8"/>
        <w:jc w:val="both"/>
        <w:rPr>
          <w:rFonts w:asciiTheme="minorHAnsi" w:hAnsiTheme="minorHAnsi" w:cstheme="minorHAnsi"/>
          <w:color w:val="000000" w:themeColor="text1"/>
        </w:rPr>
      </w:pPr>
    </w:p>
    <w:p w14:paraId="2969BBAF" w14:textId="36F551A2" w:rsidR="00AA0078" w:rsidRDefault="00562724" w:rsidP="007B675B">
      <w:pPr>
        <w:pStyle w:val="Corpsdetexte"/>
        <w:spacing w:line="276" w:lineRule="auto"/>
        <w:ind w:left="376" w:right="972"/>
        <w:jc w:val="both"/>
        <w:rPr>
          <w:rFonts w:asciiTheme="minorHAnsi" w:hAnsiTheme="minorHAnsi" w:cstheme="minorHAnsi"/>
          <w:color w:val="000000" w:themeColor="text1"/>
        </w:rPr>
      </w:pPr>
      <w:r w:rsidRPr="00ED20D9">
        <w:rPr>
          <w:rFonts w:asciiTheme="minorHAnsi" w:hAnsiTheme="minorHAnsi" w:cstheme="minorHAnsi"/>
          <w:color w:val="000000" w:themeColor="text1"/>
        </w:rPr>
        <w:t>A l’issue de cinq réunions de négociations, les Parties ont abouti à la signature du présent accord</w:t>
      </w:r>
      <w:r w:rsidR="007B675B">
        <w:rPr>
          <w:rFonts w:asciiTheme="minorHAnsi" w:hAnsiTheme="minorHAnsi" w:cstheme="minorHAnsi"/>
          <w:color w:val="000000" w:themeColor="text1"/>
        </w:rPr>
        <w:t xml:space="preserve"> qui s’inscrit dans la continuité de l’ensemble des lois relatives à l’égalité professionnelle entre les femmes et les hommes. </w:t>
      </w:r>
    </w:p>
    <w:p w14:paraId="08666BAD" w14:textId="77777777" w:rsidR="00CB31F4" w:rsidRDefault="00CB31F4" w:rsidP="007F01F9">
      <w:pPr>
        <w:pStyle w:val="Corpsdetexte"/>
        <w:ind w:left="376"/>
        <w:jc w:val="both"/>
        <w:rPr>
          <w:rFonts w:asciiTheme="minorHAnsi" w:hAnsiTheme="minorHAnsi" w:cstheme="minorHAnsi"/>
          <w:color w:val="000000" w:themeColor="text1"/>
        </w:rPr>
      </w:pPr>
    </w:p>
    <w:p w14:paraId="15AD36C9" w14:textId="77777777" w:rsidR="00ED20D9" w:rsidRDefault="00ED20D9">
      <w:pPr>
        <w:pStyle w:val="Corpsdetexte"/>
        <w:rPr>
          <w:rFonts w:asciiTheme="minorHAnsi" w:hAnsiTheme="minorHAnsi" w:cstheme="minorHAnsi"/>
          <w:color w:val="000000" w:themeColor="text1"/>
        </w:rPr>
      </w:pPr>
    </w:p>
    <w:p w14:paraId="071BCE44" w14:textId="77777777" w:rsidR="00ED20D9" w:rsidRDefault="00ED20D9">
      <w:pPr>
        <w:pStyle w:val="Corpsdetexte"/>
        <w:rPr>
          <w:rFonts w:asciiTheme="minorHAnsi" w:hAnsiTheme="minorHAnsi" w:cstheme="minorHAnsi"/>
          <w:color w:val="000000" w:themeColor="text1"/>
        </w:rPr>
      </w:pPr>
    </w:p>
    <w:p w14:paraId="50C4BE4D" w14:textId="77777777" w:rsidR="00ED20D9" w:rsidRDefault="00ED20D9">
      <w:pPr>
        <w:pStyle w:val="Corpsdetexte"/>
        <w:rPr>
          <w:rFonts w:asciiTheme="minorHAnsi" w:hAnsiTheme="minorHAnsi" w:cstheme="minorHAnsi"/>
          <w:color w:val="000000" w:themeColor="text1"/>
        </w:rPr>
      </w:pPr>
    </w:p>
    <w:p w14:paraId="26C56146" w14:textId="77777777" w:rsidR="00ED20D9" w:rsidRDefault="00ED20D9">
      <w:pPr>
        <w:pStyle w:val="Corpsdetexte"/>
        <w:rPr>
          <w:rFonts w:asciiTheme="minorHAnsi" w:hAnsiTheme="minorHAnsi" w:cstheme="minorHAnsi"/>
          <w:color w:val="000000" w:themeColor="text1"/>
        </w:rPr>
      </w:pPr>
    </w:p>
    <w:p w14:paraId="7D3170F9" w14:textId="77777777" w:rsidR="00ED20D9" w:rsidRDefault="00ED20D9">
      <w:pPr>
        <w:pStyle w:val="Corpsdetexte"/>
        <w:rPr>
          <w:rFonts w:asciiTheme="minorHAnsi" w:hAnsiTheme="minorHAnsi" w:cstheme="minorHAnsi"/>
          <w:color w:val="000000" w:themeColor="text1"/>
        </w:rPr>
      </w:pPr>
    </w:p>
    <w:p w14:paraId="6CC809A6" w14:textId="77777777" w:rsidR="00ED20D9" w:rsidRDefault="00ED20D9">
      <w:pPr>
        <w:pStyle w:val="Corpsdetexte"/>
        <w:rPr>
          <w:rFonts w:asciiTheme="minorHAnsi" w:hAnsiTheme="minorHAnsi" w:cstheme="minorHAnsi"/>
          <w:color w:val="000000" w:themeColor="text1"/>
        </w:rPr>
      </w:pPr>
    </w:p>
    <w:p w14:paraId="5127159F" w14:textId="77777777" w:rsidR="00ED20D9" w:rsidRDefault="00ED20D9">
      <w:pPr>
        <w:pStyle w:val="Corpsdetexte"/>
        <w:rPr>
          <w:rFonts w:asciiTheme="minorHAnsi" w:hAnsiTheme="minorHAnsi" w:cstheme="minorHAnsi"/>
          <w:color w:val="000000" w:themeColor="text1"/>
        </w:rPr>
      </w:pPr>
    </w:p>
    <w:p w14:paraId="63755963" w14:textId="77777777" w:rsidR="00ED20D9" w:rsidRDefault="00ED20D9">
      <w:pPr>
        <w:pStyle w:val="Corpsdetexte"/>
        <w:rPr>
          <w:rFonts w:asciiTheme="minorHAnsi" w:hAnsiTheme="minorHAnsi" w:cstheme="minorHAnsi"/>
          <w:color w:val="000000" w:themeColor="text1"/>
        </w:rPr>
      </w:pPr>
    </w:p>
    <w:p w14:paraId="27F328FF" w14:textId="77777777" w:rsidR="00AA0078" w:rsidRPr="00ED20D9" w:rsidRDefault="00AA0078">
      <w:pPr>
        <w:pStyle w:val="Corpsdetexte"/>
        <w:spacing w:before="5"/>
        <w:rPr>
          <w:rFonts w:asciiTheme="minorHAnsi" w:hAnsiTheme="minorHAnsi" w:cstheme="minorHAnsi"/>
          <w:color w:val="000000" w:themeColor="text1"/>
        </w:rPr>
      </w:pPr>
    </w:p>
    <w:p w14:paraId="224865A0" w14:textId="77777777" w:rsidR="00CB31F4" w:rsidRDefault="00CB31F4">
      <w:pPr>
        <w:pStyle w:val="Titre1"/>
        <w:spacing w:before="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3678860B" w14:textId="1B0B79B2" w:rsidR="00AA0078" w:rsidRPr="00ED20D9" w:rsidRDefault="00351FCB">
      <w:pPr>
        <w:pStyle w:val="Titre1"/>
        <w:spacing w:before="0"/>
        <w:jc w:val="both"/>
        <w:rPr>
          <w:rFonts w:asciiTheme="minorHAnsi" w:hAnsiTheme="minorHAnsi" w:cstheme="minorHAnsi"/>
          <w:color w:val="000000" w:themeColor="text1"/>
          <w:sz w:val="22"/>
          <w:szCs w:val="22"/>
        </w:rPr>
      </w:pPr>
      <w:r w:rsidRPr="00ED20D9">
        <w:rPr>
          <w:rFonts w:asciiTheme="minorHAnsi" w:hAnsiTheme="minorHAnsi" w:cstheme="minorHAnsi"/>
          <w:noProof/>
          <w:color w:val="000000" w:themeColor="text1"/>
          <w:sz w:val="22"/>
          <w:szCs w:val="22"/>
          <w:lang w:bidi="ar-SA"/>
        </w:rPr>
        <w:lastRenderedPageBreak/>
        <mc:AlternateContent>
          <mc:Choice Requires="wps">
            <w:drawing>
              <wp:anchor distT="0" distB="0" distL="0" distR="0" simplePos="0" relativeHeight="1096" behindDoc="0" locked="0" layoutInCell="1" allowOverlap="1" wp14:anchorId="3BFD289D" wp14:editId="7A0BF54F">
                <wp:simplePos x="0" y="0"/>
                <wp:positionH relativeFrom="page">
                  <wp:posOffset>881380</wp:posOffset>
                </wp:positionH>
                <wp:positionV relativeFrom="paragraph">
                  <wp:posOffset>254635</wp:posOffset>
                </wp:positionV>
                <wp:extent cx="5798185" cy="0"/>
                <wp:effectExtent l="5080" t="6985" r="6985" b="1206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69.4pt,20.05pt" id="Line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Hcg9HAIAAEEEAAAOAAAAZHJzL2Uyb0RvYy54bWysU8GO2jAQvVfqP1i+QxIaWIgIq4pAL7RF 2u0HGNshVh3bsg0BVf33jh2C2PZSVc3BGXtmnt/MPC+fL61EZ26d0KrE2TjFiCuqmVDHEn973Y7m GDlPFCNSK17iK3f4efX+3bIzBZ/oRkvGLQIQ5YrOlLjx3hRJ4mjDW+LG2nAFzlrblnjY2mPCLOkA vZXJJE1nSactM1ZT7hycVr0TryJ+XXPqv9a14x7JEgM3H1cb10NYk9WSFEdLTCPojQb5BxYtEQou vUNVxBN0suIPqFZQq52u/ZjqNtF1LSiPNUA1WfpbNS8NMTzWAs1x5t4m9/9g6Zfz3iLBSvyEkSIt jGgnFEez0JnOuAIC1mpvQ230ol7MTtPvDim9bog68sjw9WogLQsZyZuUsHEG8A/dZ80ghpy8jm26 1LYNkNAAdInTuN6nwS8eUTicPi3m2XyKER18CSmGRGOd/8R1i4JRYgmcIzA575wPREgxhIR7lN4K KeOwpUJdiRdZnscEp6VgwRnCnD0e1tKiMwlyiV+sCjyPYQG5Iq7p46KrF5LVJ8XiLQ0nbHOzPRGy t4GVVOEiqBF43qxeKD8W6WIz38zzUT6ZbUZ5WlWjj9t1Pppts6dp9aFar6vsZ+Cc5UUjGOMq0B5E m+V/J4rb8+nldpftvT/JW/TYSCA7/CPpOOQw114hB82uezsMH3Qag29vKjyExz3Yjy9/9QsAAP// AwBQSwMEFAAGAAgAAAAhAG31DLvdAAAACgEAAA8AAABkcnMvZG93bnJldi54bWxMj81OwzAQhO9I vIO1SNyoHX5KCXEqVIUL4lACD7CNlzgitqN424Q+Pa44wHF2RjPfFuvZ9eJAY+yC15AtFAjyTTCd bzV8vD9frUBERm+wD540fFOEdXl+VmBuwuTf6FBzK1KJjzlqsMxDLmVsLDmMizCQT95nGB1ykmMr zYhTKne9vFZqKR12Pi1YHGhjqfmq905DvX2dli/H41Td1x1G5s5W1Ubry4v56REE08x/YTjhJ3Qo E9Mu7L2Jok/6ZpXQWcOtykCcAuouewCx+73IspD/Xyh/AAAA//8DAFBLAQItABQABgAIAAAAIQC2 gziS/gAAAOEBAAATAAAAAAAAAAAAAAAAAAAAAABbQ29udGVudF9UeXBlc10ueG1sUEsBAi0AFAAG AAgAAAAhADj9If/WAAAAlAEAAAsAAAAAAAAAAAAAAAAALwEAAF9yZWxzLy5yZWxzUEsBAi0AFAAG AAgAAAAhAA8dyD0cAgAAQQQAAA4AAAAAAAAAAAAAAAAALgIAAGRycy9lMm9Eb2MueG1sUEsBAi0A FAAGAAgAAAAhAG31DLvdAAAACgEAAA8AAAAAAAAAAAAAAAAAdgQAAGRycy9kb3ducmV2LnhtbFBL BQYAAAAABAAEAPMAAACABQAAAAA= " o:spid="_x0000_s1026" strokeweight=".72pt"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to="525.95pt,20.05pt" w14:anchorId="1D65661D">
                <w10:wrap anchorx="page" type="topAndBottom"/>
              </v:line>
            </w:pict>
          </mc:Fallback>
        </mc:AlternateContent>
      </w:r>
      <w:r w:rsidR="00562724" w:rsidRPr="00ED20D9">
        <w:rPr>
          <w:rFonts w:asciiTheme="minorHAnsi" w:hAnsiTheme="minorHAnsi" w:cstheme="minorHAnsi"/>
          <w:color w:val="000000" w:themeColor="text1"/>
          <w:sz w:val="22"/>
          <w:szCs w:val="22"/>
        </w:rPr>
        <w:t>IL A ÉTÉ CONVENU ET ARRETE LE PRESENT ACCORD :</w:t>
      </w:r>
    </w:p>
    <w:p w14:paraId="56E0741A" w14:textId="77777777" w:rsidR="008435A7" w:rsidRPr="007F3469" w:rsidRDefault="008435A7" w:rsidP="007F3469">
      <w:pPr>
        <w:rPr>
          <w:rFonts w:asciiTheme="minorHAnsi" w:hAnsiTheme="minorHAnsi" w:cstheme="minorHAnsi"/>
        </w:rPr>
      </w:pPr>
    </w:p>
    <w:p w14:paraId="7BD2EB86" w14:textId="77777777" w:rsidR="008435A7" w:rsidRPr="007F3469" w:rsidRDefault="008435A7" w:rsidP="007F3469">
      <w:pPr>
        <w:rPr>
          <w:rFonts w:asciiTheme="minorHAnsi" w:hAnsiTheme="minorHAnsi" w:cstheme="minorHAnsi"/>
        </w:rPr>
      </w:pPr>
    </w:p>
    <w:p w14:paraId="22EE662A" w14:textId="77777777" w:rsidR="00AA0078" w:rsidRPr="00ED20D9" w:rsidRDefault="00562724">
      <w:pPr>
        <w:pStyle w:val="Titre1"/>
        <w:spacing w:before="26"/>
        <w:ind w:left="3302"/>
        <w:rPr>
          <w:rFonts w:asciiTheme="minorHAnsi" w:hAnsiTheme="minorHAnsi" w:cstheme="minorHAnsi"/>
          <w:color w:val="000000" w:themeColor="text1"/>
          <w:sz w:val="22"/>
          <w:szCs w:val="22"/>
        </w:rPr>
      </w:pPr>
      <w:bookmarkStart w:id="1" w:name="_TOC_250003"/>
      <w:r w:rsidRPr="00ED20D9">
        <w:rPr>
          <w:rFonts w:asciiTheme="minorHAnsi" w:hAnsiTheme="minorHAnsi" w:cstheme="minorHAnsi"/>
          <w:color w:val="000000" w:themeColor="text1"/>
          <w:sz w:val="22"/>
          <w:szCs w:val="22"/>
          <w:u w:val="single"/>
        </w:rPr>
        <w:t>PARTIE I</w:t>
      </w:r>
      <w:bookmarkEnd w:id="1"/>
      <w:r w:rsidRPr="00ED20D9">
        <w:rPr>
          <w:rFonts w:asciiTheme="minorHAnsi" w:hAnsiTheme="minorHAnsi" w:cstheme="minorHAnsi"/>
          <w:color w:val="000000" w:themeColor="text1"/>
          <w:sz w:val="22"/>
          <w:szCs w:val="22"/>
        </w:rPr>
        <w:t xml:space="preserve"> – PORTEE DE L’ACCORD</w:t>
      </w:r>
    </w:p>
    <w:p w14:paraId="4FAEC6E2" w14:textId="77777777" w:rsidR="00AA0078" w:rsidRPr="00ED20D9" w:rsidRDefault="00AA0078">
      <w:pPr>
        <w:pStyle w:val="Corpsdetexte"/>
        <w:spacing w:before="11"/>
        <w:rPr>
          <w:rFonts w:asciiTheme="minorHAnsi" w:hAnsiTheme="minorHAnsi" w:cstheme="minorHAnsi"/>
          <w:b/>
          <w:color w:val="000000" w:themeColor="text1"/>
        </w:rPr>
      </w:pPr>
    </w:p>
    <w:p w14:paraId="7F10BB4B" w14:textId="29A6D480" w:rsidR="00AA0078" w:rsidRPr="00ED20D9" w:rsidRDefault="0088216B" w:rsidP="007F01F9">
      <w:pPr>
        <w:spacing w:before="52"/>
        <w:ind w:left="376"/>
        <w:jc w:val="both"/>
        <w:rPr>
          <w:rFonts w:asciiTheme="minorHAnsi" w:hAnsiTheme="minorHAnsi" w:cstheme="minorHAnsi"/>
          <w:b/>
          <w:color w:val="000000" w:themeColor="text1"/>
        </w:rPr>
      </w:pPr>
      <w:r>
        <w:rPr>
          <w:rFonts w:asciiTheme="minorHAnsi" w:hAnsiTheme="minorHAnsi" w:cstheme="minorHAnsi"/>
          <w:b/>
          <w:color w:val="000000" w:themeColor="text1"/>
        </w:rPr>
        <w:t>ARTICLE 1 :</w:t>
      </w:r>
      <w:r w:rsidR="00562724" w:rsidRPr="00ED20D9">
        <w:rPr>
          <w:rFonts w:asciiTheme="minorHAnsi" w:hAnsiTheme="minorHAnsi" w:cstheme="minorHAnsi"/>
          <w:b/>
          <w:color w:val="000000" w:themeColor="text1"/>
        </w:rPr>
        <w:t xml:space="preserve"> OBJET DE L’ACCORD</w:t>
      </w:r>
    </w:p>
    <w:p w14:paraId="3FEE1B5D" w14:textId="77777777" w:rsidR="00AA0078" w:rsidRPr="00ED20D9" w:rsidRDefault="00AA0078" w:rsidP="007F01F9">
      <w:pPr>
        <w:pStyle w:val="Corpsdetexte"/>
        <w:spacing w:before="9"/>
        <w:jc w:val="both"/>
        <w:rPr>
          <w:rFonts w:asciiTheme="minorHAnsi" w:hAnsiTheme="minorHAnsi" w:cstheme="minorHAnsi"/>
          <w:b/>
          <w:color w:val="000000" w:themeColor="text1"/>
        </w:rPr>
      </w:pPr>
    </w:p>
    <w:p w14:paraId="6155873E" w14:textId="7DF282E1" w:rsidR="00437C89" w:rsidRDefault="00437C89" w:rsidP="00437C89">
      <w:pPr>
        <w:pStyle w:val="Corpsdetexte"/>
        <w:spacing w:line="276" w:lineRule="auto"/>
        <w:ind w:left="376" w:right="975"/>
        <w:jc w:val="both"/>
        <w:rPr>
          <w:rFonts w:asciiTheme="minorHAnsi" w:hAnsiTheme="minorHAnsi" w:cstheme="minorHAnsi"/>
          <w:color w:val="000000" w:themeColor="text1"/>
        </w:rPr>
      </w:pPr>
      <w:r>
        <w:rPr>
          <w:rFonts w:asciiTheme="minorHAnsi" w:hAnsiTheme="minorHAnsi" w:cstheme="minorHAnsi"/>
          <w:color w:val="000000" w:themeColor="text1"/>
        </w:rPr>
        <w:t>L’Entreprise s’est engagée en faveur de l’égalité professionnelle dès 2007, en signant son premier accord sur ce thème avec les Organisations Syndicales</w:t>
      </w:r>
      <w:r w:rsidR="001925E9">
        <w:rPr>
          <w:rFonts w:asciiTheme="minorHAnsi" w:hAnsiTheme="minorHAnsi" w:cstheme="minorHAnsi"/>
          <w:color w:val="000000" w:themeColor="text1"/>
        </w:rPr>
        <w:t xml:space="preserve"> Représentatives</w:t>
      </w:r>
      <w:r>
        <w:rPr>
          <w:rFonts w:asciiTheme="minorHAnsi" w:hAnsiTheme="minorHAnsi" w:cstheme="minorHAnsi"/>
          <w:color w:val="000000" w:themeColor="text1"/>
        </w:rPr>
        <w:t xml:space="preserve">. Par le biais du présent accord, les Parties ont souhaité réaffirmer leur engagement en la matière en : </w:t>
      </w:r>
    </w:p>
    <w:p w14:paraId="08357318" w14:textId="77777777" w:rsidR="00437C89" w:rsidRDefault="00437C89" w:rsidP="00437C89">
      <w:pPr>
        <w:pStyle w:val="Corpsdetexte"/>
        <w:spacing w:line="276" w:lineRule="auto"/>
        <w:ind w:left="376" w:right="975"/>
        <w:jc w:val="both"/>
        <w:rPr>
          <w:rFonts w:asciiTheme="minorHAnsi" w:hAnsiTheme="minorHAnsi" w:cstheme="minorHAnsi"/>
          <w:color w:val="000000" w:themeColor="text1"/>
        </w:rPr>
      </w:pPr>
    </w:p>
    <w:p w14:paraId="3A6FE02E" w14:textId="77777777" w:rsidR="00437C89" w:rsidRDefault="00437C89" w:rsidP="00437C89">
      <w:pPr>
        <w:pStyle w:val="Corpsdetexte"/>
        <w:numPr>
          <w:ilvl w:val="0"/>
          <w:numId w:val="6"/>
        </w:numPr>
        <w:spacing w:line="276" w:lineRule="auto"/>
        <w:ind w:right="975"/>
        <w:jc w:val="both"/>
        <w:rPr>
          <w:rFonts w:asciiTheme="minorHAnsi" w:hAnsiTheme="minorHAnsi" w:cstheme="minorHAnsi"/>
          <w:color w:val="000000" w:themeColor="text1"/>
        </w:rPr>
      </w:pPr>
      <w:r>
        <w:rPr>
          <w:rFonts w:asciiTheme="minorHAnsi" w:hAnsiTheme="minorHAnsi" w:cstheme="minorHAnsi"/>
          <w:color w:val="000000" w:themeColor="text1"/>
        </w:rPr>
        <w:t>améliorant et en renforçant les dispositifs déjà mis en place ;</w:t>
      </w:r>
    </w:p>
    <w:p w14:paraId="7F01BFD0" w14:textId="13C3E445" w:rsidR="00437C89" w:rsidRDefault="001925E9" w:rsidP="00437C89">
      <w:pPr>
        <w:pStyle w:val="Corpsdetexte"/>
        <w:numPr>
          <w:ilvl w:val="0"/>
          <w:numId w:val="6"/>
        </w:numPr>
        <w:spacing w:line="276" w:lineRule="auto"/>
        <w:ind w:right="975"/>
        <w:jc w:val="both"/>
        <w:rPr>
          <w:rFonts w:asciiTheme="minorHAnsi" w:hAnsiTheme="minorHAnsi" w:cstheme="minorHAnsi"/>
          <w:color w:val="000000" w:themeColor="text1"/>
        </w:rPr>
      </w:pPr>
      <w:r>
        <w:rPr>
          <w:rFonts w:asciiTheme="minorHAnsi" w:hAnsiTheme="minorHAnsi" w:cstheme="minorHAnsi"/>
          <w:color w:val="000000" w:themeColor="text1"/>
        </w:rPr>
        <w:t>mettant en place d</w:t>
      </w:r>
      <w:r w:rsidR="00437C89">
        <w:rPr>
          <w:rFonts w:asciiTheme="minorHAnsi" w:hAnsiTheme="minorHAnsi" w:cstheme="minorHAnsi"/>
          <w:color w:val="000000" w:themeColor="text1"/>
        </w:rPr>
        <w:t>e nouvelles mesures permettant de progresser résolument vers une égalité professionnelle réelle entre les femmes et les hommes</w:t>
      </w:r>
      <w:r>
        <w:rPr>
          <w:rFonts w:asciiTheme="minorHAnsi" w:hAnsiTheme="minorHAnsi" w:cstheme="minorHAnsi"/>
          <w:color w:val="000000" w:themeColor="text1"/>
        </w:rPr>
        <w:t> ;</w:t>
      </w:r>
    </w:p>
    <w:p w14:paraId="046694E1" w14:textId="1F318951" w:rsidR="001925E9" w:rsidRDefault="001925E9" w:rsidP="00437C89">
      <w:pPr>
        <w:pStyle w:val="Corpsdetexte"/>
        <w:numPr>
          <w:ilvl w:val="0"/>
          <w:numId w:val="6"/>
        </w:numPr>
        <w:spacing w:line="276" w:lineRule="auto"/>
        <w:ind w:right="975"/>
        <w:jc w:val="both"/>
        <w:rPr>
          <w:rFonts w:asciiTheme="minorHAnsi" w:hAnsiTheme="minorHAnsi" w:cstheme="minorHAnsi"/>
          <w:color w:val="000000" w:themeColor="text1"/>
        </w:rPr>
      </w:pPr>
      <w:r>
        <w:rPr>
          <w:rFonts w:asciiTheme="minorHAnsi" w:hAnsiTheme="minorHAnsi" w:cstheme="minorHAnsi"/>
          <w:color w:val="000000" w:themeColor="text1"/>
        </w:rPr>
        <w:t xml:space="preserve">instaurant de nouvelles mesures permettant d’accompagner les salariés victimes de violence ou de harcèlement. </w:t>
      </w:r>
    </w:p>
    <w:p w14:paraId="0C89807D" w14:textId="77777777" w:rsidR="00437C89" w:rsidRDefault="00437C89" w:rsidP="00437C89">
      <w:pPr>
        <w:pStyle w:val="Corpsdetexte"/>
        <w:spacing w:line="276" w:lineRule="auto"/>
        <w:ind w:right="975"/>
        <w:jc w:val="both"/>
        <w:rPr>
          <w:rFonts w:asciiTheme="minorHAnsi" w:hAnsiTheme="minorHAnsi" w:cstheme="minorHAnsi"/>
          <w:color w:val="000000" w:themeColor="text1"/>
        </w:rPr>
      </w:pPr>
    </w:p>
    <w:p w14:paraId="10D8D85C" w14:textId="38E858A1" w:rsidR="00497B06" w:rsidRPr="00B064FA" w:rsidRDefault="00437C89" w:rsidP="009371B5">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Ainsi, à partir des </w:t>
      </w:r>
      <w:r w:rsidR="001925E9" w:rsidRPr="00B064FA">
        <w:rPr>
          <w:rFonts w:asciiTheme="minorHAnsi" w:hAnsiTheme="minorHAnsi" w:cstheme="minorHAnsi"/>
          <w:color w:val="000000" w:themeColor="text1"/>
        </w:rPr>
        <w:t>différents indicateurs étudiés au cours des dernières années</w:t>
      </w:r>
      <w:r w:rsidRPr="00B064FA">
        <w:rPr>
          <w:rFonts w:asciiTheme="minorHAnsi" w:hAnsiTheme="minorHAnsi" w:cstheme="minorHAnsi"/>
          <w:color w:val="000000" w:themeColor="text1"/>
        </w:rPr>
        <w:t xml:space="preserve">, les Parties au présent accord ont convenu de se fixer </w:t>
      </w:r>
      <w:r w:rsidR="009371B5" w:rsidRPr="00B064FA">
        <w:rPr>
          <w:rFonts w:asciiTheme="minorHAnsi" w:hAnsiTheme="minorHAnsi" w:cstheme="minorHAnsi"/>
          <w:color w:val="000000" w:themeColor="text1"/>
        </w:rPr>
        <w:t>cinq</w:t>
      </w:r>
      <w:r w:rsidRPr="00B064FA">
        <w:rPr>
          <w:rFonts w:asciiTheme="minorHAnsi" w:hAnsiTheme="minorHAnsi" w:cstheme="minorHAnsi"/>
          <w:color w:val="000000" w:themeColor="text1"/>
        </w:rPr>
        <w:t xml:space="preserve"> objectifs principaux pour la durée du présent accord : </w:t>
      </w:r>
      <w:r w:rsidR="00497B06" w:rsidRPr="00B064FA">
        <w:rPr>
          <w:rFonts w:asciiTheme="minorHAnsi" w:hAnsiTheme="minorHAnsi" w:cstheme="minorHAnsi"/>
          <w:color w:val="000000" w:themeColor="text1"/>
        </w:rPr>
        <w:tab/>
      </w:r>
    </w:p>
    <w:p w14:paraId="44499E22" w14:textId="77777777" w:rsidR="00BC4F59" w:rsidRPr="00B064FA" w:rsidRDefault="00BC4F59" w:rsidP="009371B5">
      <w:pPr>
        <w:pStyle w:val="Corpsdetexte"/>
        <w:spacing w:line="276" w:lineRule="auto"/>
        <w:ind w:left="376" w:right="975"/>
        <w:jc w:val="both"/>
        <w:rPr>
          <w:rFonts w:asciiTheme="minorHAnsi" w:hAnsiTheme="minorHAnsi" w:cstheme="minorHAnsi"/>
          <w:color w:val="000000" w:themeColor="text1"/>
        </w:rPr>
      </w:pPr>
    </w:p>
    <w:p w14:paraId="396E4C4D" w14:textId="2A56BC9A" w:rsidR="00437C89" w:rsidRPr="00B064FA" w:rsidRDefault="009371B5" w:rsidP="00BC4F59">
      <w:pPr>
        <w:pStyle w:val="Paragraphedeliste"/>
        <w:numPr>
          <w:ilvl w:val="0"/>
          <w:numId w:val="6"/>
        </w:numPr>
        <w:tabs>
          <w:tab w:val="left" w:pos="1090"/>
        </w:tabs>
        <w:spacing w:before="0"/>
        <w:ind w:right="972"/>
        <w:jc w:val="both"/>
        <w:rPr>
          <w:rFonts w:asciiTheme="minorHAnsi" w:hAnsiTheme="minorHAnsi" w:cstheme="minorHAnsi"/>
          <w:color w:val="000000" w:themeColor="text1"/>
        </w:rPr>
      </w:pPr>
      <w:r w:rsidRPr="00B064FA">
        <w:rPr>
          <w:rFonts w:asciiTheme="minorHAnsi" w:hAnsiTheme="minorHAnsi" w:cstheme="minorHAnsi"/>
          <w:color w:val="000000" w:themeColor="text1"/>
        </w:rPr>
        <w:t>C</w:t>
      </w:r>
      <w:r w:rsidR="00E8645C" w:rsidRPr="00B064FA">
        <w:rPr>
          <w:rFonts w:asciiTheme="minorHAnsi" w:hAnsiTheme="minorHAnsi" w:cstheme="minorHAnsi"/>
          <w:color w:val="000000" w:themeColor="text1"/>
        </w:rPr>
        <w:t>ontinuer à a</w:t>
      </w:r>
      <w:r w:rsidR="00437C89" w:rsidRPr="00B064FA">
        <w:rPr>
          <w:rFonts w:asciiTheme="minorHAnsi" w:hAnsiTheme="minorHAnsi" w:cstheme="minorHAnsi"/>
          <w:color w:val="000000" w:themeColor="text1"/>
        </w:rPr>
        <w:t>méliorer</w:t>
      </w:r>
      <w:r w:rsidR="00BE02C5" w:rsidRPr="00B064FA">
        <w:rPr>
          <w:rFonts w:asciiTheme="minorHAnsi" w:hAnsiTheme="minorHAnsi" w:cstheme="minorHAnsi"/>
          <w:color w:val="000000" w:themeColor="text1"/>
        </w:rPr>
        <w:t xml:space="preserve"> le taux de féminisation global dans l’entreprise et plus particulièrement dans les groupes d’emplois dans lesquels les femmes sont sous représentées </w:t>
      </w:r>
      <w:r w:rsidR="00497B06" w:rsidRPr="00B064FA">
        <w:rPr>
          <w:rFonts w:asciiTheme="minorHAnsi" w:hAnsiTheme="minorHAnsi" w:cstheme="minorHAnsi"/>
          <w:color w:val="000000" w:themeColor="text1"/>
        </w:rPr>
        <w:t>;</w:t>
      </w:r>
    </w:p>
    <w:p w14:paraId="54A26457" w14:textId="33B7E16A" w:rsidR="009371B5" w:rsidRPr="00B064FA" w:rsidRDefault="009371B5" w:rsidP="00BC4F59">
      <w:pPr>
        <w:pStyle w:val="Paragraphedeliste"/>
        <w:numPr>
          <w:ilvl w:val="0"/>
          <w:numId w:val="6"/>
        </w:numPr>
        <w:tabs>
          <w:tab w:val="left" w:pos="1090"/>
        </w:tabs>
        <w:spacing w:before="0"/>
        <w:ind w:right="972"/>
        <w:jc w:val="both"/>
        <w:rPr>
          <w:rFonts w:asciiTheme="minorHAnsi" w:hAnsiTheme="minorHAnsi" w:cstheme="minorHAnsi"/>
          <w:color w:val="000000" w:themeColor="text1"/>
        </w:rPr>
      </w:pPr>
      <w:r w:rsidRPr="00B064FA">
        <w:rPr>
          <w:rFonts w:asciiTheme="minorHAnsi" w:hAnsiTheme="minorHAnsi" w:cstheme="minorHAnsi"/>
          <w:color w:val="000000" w:themeColor="text1"/>
        </w:rPr>
        <w:t>Renforcer la sensibilisation de l’ensemble des salariés de l’entreprise, y compris les acteurs du recrutement et les managers, sur les sujets de discrimination liée au sexe et d’équilibre entre la vie privée et la vie professionnelle ;</w:t>
      </w:r>
    </w:p>
    <w:p w14:paraId="6516E79F" w14:textId="149532E0" w:rsidR="00437C89" w:rsidRPr="00B064FA" w:rsidRDefault="00437C89" w:rsidP="00BC4F59">
      <w:pPr>
        <w:pStyle w:val="Paragraphedeliste"/>
        <w:numPr>
          <w:ilvl w:val="0"/>
          <w:numId w:val="6"/>
        </w:numPr>
        <w:tabs>
          <w:tab w:val="left" w:pos="1090"/>
        </w:tabs>
        <w:spacing w:before="0"/>
        <w:ind w:right="972"/>
        <w:jc w:val="both"/>
        <w:rPr>
          <w:rFonts w:asciiTheme="minorHAnsi" w:hAnsiTheme="minorHAnsi" w:cstheme="minorHAnsi"/>
          <w:color w:val="000000" w:themeColor="text1"/>
        </w:rPr>
      </w:pPr>
      <w:r w:rsidRPr="00B064FA">
        <w:rPr>
          <w:rFonts w:asciiTheme="minorHAnsi" w:hAnsiTheme="minorHAnsi" w:cstheme="minorHAnsi"/>
          <w:color w:val="000000" w:themeColor="text1"/>
        </w:rPr>
        <w:t>Garantir</w:t>
      </w:r>
      <w:r w:rsidR="00BE02C5" w:rsidRPr="00B064FA">
        <w:rPr>
          <w:rFonts w:asciiTheme="minorHAnsi" w:hAnsiTheme="minorHAnsi" w:cstheme="minorHAnsi"/>
          <w:color w:val="000000" w:themeColor="text1"/>
        </w:rPr>
        <w:t xml:space="preserve"> une égalité de traitement entre les femmes et les hommes dans le cadre des déroulements de carrière </w:t>
      </w:r>
      <w:r w:rsidR="00497B06" w:rsidRPr="00B064FA">
        <w:rPr>
          <w:rFonts w:asciiTheme="minorHAnsi" w:hAnsiTheme="minorHAnsi" w:cstheme="minorHAnsi"/>
          <w:color w:val="000000" w:themeColor="text1"/>
        </w:rPr>
        <w:t>;</w:t>
      </w:r>
    </w:p>
    <w:p w14:paraId="54CFB76F" w14:textId="4ADFB046" w:rsidR="00437C89" w:rsidRPr="00B064FA" w:rsidRDefault="00437C89" w:rsidP="00BC4F59">
      <w:pPr>
        <w:pStyle w:val="Paragraphedeliste"/>
        <w:numPr>
          <w:ilvl w:val="0"/>
          <w:numId w:val="6"/>
        </w:numPr>
        <w:tabs>
          <w:tab w:val="left" w:pos="1090"/>
        </w:tabs>
        <w:spacing w:before="0"/>
        <w:ind w:right="972"/>
        <w:jc w:val="both"/>
        <w:rPr>
          <w:rFonts w:asciiTheme="minorHAnsi" w:hAnsiTheme="minorHAnsi" w:cstheme="minorHAnsi"/>
          <w:color w:val="000000" w:themeColor="text1"/>
        </w:rPr>
      </w:pPr>
      <w:r w:rsidRPr="00B064FA">
        <w:rPr>
          <w:rFonts w:asciiTheme="minorHAnsi" w:hAnsiTheme="minorHAnsi" w:cstheme="minorHAnsi"/>
          <w:color w:val="000000" w:themeColor="text1"/>
        </w:rPr>
        <w:t>Favoriser</w:t>
      </w:r>
      <w:r w:rsidR="00B96CC1" w:rsidRPr="00B064FA">
        <w:rPr>
          <w:rFonts w:asciiTheme="minorHAnsi" w:hAnsiTheme="minorHAnsi" w:cstheme="minorHAnsi"/>
          <w:color w:val="000000" w:themeColor="text1"/>
        </w:rPr>
        <w:t xml:space="preserve"> une meilleure articulation</w:t>
      </w:r>
      <w:r w:rsidR="00497B06" w:rsidRPr="00B064FA">
        <w:rPr>
          <w:rFonts w:asciiTheme="minorHAnsi" w:hAnsiTheme="minorHAnsi" w:cstheme="minorHAnsi"/>
          <w:color w:val="000000" w:themeColor="text1"/>
        </w:rPr>
        <w:t xml:space="preserve"> entre la vie professionnelle et la vie personnelle</w:t>
      </w:r>
      <w:r w:rsidR="00B96CC1" w:rsidRPr="00B064FA">
        <w:rPr>
          <w:rFonts w:asciiTheme="minorHAnsi" w:hAnsiTheme="minorHAnsi" w:cstheme="minorHAnsi"/>
          <w:color w:val="000000" w:themeColor="text1"/>
        </w:rPr>
        <w:t> ;</w:t>
      </w:r>
    </w:p>
    <w:p w14:paraId="0D9C1DCE" w14:textId="7781264C" w:rsidR="00497B06" w:rsidRPr="00B064FA" w:rsidRDefault="00437C89" w:rsidP="00BC4F59">
      <w:pPr>
        <w:pStyle w:val="Paragraphedeliste"/>
        <w:numPr>
          <w:ilvl w:val="0"/>
          <w:numId w:val="6"/>
        </w:numPr>
        <w:tabs>
          <w:tab w:val="left" w:pos="1090"/>
        </w:tabs>
        <w:spacing w:before="0"/>
        <w:ind w:right="972"/>
        <w:jc w:val="both"/>
        <w:rPr>
          <w:rFonts w:asciiTheme="minorHAnsi" w:hAnsiTheme="minorHAnsi" w:cstheme="minorHAnsi"/>
          <w:color w:val="000000" w:themeColor="text1"/>
        </w:rPr>
      </w:pPr>
      <w:r w:rsidRPr="00B064FA">
        <w:rPr>
          <w:rFonts w:asciiTheme="minorHAnsi" w:hAnsiTheme="minorHAnsi" w:cstheme="minorHAnsi"/>
          <w:color w:val="000000" w:themeColor="text1"/>
        </w:rPr>
        <w:t>S’assurer</w:t>
      </w:r>
      <w:r w:rsidR="00B96CC1" w:rsidRPr="00B064FA">
        <w:rPr>
          <w:rFonts w:asciiTheme="minorHAnsi" w:hAnsiTheme="minorHAnsi" w:cstheme="minorHAnsi"/>
          <w:color w:val="000000" w:themeColor="text1"/>
        </w:rPr>
        <w:t xml:space="preserve"> de l’absence de discrimination salariale entre les femmes et les hommes, particulièrement au sein de la catégorie des cadres</w:t>
      </w:r>
      <w:r w:rsidR="00497B06" w:rsidRPr="00B064FA">
        <w:rPr>
          <w:rFonts w:asciiTheme="minorHAnsi" w:hAnsiTheme="minorHAnsi" w:cstheme="minorHAnsi"/>
          <w:color w:val="000000" w:themeColor="text1"/>
        </w:rPr>
        <w:t>.</w:t>
      </w:r>
    </w:p>
    <w:p w14:paraId="39302401" w14:textId="77777777" w:rsidR="00AA0078" w:rsidRPr="00B064FA" w:rsidRDefault="00AA0078" w:rsidP="007F01F9">
      <w:pPr>
        <w:pStyle w:val="Corpsdetexte"/>
        <w:spacing w:before="7"/>
        <w:jc w:val="both"/>
        <w:rPr>
          <w:rFonts w:asciiTheme="minorHAnsi" w:hAnsiTheme="minorHAnsi" w:cstheme="minorHAnsi"/>
          <w:color w:val="000000" w:themeColor="text1"/>
        </w:rPr>
      </w:pPr>
    </w:p>
    <w:p w14:paraId="295C0A01" w14:textId="69F341CE" w:rsidR="00AA0078" w:rsidRPr="00B064FA" w:rsidRDefault="001E6978" w:rsidP="00437C8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Les actions négociées dans le cadre de cet accord pour atteindre les objectifs fixés ci-dessus seront encadrées par le biais d’indicateurs de suivi définis par les parties signataires</w:t>
      </w:r>
      <w:r w:rsidR="00DF50D7" w:rsidRPr="00B064FA">
        <w:rPr>
          <w:rFonts w:asciiTheme="minorHAnsi" w:hAnsiTheme="minorHAnsi" w:cstheme="minorHAnsi"/>
          <w:color w:val="000000" w:themeColor="text1"/>
        </w:rPr>
        <w:t xml:space="preserve">, ainsi que par l’index </w:t>
      </w:r>
      <w:r w:rsidR="009371B5" w:rsidRPr="00B064FA">
        <w:rPr>
          <w:rFonts w:asciiTheme="minorHAnsi" w:hAnsiTheme="minorHAnsi" w:cstheme="minorHAnsi"/>
          <w:color w:val="000000" w:themeColor="text1"/>
        </w:rPr>
        <w:t xml:space="preserve">de l’égalité professionnelle </w:t>
      </w:r>
      <w:r w:rsidR="00DF50D7" w:rsidRPr="00B064FA">
        <w:rPr>
          <w:rFonts w:asciiTheme="minorHAnsi" w:hAnsiTheme="minorHAnsi" w:cstheme="minorHAnsi"/>
          <w:color w:val="000000" w:themeColor="text1"/>
        </w:rPr>
        <w:t>défini par le législateur</w:t>
      </w:r>
      <w:r w:rsidRPr="00B064FA">
        <w:rPr>
          <w:rFonts w:asciiTheme="minorHAnsi" w:hAnsiTheme="minorHAnsi" w:cstheme="minorHAnsi"/>
          <w:color w:val="000000" w:themeColor="text1"/>
        </w:rPr>
        <w:t xml:space="preserve">. </w:t>
      </w:r>
    </w:p>
    <w:p w14:paraId="228E1504" w14:textId="77777777" w:rsidR="001E6978" w:rsidRPr="00B064FA" w:rsidRDefault="001E6978" w:rsidP="00437C89">
      <w:pPr>
        <w:pStyle w:val="Corpsdetexte"/>
        <w:spacing w:line="276" w:lineRule="auto"/>
        <w:ind w:left="376" w:right="975"/>
        <w:jc w:val="both"/>
        <w:rPr>
          <w:rFonts w:asciiTheme="minorHAnsi" w:hAnsiTheme="minorHAnsi" w:cstheme="minorHAnsi"/>
          <w:color w:val="000000" w:themeColor="text1"/>
        </w:rPr>
      </w:pPr>
    </w:p>
    <w:p w14:paraId="4AF89BAF" w14:textId="66C4565A" w:rsidR="00AA0078" w:rsidRPr="00B064FA" w:rsidRDefault="001E6978" w:rsidP="00437C8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w:t>
      </w:r>
      <w:r w:rsidR="00562724" w:rsidRPr="00B064FA">
        <w:rPr>
          <w:rFonts w:asciiTheme="minorHAnsi" w:hAnsiTheme="minorHAnsi" w:cstheme="minorHAnsi"/>
          <w:color w:val="000000" w:themeColor="text1"/>
        </w:rPr>
        <w:t xml:space="preserve">es dispositions </w:t>
      </w:r>
      <w:r w:rsidRPr="00B064FA">
        <w:rPr>
          <w:rFonts w:asciiTheme="minorHAnsi" w:hAnsiTheme="minorHAnsi" w:cstheme="minorHAnsi"/>
          <w:color w:val="000000" w:themeColor="text1"/>
        </w:rPr>
        <w:t xml:space="preserve">du présent accord </w:t>
      </w:r>
      <w:r w:rsidR="00562724" w:rsidRPr="00B064FA">
        <w:rPr>
          <w:rFonts w:asciiTheme="minorHAnsi" w:hAnsiTheme="minorHAnsi" w:cstheme="minorHAnsi"/>
          <w:color w:val="000000" w:themeColor="text1"/>
        </w:rPr>
        <w:t xml:space="preserve">se substituent à toutes dispositions </w:t>
      </w:r>
      <w:r w:rsidR="00075D70" w:rsidRPr="00B064FA">
        <w:rPr>
          <w:rFonts w:asciiTheme="minorHAnsi" w:hAnsiTheme="minorHAnsi" w:cstheme="minorHAnsi"/>
          <w:color w:val="000000" w:themeColor="text1"/>
        </w:rPr>
        <w:t xml:space="preserve">issues </w:t>
      </w:r>
      <w:r w:rsidR="00562724" w:rsidRPr="00B064FA">
        <w:rPr>
          <w:rFonts w:asciiTheme="minorHAnsi" w:hAnsiTheme="minorHAnsi" w:cstheme="minorHAnsi"/>
          <w:color w:val="000000" w:themeColor="text1"/>
        </w:rPr>
        <w:t>d’accord</w:t>
      </w:r>
      <w:r w:rsidR="00075D70" w:rsidRPr="00B064FA">
        <w:rPr>
          <w:rFonts w:asciiTheme="minorHAnsi" w:hAnsiTheme="minorHAnsi" w:cstheme="minorHAnsi"/>
          <w:color w:val="000000" w:themeColor="text1"/>
        </w:rPr>
        <w:t>s</w:t>
      </w:r>
      <w:r w:rsidR="00562724" w:rsidRPr="00B064FA">
        <w:rPr>
          <w:rFonts w:asciiTheme="minorHAnsi" w:hAnsiTheme="minorHAnsi" w:cstheme="minorHAnsi"/>
          <w:color w:val="000000" w:themeColor="text1"/>
        </w:rPr>
        <w:t xml:space="preserve"> collectif</w:t>
      </w:r>
      <w:r w:rsidR="00075D70" w:rsidRPr="00B064FA">
        <w:rPr>
          <w:rFonts w:asciiTheme="minorHAnsi" w:hAnsiTheme="minorHAnsi" w:cstheme="minorHAnsi"/>
          <w:color w:val="000000" w:themeColor="text1"/>
        </w:rPr>
        <w:t>s et à</w:t>
      </w:r>
      <w:r w:rsidR="00562724" w:rsidRPr="00B064FA">
        <w:rPr>
          <w:rFonts w:asciiTheme="minorHAnsi" w:hAnsiTheme="minorHAnsi" w:cstheme="minorHAnsi"/>
          <w:color w:val="000000" w:themeColor="text1"/>
        </w:rPr>
        <w:t xml:space="preserve"> toutes autres pratiques et usages en vigueur antérieurement dans l’entreprise ayant le même objet</w:t>
      </w:r>
      <w:r w:rsidR="008435A7" w:rsidRPr="00B064FA">
        <w:rPr>
          <w:rFonts w:asciiTheme="minorHAnsi" w:hAnsiTheme="minorHAnsi" w:cstheme="minorHAnsi"/>
          <w:color w:val="000000" w:themeColor="text1"/>
        </w:rPr>
        <w:t>, à compter de leur date d’entrée en vigueur</w:t>
      </w:r>
      <w:r w:rsidR="009371B5" w:rsidRPr="00B064FA">
        <w:rPr>
          <w:rFonts w:asciiTheme="minorHAnsi" w:hAnsiTheme="minorHAnsi" w:cstheme="minorHAnsi"/>
          <w:color w:val="000000" w:themeColor="text1"/>
        </w:rPr>
        <w:t>, notamment aux dispositions de l’accord sur l’égalité professionnelle entre les femmes et les hommes au sein de Seita du 6 janvier 2023</w:t>
      </w:r>
      <w:r w:rsidR="00562724" w:rsidRPr="00B064FA">
        <w:rPr>
          <w:rFonts w:asciiTheme="minorHAnsi" w:hAnsiTheme="minorHAnsi" w:cstheme="minorHAnsi"/>
          <w:color w:val="000000" w:themeColor="text1"/>
        </w:rPr>
        <w:t>.</w:t>
      </w:r>
    </w:p>
    <w:p w14:paraId="15F5743A" w14:textId="77777777" w:rsidR="00437C89" w:rsidRPr="00B064FA" w:rsidRDefault="00437C89" w:rsidP="00437C89">
      <w:pPr>
        <w:pStyle w:val="Corpsdetexte"/>
        <w:spacing w:line="276" w:lineRule="auto"/>
        <w:ind w:left="376" w:right="975"/>
        <w:jc w:val="both"/>
        <w:rPr>
          <w:rFonts w:asciiTheme="minorHAnsi" w:hAnsiTheme="minorHAnsi" w:cstheme="minorHAnsi"/>
          <w:color w:val="000000" w:themeColor="text1"/>
        </w:rPr>
      </w:pPr>
    </w:p>
    <w:p w14:paraId="3C9EDF86" w14:textId="4182AED0" w:rsidR="007B675B" w:rsidRPr="00B064FA" w:rsidRDefault="007B675B" w:rsidP="007B675B">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Inscrit dans la définition des valeurs de l'Entreprise, il est rappelé que la Direction souhaite favoriser et valoriser l'égalité de traitement entre les femmes et les hommes, en garantissant l'égalité d'accès à l'emploi, un déroulement de carrière équivalent et un niveau de rémunération exempt de discrimination</w:t>
      </w:r>
      <w:r w:rsidR="001E6978" w:rsidRPr="00B064FA">
        <w:rPr>
          <w:rFonts w:asciiTheme="minorHAnsi" w:hAnsiTheme="minorHAnsi" w:cstheme="minorHAnsi"/>
          <w:color w:val="000000" w:themeColor="text1"/>
        </w:rPr>
        <w:t>.</w:t>
      </w:r>
      <w:r w:rsidRPr="00B064FA">
        <w:rPr>
          <w:rFonts w:asciiTheme="minorHAnsi" w:hAnsiTheme="minorHAnsi" w:cstheme="minorHAnsi"/>
          <w:color w:val="000000" w:themeColor="text1"/>
        </w:rPr>
        <w:t xml:space="preserve"> </w:t>
      </w:r>
      <w:r w:rsidR="001E6978" w:rsidRPr="00B064FA">
        <w:rPr>
          <w:rFonts w:asciiTheme="minorHAnsi" w:hAnsiTheme="minorHAnsi" w:cstheme="minorHAnsi"/>
          <w:color w:val="000000" w:themeColor="text1"/>
        </w:rPr>
        <w:t>S</w:t>
      </w:r>
      <w:r w:rsidRPr="00B064FA">
        <w:rPr>
          <w:rFonts w:asciiTheme="minorHAnsi" w:hAnsiTheme="minorHAnsi" w:cstheme="minorHAnsi"/>
          <w:color w:val="000000" w:themeColor="text1"/>
        </w:rPr>
        <w:t>euls les éléments objectifs indépendants de tout critère lié au sexe motivent les décisions prises</w:t>
      </w:r>
      <w:r w:rsidR="001E6978" w:rsidRPr="00B064FA">
        <w:rPr>
          <w:rFonts w:asciiTheme="minorHAnsi" w:hAnsiTheme="minorHAnsi" w:cstheme="minorHAnsi"/>
          <w:color w:val="000000" w:themeColor="text1"/>
        </w:rPr>
        <w:t xml:space="preserve"> par l’entreprise</w:t>
      </w:r>
      <w:r w:rsidRPr="00B064FA">
        <w:rPr>
          <w:rFonts w:asciiTheme="minorHAnsi" w:hAnsiTheme="minorHAnsi" w:cstheme="minorHAnsi"/>
          <w:color w:val="000000" w:themeColor="text1"/>
        </w:rPr>
        <w:t>.</w:t>
      </w:r>
    </w:p>
    <w:p w14:paraId="58A1026F" w14:textId="77777777" w:rsidR="002526A2" w:rsidRPr="00B064FA" w:rsidRDefault="002526A2" w:rsidP="007B675B">
      <w:pPr>
        <w:pStyle w:val="Corpsdetexte"/>
        <w:spacing w:line="276" w:lineRule="auto"/>
        <w:ind w:left="376" w:right="975"/>
        <w:jc w:val="both"/>
        <w:rPr>
          <w:rFonts w:asciiTheme="minorHAnsi" w:hAnsiTheme="minorHAnsi" w:cstheme="minorHAnsi"/>
          <w:color w:val="000000" w:themeColor="text1"/>
        </w:rPr>
      </w:pPr>
    </w:p>
    <w:p w14:paraId="4869172E" w14:textId="62AD09C0" w:rsidR="002526A2" w:rsidRPr="00B064FA" w:rsidRDefault="002526A2" w:rsidP="007B675B">
      <w:pPr>
        <w:pStyle w:val="Corpsdetexte"/>
        <w:spacing w:line="276" w:lineRule="auto"/>
        <w:ind w:left="376" w:right="975"/>
        <w:jc w:val="both"/>
      </w:pPr>
      <w:r w:rsidRPr="00B064FA">
        <w:t>Enfin, la Direction s’engage à rappeler aux salariés entrant dans des situations traitées par le présent accord les droits dont ils peuvent bénéficier.</w:t>
      </w:r>
    </w:p>
    <w:p w14:paraId="19D2CA35" w14:textId="77777777" w:rsidR="002526A2" w:rsidRPr="00B064FA" w:rsidRDefault="002526A2" w:rsidP="007B675B">
      <w:pPr>
        <w:pStyle w:val="Corpsdetexte"/>
        <w:spacing w:line="276" w:lineRule="auto"/>
        <w:ind w:left="376" w:right="975"/>
        <w:jc w:val="both"/>
        <w:rPr>
          <w:rFonts w:asciiTheme="minorHAnsi" w:hAnsiTheme="minorHAnsi" w:cstheme="minorHAnsi"/>
          <w:color w:val="000000" w:themeColor="text1"/>
        </w:rPr>
      </w:pPr>
    </w:p>
    <w:p w14:paraId="4C8A2264" w14:textId="77777777" w:rsidR="00BC4F59" w:rsidRPr="00B064FA" w:rsidRDefault="00BC4F59" w:rsidP="007B675B">
      <w:pPr>
        <w:pStyle w:val="Corpsdetexte"/>
        <w:spacing w:line="276" w:lineRule="auto"/>
        <w:ind w:left="376" w:right="975"/>
        <w:jc w:val="both"/>
        <w:rPr>
          <w:rFonts w:asciiTheme="minorHAnsi" w:hAnsiTheme="minorHAnsi" w:cstheme="minorHAnsi"/>
          <w:color w:val="000000" w:themeColor="text1"/>
        </w:rPr>
      </w:pPr>
    </w:p>
    <w:p w14:paraId="4D82998D" w14:textId="2FD86030" w:rsidR="00AA0078" w:rsidRPr="00B064FA" w:rsidRDefault="002957A3">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lastRenderedPageBreak/>
        <w:t xml:space="preserve">ARTICLE 2 : </w:t>
      </w:r>
      <w:r w:rsidR="00562724" w:rsidRPr="00B064FA">
        <w:rPr>
          <w:rFonts w:asciiTheme="minorHAnsi" w:hAnsiTheme="minorHAnsi" w:cstheme="minorHAnsi"/>
          <w:b/>
          <w:color w:val="000000" w:themeColor="text1"/>
        </w:rPr>
        <w:t>CHAMP D’APPLICATION</w:t>
      </w:r>
    </w:p>
    <w:p w14:paraId="26499815" w14:textId="77777777" w:rsidR="00AA0078" w:rsidRPr="00B064FA" w:rsidRDefault="00AA0078">
      <w:pPr>
        <w:pStyle w:val="Corpsdetexte"/>
        <w:spacing w:before="9"/>
        <w:rPr>
          <w:rFonts w:asciiTheme="minorHAnsi" w:hAnsiTheme="minorHAnsi" w:cstheme="minorHAnsi"/>
          <w:b/>
          <w:color w:val="000000" w:themeColor="text1"/>
        </w:rPr>
      </w:pPr>
    </w:p>
    <w:p w14:paraId="241C1950" w14:textId="77777777" w:rsidR="00AA0078" w:rsidRPr="00B064FA" w:rsidRDefault="00562724" w:rsidP="00CB31F4">
      <w:pPr>
        <w:pStyle w:val="Corpsdetexte"/>
        <w:spacing w:before="1"/>
        <w:ind w:left="376"/>
        <w:rPr>
          <w:rFonts w:asciiTheme="minorHAnsi" w:hAnsiTheme="minorHAnsi" w:cstheme="minorHAnsi"/>
          <w:color w:val="000000" w:themeColor="text1"/>
        </w:rPr>
      </w:pPr>
      <w:r w:rsidRPr="00B064FA">
        <w:rPr>
          <w:rFonts w:asciiTheme="minorHAnsi" w:hAnsiTheme="minorHAnsi" w:cstheme="minorHAnsi"/>
          <w:color w:val="000000" w:themeColor="text1"/>
        </w:rPr>
        <w:t>Le présent accord s’applique à l’en</w:t>
      </w:r>
      <w:r w:rsidR="003B4359" w:rsidRPr="00B064FA">
        <w:rPr>
          <w:rFonts w:asciiTheme="minorHAnsi" w:hAnsiTheme="minorHAnsi" w:cstheme="minorHAnsi"/>
          <w:color w:val="000000" w:themeColor="text1"/>
        </w:rPr>
        <w:t xml:space="preserve">semble des établissements de </w:t>
      </w:r>
      <w:r w:rsidR="00CB31F4" w:rsidRPr="00B064FA">
        <w:rPr>
          <w:rFonts w:asciiTheme="minorHAnsi" w:hAnsiTheme="minorHAnsi" w:cstheme="minorHAnsi"/>
          <w:color w:val="000000" w:themeColor="text1"/>
        </w:rPr>
        <w:t>Seita et à tous ses salariés.</w:t>
      </w:r>
    </w:p>
    <w:p w14:paraId="5D310BA1" w14:textId="77777777" w:rsidR="002526A2" w:rsidRPr="00B064FA" w:rsidRDefault="002526A2" w:rsidP="00CB31F4">
      <w:pPr>
        <w:pStyle w:val="Corpsdetexte"/>
        <w:spacing w:before="1"/>
        <w:ind w:left="376"/>
        <w:rPr>
          <w:rFonts w:asciiTheme="minorHAnsi" w:hAnsiTheme="minorHAnsi" w:cstheme="minorHAnsi"/>
          <w:color w:val="000000" w:themeColor="text1"/>
        </w:rPr>
      </w:pPr>
    </w:p>
    <w:p w14:paraId="29A20452" w14:textId="6CE2F2B3" w:rsidR="0052425F" w:rsidRPr="00B064FA" w:rsidRDefault="00CB31F4" w:rsidP="00AC1CF7">
      <w:pPr>
        <w:tabs>
          <w:tab w:val="left" w:pos="1509"/>
        </w:tabs>
        <w:spacing w:before="33" w:line="276" w:lineRule="auto"/>
        <w:ind w:left="1509" w:right="977" w:hanging="1133"/>
        <w:jc w:val="center"/>
        <w:rPr>
          <w:rFonts w:asciiTheme="minorHAnsi" w:hAnsiTheme="minorHAnsi" w:cstheme="minorHAnsi"/>
          <w:b/>
          <w:color w:val="000000" w:themeColor="text1"/>
        </w:rPr>
      </w:pPr>
      <w:r w:rsidRPr="00B064FA">
        <w:rPr>
          <w:rFonts w:asciiTheme="minorHAnsi" w:hAnsiTheme="minorHAnsi" w:cstheme="minorHAnsi"/>
          <w:b/>
          <w:color w:val="000000" w:themeColor="text1"/>
        </w:rPr>
        <w:t>PARTIE II</w:t>
      </w:r>
      <w:r w:rsidR="0017526A" w:rsidRPr="00B064FA">
        <w:rPr>
          <w:rFonts w:asciiTheme="minorHAnsi" w:hAnsiTheme="minorHAnsi" w:cstheme="minorHAnsi"/>
          <w:b/>
          <w:color w:val="000000" w:themeColor="text1"/>
        </w:rPr>
        <w:t> : FAVORISER LA FEMINISATION DES RECRUTEMENTS ET LA MIXITE DE L'EMPLOI</w:t>
      </w:r>
    </w:p>
    <w:p w14:paraId="478C7B15" w14:textId="77777777" w:rsidR="0052425F" w:rsidRPr="00B064FA" w:rsidRDefault="0052425F" w:rsidP="00ED20D9">
      <w:pPr>
        <w:pStyle w:val="Corpsdetexte"/>
        <w:rPr>
          <w:rFonts w:asciiTheme="minorHAnsi" w:hAnsiTheme="minorHAnsi" w:cstheme="minorHAnsi"/>
          <w:color w:val="000000" w:themeColor="text1"/>
        </w:rPr>
      </w:pPr>
    </w:p>
    <w:p w14:paraId="735A9E6E" w14:textId="3758B408"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Sur la base des rapports sur la situation comparée des femmes et des hommes analysés c</w:t>
      </w:r>
      <w:r w:rsidR="00CB31F4" w:rsidRPr="00B064FA">
        <w:rPr>
          <w:rFonts w:asciiTheme="minorHAnsi" w:hAnsiTheme="minorHAnsi" w:cstheme="minorHAnsi"/>
          <w:color w:val="000000" w:themeColor="text1"/>
        </w:rPr>
        <w:t>es trois dernières années, les P</w:t>
      </w:r>
      <w:r w:rsidRPr="00B064FA">
        <w:rPr>
          <w:rFonts w:asciiTheme="minorHAnsi" w:hAnsiTheme="minorHAnsi" w:cstheme="minorHAnsi"/>
          <w:color w:val="000000" w:themeColor="text1"/>
        </w:rPr>
        <w:t>arties au présent accord constatent que la prop</w:t>
      </w:r>
      <w:r w:rsidR="003B4359" w:rsidRPr="00B064FA">
        <w:rPr>
          <w:rFonts w:asciiTheme="minorHAnsi" w:hAnsiTheme="minorHAnsi" w:cstheme="minorHAnsi"/>
          <w:color w:val="000000" w:themeColor="text1"/>
        </w:rPr>
        <w:t xml:space="preserve">ortion des femmes au sein de </w:t>
      </w:r>
      <w:r w:rsidRPr="00B064FA">
        <w:rPr>
          <w:rFonts w:asciiTheme="minorHAnsi" w:hAnsiTheme="minorHAnsi" w:cstheme="minorHAnsi"/>
          <w:color w:val="000000" w:themeColor="text1"/>
        </w:rPr>
        <w:t xml:space="preserve">Seita se situe autour de </w:t>
      </w:r>
      <w:r w:rsidR="00381B96" w:rsidRPr="00B064FA">
        <w:rPr>
          <w:rFonts w:asciiTheme="minorHAnsi" w:hAnsiTheme="minorHAnsi" w:cstheme="minorHAnsi"/>
          <w:color w:val="000000" w:themeColor="text1"/>
        </w:rPr>
        <w:t>40</w:t>
      </w:r>
      <w:r w:rsidRPr="00B064FA">
        <w:rPr>
          <w:rFonts w:asciiTheme="minorHAnsi" w:hAnsiTheme="minorHAnsi" w:cstheme="minorHAnsi"/>
          <w:color w:val="000000" w:themeColor="text1"/>
        </w:rPr>
        <w:t>%</w:t>
      </w:r>
      <w:r w:rsidR="00381B96" w:rsidRPr="00B064FA">
        <w:rPr>
          <w:rFonts w:asciiTheme="minorHAnsi" w:hAnsiTheme="minorHAnsi" w:cstheme="minorHAnsi"/>
          <w:color w:val="000000" w:themeColor="text1"/>
        </w:rPr>
        <w:t>, ce qui est en augmentation par rapport aux années précédentes, mais reste insuffisant</w:t>
      </w:r>
      <w:r w:rsidRPr="00B064FA">
        <w:rPr>
          <w:rFonts w:asciiTheme="minorHAnsi" w:hAnsiTheme="minorHAnsi" w:cstheme="minorHAnsi"/>
          <w:color w:val="000000" w:themeColor="text1"/>
        </w:rPr>
        <w:t>.</w:t>
      </w:r>
    </w:p>
    <w:p w14:paraId="767CDEF0"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2F819C7E" w14:textId="45E94846" w:rsidR="0052425F" w:rsidRPr="00B064FA" w:rsidRDefault="0099674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w:t>
      </w:r>
      <w:r w:rsidR="00267279" w:rsidRPr="00B064FA">
        <w:rPr>
          <w:rFonts w:asciiTheme="minorHAnsi" w:hAnsiTheme="minorHAnsi" w:cstheme="minorHAnsi"/>
          <w:color w:val="000000" w:themeColor="text1"/>
        </w:rPr>
        <w:t>P</w:t>
      </w:r>
      <w:r w:rsidRPr="00B064FA">
        <w:rPr>
          <w:rFonts w:asciiTheme="minorHAnsi" w:hAnsiTheme="minorHAnsi" w:cstheme="minorHAnsi"/>
          <w:color w:val="000000" w:themeColor="text1"/>
        </w:rPr>
        <w:t>arties au présent accord</w:t>
      </w:r>
      <w:r w:rsidR="0052425F" w:rsidRPr="00B064FA">
        <w:rPr>
          <w:rFonts w:asciiTheme="minorHAnsi" w:hAnsiTheme="minorHAnsi" w:cstheme="minorHAnsi"/>
          <w:color w:val="000000" w:themeColor="text1"/>
        </w:rPr>
        <w:t xml:space="preserve"> sont conscientes que le déséquilibre entre les femmes et les hommes dans l'emploi trouve en partie son origine dans des causes extérieures à l'entreprise (formation initiale, représentations socioculturelles, ...), elles souhaitent q</w:t>
      </w:r>
      <w:r w:rsidR="003B4359" w:rsidRPr="00B064FA">
        <w:rPr>
          <w:rFonts w:asciiTheme="minorHAnsi" w:hAnsiTheme="minorHAnsi" w:cstheme="minorHAnsi"/>
          <w:color w:val="000000" w:themeColor="text1"/>
        </w:rPr>
        <w:t xml:space="preserve">ue le recrutement au sein de </w:t>
      </w:r>
      <w:r w:rsidR="0052425F" w:rsidRPr="00B064FA">
        <w:rPr>
          <w:rFonts w:asciiTheme="minorHAnsi" w:hAnsiTheme="minorHAnsi" w:cstheme="minorHAnsi"/>
          <w:color w:val="000000" w:themeColor="text1"/>
        </w:rPr>
        <w:t>Seita reste un levier important pour faire évoluer la structure de la population dans l’entreprise.</w:t>
      </w:r>
    </w:p>
    <w:p w14:paraId="1A5D58A1"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0A1DDD93" w14:textId="3B998F18"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Ainsi, afin de développer une plus grande mixité au sein de l'entreprise et en conséquence renforcer le taux de féminisation, les </w:t>
      </w:r>
      <w:r w:rsidR="001E6978" w:rsidRPr="00B064FA">
        <w:rPr>
          <w:rFonts w:asciiTheme="minorHAnsi" w:hAnsiTheme="minorHAnsi" w:cstheme="minorHAnsi"/>
          <w:color w:val="000000" w:themeColor="text1"/>
        </w:rPr>
        <w:t>P</w:t>
      </w:r>
      <w:r w:rsidRPr="00B064FA">
        <w:rPr>
          <w:rFonts w:asciiTheme="minorHAnsi" w:hAnsiTheme="minorHAnsi" w:cstheme="minorHAnsi"/>
          <w:color w:val="000000" w:themeColor="text1"/>
        </w:rPr>
        <w:t xml:space="preserve">arties </w:t>
      </w:r>
      <w:r w:rsidR="00267279" w:rsidRPr="00B064FA">
        <w:rPr>
          <w:rFonts w:asciiTheme="minorHAnsi" w:hAnsiTheme="minorHAnsi" w:cstheme="minorHAnsi"/>
          <w:color w:val="000000" w:themeColor="text1"/>
        </w:rPr>
        <w:t>s</w:t>
      </w:r>
      <w:r w:rsidRPr="00B064FA">
        <w:rPr>
          <w:rFonts w:asciiTheme="minorHAnsi" w:hAnsiTheme="minorHAnsi" w:cstheme="minorHAnsi"/>
          <w:color w:val="000000" w:themeColor="text1"/>
        </w:rPr>
        <w:t>ont convenu</w:t>
      </w:r>
      <w:r w:rsidR="00267279" w:rsidRPr="00B064FA">
        <w:rPr>
          <w:rFonts w:asciiTheme="minorHAnsi" w:hAnsiTheme="minorHAnsi" w:cstheme="minorHAnsi"/>
          <w:color w:val="000000" w:themeColor="text1"/>
        </w:rPr>
        <w:t>es</w:t>
      </w:r>
      <w:r w:rsidRPr="00B064FA">
        <w:rPr>
          <w:rFonts w:asciiTheme="minorHAnsi" w:hAnsiTheme="minorHAnsi" w:cstheme="minorHAnsi"/>
          <w:color w:val="000000" w:themeColor="text1"/>
        </w:rPr>
        <w:t xml:space="preserve"> de poursuivre et renforcer les actions initiées précédemment</w:t>
      </w:r>
      <w:r w:rsidR="00267279" w:rsidRPr="00B064FA">
        <w:rPr>
          <w:rFonts w:asciiTheme="minorHAnsi" w:hAnsiTheme="minorHAnsi" w:cstheme="minorHAnsi"/>
          <w:color w:val="000000" w:themeColor="text1"/>
        </w:rPr>
        <w:t xml:space="preserve">. </w:t>
      </w:r>
    </w:p>
    <w:p w14:paraId="36CA1603"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07BDCF14" w14:textId="35051B75" w:rsidR="0052425F" w:rsidRPr="00B064FA" w:rsidRDefault="00F82AF0" w:rsidP="00CB31F4">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ARTICLE 1 : GARANTIR UNE POLITIQUE DE MIXITE AU RECRUTEMENT</w:t>
      </w:r>
    </w:p>
    <w:p w14:paraId="17BDE812" w14:textId="77777777" w:rsidR="0052425F" w:rsidRPr="00B064FA" w:rsidRDefault="0052425F" w:rsidP="00ED20D9">
      <w:pPr>
        <w:pStyle w:val="Corpsdetexte"/>
        <w:rPr>
          <w:rFonts w:asciiTheme="minorHAnsi" w:hAnsiTheme="minorHAnsi" w:cstheme="minorHAnsi"/>
          <w:b/>
          <w:color w:val="000000" w:themeColor="text1"/>
        </w:rPr>
      </w:pPr>
    </w:p>
    <w:p w14:paraId="6B7CAEAD" w14:textId="18EA197D" w:rsidR="0052425F" w:rsidRPr="00B064FA" w:rsidRDefault="00CB31F4" w:rsidP="007F346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1.1 : EGALITE DE TRAITEMENT DANS LE PROCESSUS DE RECRUTEMENT</w:t>
      </w:r>
    </w:p>
    <w:p w14:paraId="294623FD" w14:textId="77777777" w:rsidR="0052425F" w:rsidRPr="00B064FA" w:rsidRDefault="0052425F" w:rsidP="00ED20D9">
      <w:pPr>
        <w:pStyle w:val="Corpsdetexte"/>
        <w:rPr>
          <w:rFonts w:asciiTheme="minorHAnsi" w:hAnsiTheme="minorHAnsi" w:cstheme="minorHAnsi"/>
          <w:b/>
          <w:color w:val="000000" w:themeColor="text1"/>
        </w:rPr>
      </w:pPr>
    </w:p>
    <w:p w14:paraId="02DF69D2" w14:textId="684A5B42"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conditions d'accès aux emplois de l'entreprise doivent contribuer au développement de l'égalité professionnelle entre les femmes et les hommes dans l'entreprise et </w:t>
      </w:r>
      <w:r w:rsidR="003B4359" w:rsidRPr="00B064FA">
        <w:rPr>
          <w:rFonts w:asciiTheme="minorHAnsi" w:hAnsiTheme="minorHAnsi" w:cstheme="minorHAnsi"/>
          <w:color w:val="000000" w:themeColor="text1"/>
        </w:rPr>
        <w:t xml:space="preserve">de la mixité de ses métiers. </w:t>
      </w:r>
      <w:r w:rsidRPr="00B064FA">
        <w:rPr>
          <w:rFonts w:asciiTheme="minorHAnsi" w:hAnsiTheme="minorHAnsi" w:cstheme="minorHAnsi"/>
          <w:color w:val="000000" w:themeColor="text1"/>
        </w:rPr>
        <w:t xml:space="preserve">Seita s'engage à garantir une stricte égalité de traitement entre les candidatures. Ainsi, à chaque étape du processus de recrutement, les </w:t>
      </w:r>
      <w:r w:rsidR="00267279" w:rsidRPr="00B064FA">
        <w:rPr>
          <w:rFonts w:asciiTheme="minorHAnsi" w:hAnsiTheme="minorHAnsi" w:cstheme="minorHAnsi"/>
          <w:color w:val="000000" w:themeColor="text1"/>
        </w:rPr>
        <w:t>mêm</w:t>
      </w:r>
      <w:r w:rsidRPr="00B064FA">
        <w:rPr>
          <w:rFonts w:asciiTheme="minorHAnsi" w:hAnsiTheme="minorHAnsi" w:cstheme="minorHAnsi"/>
          <w:color w:val="000000" w:themeColor="text1"/>
        </w:rPr>
        <w:t>es critères de sélection seront appliqués aux femmes et aux hommes afin que le choix s'établisse sur les seuls critères objectifs que sont les compétences, l'expérience professionnelle et les qualifications professionnelles du candidat</w:t>
      </w:r>
      <w:r w:rsidR="00F82AF0"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 critères qui sont appréciés dans leur globalité.</w:t>
      </w:r>
    </w:p>
    <w:p w14:paraId="4FEB46A6"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270F8456" w14:textId="1263DF67" w:rsidR="0052425F" w:rsidRPr="00B064FA" w:rsidRDefault="0052425F" w:rsidP="00EB577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Seita réitère son engagement d'examiner plus particulièrement le rapport entre le nombre de candidatures reçues et le nombre de recrutements réalisés pour chacun d'eux, dans le respect des principes rappelés ci-dessus.</w:t>
      </w:r>
    </w:p>
    <w:p w14:paraId="19549057" w14:textId="77777777" w:rsidR="0052425F" w:rsidRPr="00B064FA" w:rsidRDefault="0052425F" w:rsidP="00ED20D9">
      <w:pPr>
        <w:pStyle w:val="Corpsdetexte"/>
        <w:rPr>
          <w:rFonts w:asciiTheme="minorHAnsi" w:hAnsiTheme="minorHAnsi" w:cstheme="minorHAnsi"/>
          <w:i/>
          <w:color w:val="000000" w:themeColor="text1"/>
        </w:rPr>
      </w:pPr>
    </w:p>
    <w:p w14:paraId="09885525" w14:textId="454E85BF" w:rsidR="0052425F" w:rsidRPr="00B064FA" w:rsidRDefault="00EB5779" w:rsidP="00EB577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1.2 : REDACTION DES OFFRES D'EMPLOIS SANS DISTINCTION DE SEXE</w:t>
      </w:r>
    </w:p>
    <w:p w14:paraId="4E373067" w14:textId="77777777" w:rsidR="0052425F" w:rsidRPr="00B064FA" w:rsidRDefault="0052425F" w:rsidP="00ED20D9">
      <w:pPr>
        <w:pStyle w:val="Corpsdetexte"/>
        <w:rPr>
          <w:rFonts w:asciiTheme="minorHAnsi" w:hAnsiTheme="minorHAnsi" w:cstheme="minorHAnsi"/>
          <w:b/>
          <w:color w:val="000000" w:themeColor="text1"/>
        </w:rPr>
      </w:pPr>
    </w:p>
    <w:p w14:paraId="3648AF98"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Les offres d'emplois externes continueront à être rédigées de manière à ce qu'aucun stéréotype lié au sexe ne soit véhiculé.</w:t>
      </w:r>
    </w:p>
    <w:p w14:paraId="1D851B55"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16765FCD" w14:textId="555F0A59" w:rsidR="0052425F" w:rsidRPr="00B064FA" w:rsidRDefault="002B547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La Direction </w:t>
      </w:r>
      <w:r w:rsidR="0052425F" w:rsidRPr="00B064FA">
        <w:rPr>
          <w:rFonts w:asciiTheme="minorHAnsi" w:hAnsiTheme="minorHAnsi" w:cstheme="minorHAnsi"/>
          <w:color w:val="000000" w:themeColor="text1"/>
        </w:rPr>
        <w:t>demeure attentive à ce que les offres d'emplois, les intitulés de poste, les définitions de fonction, les terminologies utilisées ne fassent apparaitre aucune préférence en matière de sexe ou de situation familiale et personnelle.</w:t>
      </w:r>
    </w:p>
    <w:p w14:paraId="5645FFBB"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567094FB" w14:textId="3A1CE521"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La formulation utilisée pour présenter les offres d’emplois d</w:t>
      </w:r>
      <w:r w:rsidR="002B547F" w:rsidRPr="00B064FA">
        <w:rPr>
          <w:rFonts w:asciiTheme="minorHAnsi" w:hAnsiTheme="minorHAnsi" w:cstheme="minorHAnsi"/>
          <w:color w:val="000000" w:themeColor="text1"/>
        </w:rPr>
        <w:t>oit</w:t>
      </w:r>
      <w:r w:rsidRPr="00B064FA">
        <w:rPr>
          <w:rFonts w:asciiTheme="minorHAnsi" w:hAnsiTheme="minorHAnsi" w:cstheme="minorHAnsi"/>
          <w:color w:val="000000" w:themeColor="text1"/>
        </w:rPr>
        <w:t xml:space="preserve"> permettre des candidatures accessibles et attractives pour les femmes et pour les hommes.</w:t>
      </w:r>
    </w:p>
    <w:p w14:paraId="3810382D"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6147EBC4"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Il est rappelé que lorsque l'offre d'emploi concernera un emploi dont la dénomination existe au féminin </w:t>
      </w:r>
      <w:r w:rsidRPr="00B064FA">
        <w:rPr>
          <w:rFonts w:asciiTheme="minorHAnsi" w:hAnsiTheme="minorHAnsi" w:cstheme="minorHAnsi"/>
          <w:color w:val="000000" w:themeColor="text1"/>
        </w:rPr>
        <w:lastRenderedPageBreak/>
        <w:t>et au masculin, les deux genres seront mentionnés. De même, lorsque la dénomination de l’emploi sera spécifiquement féminine ou masculine, l'emploi devra précisément être offert aux deux sexes (exemple: Responsable F/H) ou être exprimé au moyen de mots neutres (exemple : personne en charge du recrutement).</w:t>
      </w:r>
    </w:p>
    <w:p w14:paraId="0E3E6F69" w14:textId="77777777" w:rsidR="002526A2" w:rsidRPr="00B064FA" w:rsidRDefault="002526A2" w:rsidP="007F3469">
      <w:pPr>
        <w:pStyle w:val="Corpsdetexte"/>
        <w:spacing w:line="276" w:lineRule="auto"/>
        <w:ind w:left="376" w:right="975"/>
        <w:jc w:val="both"/>
        <w:rPr>
          <w:rFonts w:asciiTheme="minorHAnsi" w:hAnsiTheme="minorHAnsi" w:cstheme="minorHAnsi"/>
          <w:color w:val="000000" w:themeColor="text1"/>
        </w:rPr>
      </w:pPr>
    </w:p>
    <w:p w14:paraId="576F45F4" w14:textId="703B1D62" w:rsidR="00F83B59" w:rsidRPr="00B064FA" w:rsidRDefault="00F83B59" w:rsidP="00F83B59">
      <w:pPr>
        <w:ind w:left="376"/>
        <w:rPr>
          <w:rFonts w:asciiTheme="minorHAnsi" w:hAnsiTheme="minorHAnsi" w:cstheme="minorHAnsi"/>
          <w:color w:val="000000" w:themeColor="text1"/>
          <w:u w:val="single"/>
        </w:rPr>
      </w:pPr>
      <w:r w:rsidRPr="00B064FA">
        <w:rPr>
          <w:rFonts w:asciiTheme="minorHAnsi" w:hAnsiTheme="minorHAnsi" w:cstheme="minorHAnsi"/>
          <w:b/>
          <w:color w:val="000000" w:themeColor="text1"/>
          <w:u w:val="single"/>
        </w:rPr>
        <w:t>ARTICLE 1.3 : NEUTRALITE DES OFFRES D'EMPLOIS INTERNES</w:t>
      </w:r>
    </w:p>
    <w:p w14:paraId="62DB7988" w14:textId="77777777" w:rsidR="00F83B59" w:rsidRPr="00B064FA" w:rsidRDefault="00F83B59" w:rsidP="00F83B59">
      <w:pPr>
        <w:pStyle w:val="Corpsdetexte"/>
        <w:rPr>
          <w:rFonts w:asciiTheme="minorHAnsi" w:hAnsiTheme="minorHAnsi" w:cstheme="minorHAnsi"/>
          <w:b/>
          <w:color w:val="000000" w:themeColor="text1"/>
        </w:rPr>
      </w:pPr>
    </w:p>
    <w:p w14:paraId="718F97BA" w14:textId="05F94F40" w:rsidR="00F83B59" w:rsidRPr="00B064FA" w:rsidRDefault="00F83B59" w:rsidP="00F83B5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De la même façon que les offres d’emploi externes, les offres d’emploi internes, les intitulés de poste et les définitions de fonction seront rédigés de manière à ne faire apparaitre aucune préférence en matière de sexe. </w:t>
      </w:r>
    </w:p>
    <w:p w14:paraId="2CBCBB86" w14:textId="77777777" w:rsidR="00F83B59" w:rsidRPr="00B064FA" w:rsidRDefault="00F83B59" w:rsidP="00F83B59">
      <w:pPr>
        <w:pStyle w:val="Corpsdetexte"/>
        <w:spacing w:line="276" w:lineRule="auto"/>
        <w:ind w:left="376" w:right="975"/>
        <w:jc w:val="both"/>
        <w:rPr>
          <w:rFonts w:asciiTheme="minorHAnsi" w:hAnsiTheme="minorHAnsi" w:cstheme="minorHAnsi"/>
          <w:color w:val="000000" w:themeColor="text1"/>
        </w:rPr>
      </w:pPr>
    </w:p>
    <w:p w14:paraId="5F72CE62" w14:textId="39499305" w:rsidR="00F83B59" w:rsidRPr="00B064FA" w:rsidRDefault="00F83B59" w:rsidP="00F83B5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Ces offres présenteront de manière objective les caractéristiques du poste et ne comporteront aucune mention discriminante. Ainsi, une attention particulière sera portée à la rédaction des offres de postes en interne afin de prévenir les stéréotypes et les phénomènes d'autocensure pouvant aller à l'encontre de l'égalité professionnelle.</w:t>
      </w:r>
    </w:p>
    <w:p w14:paraId="149C9E3D" w14:textId="77777777" w:rsidR="00F83B59" w:rsidRPr="00B064FA" w:rsidRDefault="00F83B59" w:rsidP="007F3469">
      <w:pPr>
        <w:pStyle w:val="Corpsdetexte"/>
        <w:spacing w:line="276" w:lineRule="auto"/>
        <w:ind w:left="376" w:right="975"/>
        <w:jc w:val="both"/>
        <w:rPr>
          <w:rFonts w:asciiTheme="minorHAnsi" w:hAnsiTheme="minorHAnsi" w:cstheme="minorHAnsi"/>
          <w:color w:val="000000" w:themeColor="text1"/>
        </w:rPr>
      </w:pPr>
    </w:p>
    <w:p w14:paraId="1F2C9ABE" w14:textId="77777777" w:rsidR="0052425F" w:rsidRPr="00B064FA" w:rsidRDefault="0052425F" w:rsidP="00ED20D9">
      <w:pPr>
        <w:pStyle w:val="Corpsdetexte"/>
        <w:rPr>
          <w:rFonts w:asciiTheme="minorHAnsi" w:hAnsiTheme="minorHAnsi" w:cstheme="minorHAnsi"/>
          <w:color w:val="000000" w:themeColor="text1"/>
        </w:rPr>
      </w:pPr>
    </w:p>
    <w:p w14:paraId="4D5D3BC1" w14:textId="77777777" w:rsidR="00AC1CF7" w:rsidRPr="00B064FA" w:rsidRDefault="002B547F" w:rsidP="007F3469">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2 : RENFORCER LA SENSIBILISATION DE L'ENSEMBLE DES ACTEURS DU RECRUTEMENT</w:t>
      </w:r>
      <w:r w:rsidR="00AC1CF7" w:rsidRPr="00B064FA">
        <w:rPr>
          <w:rFonts w:asciiTheme="minorHAnsi" w:hAnsiTheme="minorHAnsi" w:cstheme="minorHAnsi"/>
          <w:b/>
          <w:color w:val="000000" w:themeColor="text1"/>
        </w:rPr>
        <w:t xml:space="preserve"> ET DES </w:t>
      </w:r>
    </w:p>
    <w:p w14:paraId="0D392B04" w14:textId="59347AF0" w:rsidR="0052425F" w:rsidRPr="00B064FA" w:rsidRDefault="00AC1CF7" w:rsidP="007F3469">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SALARIES DE L’ENTREPRISE</w:t>
      </w:r>
    </w:p>
    <w:p w14:paraId="6533F093" w14:textId="77777777" w:rsidR="0052425F" w:rsidRPr="00B064FA" w:rsidRDefault="0052425F" w:rsidP="00ED20D9">
      <w:pPr>
        <w:pStyle w:val="Corpsdetexte"/>
        <w:rPr>
          <w:rFonts w:asciiTheme="minorHAnsi" w:hAnsiTheme="minorHAnsi" w:cstheme="minorHAnsi"/>
          <w:b/>
          <w:color w:val="000000" w:themeColor="text1"/>
        </w:rPr>
      </w:pPr>
    </w:p>
    <w:p w14:paraId="14A1131E" w14:textId="31A25ED8" w:rsidR="0052425F" w:rsidRPr="00B064FA" w:rsidRDefault="00EB5779"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Les P</w:t>
      </w:r>
      <w:r w:rsidR="0052425F" w:rsidRPr="00B064FA">
        <w:rPr>
          <w:rFonts w:asciiTheme="minorHAnsi" w:hAnsiTheme="minorHAnsi" w:cstheme="minorHAnsi"/>
          <w:color w:val="000000" w:themeColor="text1"/>
        </w:rPr>
        <w:t>arties au présent accord s'accordent pour considérer qu’un véritable engagement pour l'égalité professionnelle passe par la lutte continue contre les stéréotypes et les préjugés.</w:t>
      </w:r>
    </w:p>
    <w:p w14:paraId="026725F7"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4A2833D2" w14:textId="2D2E4F5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Elles considèrent ainsi que la mobilisation des acteurs en charge du recrutement, via des actions de sensibilisation et de formation</w:t>
      </w:r>
      <w:r w:rsidR="00AC1CF7" w:rsidRPr="00B064FA">
        <w:rPr>
          <w:rFonts w:asciiTheme="minorHAnsi" w:hAnsiTheme="minorHAnsi" w:cstheme="minorHAnsi"/>
          <w:color w:val="000000" w:themeColor="text1"/>
        </w:rPr>
        <w:t xml:space="preserve"> menées sur le long terme</w:t>
      </w:r>
      <w:r w:rsidRPr="00B064FA">
        <w:rPr>
          <w:rFonts w:asciiTheme="minorHAnsi" w:hAnsiTheme="minorHAnsi" w:cstheme="minorHAnsi"/>
          <w:color w:val="000000" w:themeColor="text1"/>
        </w:rPr>
        <w:t xml:space="preserve">, </w:t>
      </w:r>
      <w:r w:rsidR="00AC1CF7" w:rsidRPr="00B064FA">
        <w:rPr>
          <w:rFonts w:asciiTheme="minorHAnsi" w:hAnsiTheme="minorHAnsi" w:cstheme="minorHAnsi"/>
          <w:color w:val="000000" w:themeColor="text1"/>
        </w:rPr>
        <w:t>ainsi que la sensibilisation régulière des salariés</w:t>
      </w:r>
      <w:r w:rsidRPr="00B064FA">
        <w:rPr>
          <w:rFonts w:asciiTheme="minorHAnsi" w:hAnsiTheme="minorHAnsi" w:cstheme="minorHAnsi"/>
          <w:color w:val="000000" w:themeColor="text1"/>
        </w:rPr>
        <w:t>, constitue</w:t>
      </w:r>
      <w:r w:rsidR="00AC1CF7" w:rsidRPr="00B064FA">
        <w:rPr>
          <w:rFonts w:asciiTheme="minorHAnsi" w:hAnsiTheme="minorHAnsi" w:cstheme="minorHAnsi"/>
          <w:color w:val="000000" w:themeColor="text1"/>
        </w:rPr>
        <w:t>nt</w:t>
      </w:r>
      <w:r w:rsidRPr="00B064FA">
        <w:rPr>
          <w:rFonts w:asciiTheme="minorHAnsi" w:hAnsiTheme="minorHAnsi" w:cstheme="minorHAnsi"/>
          <w:color w:val="000000" w:themeColor="text1"/>
        </w:rPr>
        <w:t xml:space="preserve"> un facteur de réussite déterminant à la promotion de l'égalité professionnelle.</w:t>
      </w:r>
    </w:p>
    <w:p w14:paraId="0358D6E3" w14:textId="77777777" w:rsidR="0052425F" w:rsidRPr="00B064FA" w:rsidRDefault="0052425F" w:rsidP="00ED20D9">
      <w:pPr>
        <w:pStyle w:val="Corpsdetexte"/>
        <w:rPr>
          <w:rFonts w:asciiTheme="minorHAnsi" w:hAnsiTheme="minorHAnsi" w:cstheme="minorHAnsi"/>
          <w:color w:val="000000" w:themeColor="text1"/>
        </w:rPr>
      </w:pPr>
    </w:p>
    <w:p w14:paraId="0238738C" w14:textId="192C16B8" w:rsidR="0052425F" w:rsidRPr="00B064FA" w:rsidRDefault="00EB5779" w:rsidP="007F346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2.1 : SENSIBILISATION DE L'ENSEMBLE DES MANAGERS AMENES A PARTICIPER AU PROCESSUS DE RECRUTEMENT</w:t>
      </w:r>
    </w:p>
    <w:p w14:paraId="4AB5745C" w14:textId="77777777" w:rsidR="0052425F" w:rsidRPr="00B064FA" w:rsidRDefault="0052425F" w:rsidP="00ED20D9">
      <w:pPr>
        <w:pStyle w:val="Corpsdetexte"/>
        <w:rPr>
          <w:rFonts w:asciiTheme="minorHAnsi" w:hAnsiTheme="minorHAnsi" w:cstheme="minorHAnsi"/>
          <w:b/>
          <w:color w:val="000000" w:themeColor="text1"/>
        </w:rPr>
      </w:pPr>
    </w:p>
    <w:p w14:paraId="2E3DD799" w14:textId="0D50595D" w:rsidR="0052425F" w:rsidRPr="00B064FA" w:rsidRDefault="00EB5779"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Les P</w:t>
      </w:r>
      <w:r w:rsidR="0052425F" w:rsidRPr="00B064FA">
        <w:rPr>
          <w:rFonts w:asciiTheme="minorHAnsi" w:hAnsiTheme="minorHAnsi" w:cstheme="minorHAnsi"/>
          <w:color w:val="000000" w:themeColor="text1"/>
        </w:rPr>
        <w:t xml:space="preserve">arties au présent accord </w:t>
      </w:r>
      <w:r w:rsidR="00AC1CF7" w:rsidRPr="00B064FA">
        <w:rPr>
          <w:rFonts w:asciiTheme="minorHAnsi" w:hAnsiTheme="minorHAnsi" w:cstheme="minorHAnsi"/>
          <w:color w:val="000000" w:themeColor="text1"/>
        </w:rPr>
        <w:t>s</w:t>
      </w:r>
      <w:r w:rsidR="0052425F" w:rsidRPr="00B064FA">
        <w:rPr>
          <w:rFonts w:asciiTheme="minorHAnsi" w:hAnsiTheme="minorHAnsi" w:cstheme="minorHAnsi"/>
          <w:color w:val="000000" w:themeColor="text1"/>
        </w:rPr>
        <w:t>ont convenu</w:t>
      </w:r>
      <w:r w:rsidR="00AC1CF7" w:rsidRPr="00B064FA">
        <w:rPr>
          <w:rFonts w:asciiTheme="minorHAnsi" w:hAnsiTheme="minorHAnsi" w:cstheme="minorHAnsi"/>
          <w:color w:val="000000" w:themeColor="text1"/>
        </w:rPr>
        <w:t>es</w:t>
      </w:r>
      <w:r w:rsidR="0052425F" w:rsidRPr="00B064FA">
        <w:rPr>
          <w:rFonts w:asciiTheme="minorHAnsi" w:hAnsiTheme="minorHAnsi" w:cstheme="minorHAnsi"/>
          <w:color w:val="000000" w:themeColor="text1"/>
        </w:rPr>
        <w:t xml:space="preserve"> de poursuivre le déploiement de sessions de sensibilisation à l’attention des managers </w:t>
      </w:r>
      <w:r w:rsidR="00AC1CF7" w:rsidRPr="00B064FA">
        <w:rPr>
          <w:rFonts w:asciiTheme="minorHAnsi" w:hAnsiTheme="minorHAnsi" w:cstheme="minorHAnsi"/>
          <w:color w:val="000000" w:themeColor="text1"/>
        </w:rPr>
        <w:t xml:space="preserve">qui sont </w:t>
      </w:r>
      <w:r w:rsidR="0052425F" w:rsidRPr="00B064FA">
        <w:rPr>
          <w:rFonts w:asciiTheme="minorHAnsi" w:hAnsiTheme="minorHAnsi" w:cstheme="minorHAnsi"/>
          <w:color w:val="000000" w:themeColor="text1"/>
        </w:rPr>
        <w:t xml:space="preserve">amenés à participer </w:t>
      </w:r>
      <w:r w:rsidR="002B547F" w:rsidRPr="00B064FA">
        <w:rPr>
          <w:rFonts w:asciiTheme="minorHAnsi" w:hAnsiTheme="minorHAnsi" w:cstheme="minorHAnsi"/>
          <w:color w:val="000000" w:themeColor="text1"/>
        </w:rPr>
        <w:t xml:space="preserve">à un </w:t>
      </w:r>
      <w:r w:rsidR="0052425F" w:rsidRPr="00B064FA">
        <w:rPr>
          <w:rFonts w:asciiTheme="minorHAnsi" w:hAnsiTheme="minorHAnsi" w:cstheme="minorHAnsi"/>
          <w:color w:val="000000" w:themeColor="text1"/>
        </w:rPr>
        <w:t>processus de recrutement.</w:t>
      </w:r>
    </w:p>
    <w:p w14:paraId="1584E1D3"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25D81BF1" w14:textId="4C42D395"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L'objet de cette sensibilisation </w:t>
      </w:r>
      <w:r w:rsidR="002B547F" w:rsidRPr="00B064FA">
        <w:rPr>
          <w:rFonts w:asciiTheme="minorHAnsi" w:hAnsiTheme="minorHAnsi" w:cstheme="minorHAnsi"/>
          <w:color w:val="000000" w:themeColor="text1"/>
        </w:rPr>
        <w:t xml:space="preserve">est </w:t>
      </w:r>
      <w:r w:rsidRPr="00B064FA">
        <w:rPr>
          <w:rFonts w:asciiTheme="minorHAnsi" w:hAnsiTheme="minorHAnsi" w:cstheme="minorHAnsi"/>
          <w:color w:val="000000" w:themeColor="text1"/>
        </w:rPr>
        <w:t>:</w:t>
      </w:r>
    </w:p>
    <w:p w14:paraId="6EB4C08B"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1763E1EC" w14:textId="3ABBE467" w:rsidR="002B547F" w:rsidRPr="00B064FA" w:rsidRDefault="0052425F" w:rsidP="007A4BD5">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d'informer les managers sur le contexte juridique concernant les discriminations et plus particulièrement celles liées au sexe</w:t>
      </w:r>
      <w:r w:rsidR="002B547F"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w:t>
      </w:r>
    </w:p>
    <w:p w14:paraId="173AE38F" w14:textId="55362520" w:rsidR="002B547F" w:rsidRPr="00B064FA" w:rsidRDefault="0052425F" w:rsidP="007A4BD5">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de les aider à comprendre leur rôle pour œuvrer en faveur d'une démarche conforme à l'égalité professionnelle entre les femmes et les hommes</w:t>
      </w:r>
      <w:r w:rsidR="002B547F"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w:t>
      </w:r>
    </w:p>
    <w:p w14:paraId="4938ACF4" w14:textId="77777777" w:rsidR="0052425F" w:rsidRPr="00B064FA" w:rsidRDefault="0052425F" w:rsidP="007A4BD5">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de leur donner les clés pour reconnaître, prévenir des situations de discriminations et y remédier.</w:t>
      </w:r>
    </w:p>
    <w:p w14:paraId="1E4FFBD6"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7D7D097E" w14:textId="3CAE53E9" w:rsidR="0052425F" w:rsidRPr="00B064FA" w:rsidRDefault="001E39DB"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La sensibilisation </w:t>
      </w:r>
      <w:r w:rsidR="002B547F" w:rsidRPr="00B064FA">
        <w:rPr>
          <w:rFonts w:asciiTheme="minorHAnsi" w:hAnsiTheme="minorHAnsi" w:cstheme="minorHAnsi"/>
          <w:color w:val="000000" w:themeColor="text1"/>
        </w:rPr>
        <w:t xml:space="preserve">des managers </w:t>
      </w:r>
      <w:r w:rsidRPr="00B064FA">
        <w:rPr>
          <w:rFonts w:asciiTheme="minorHAnsi" w:hAnsiTheme="minorHAnsi" w:cstheme="minorHAnsi"/>
          <w:color w:val="000000" w:themeColor="text1"/>
        </w:rPr>
        <w:t xml:space="preserve">sera </w:t>
      </w:r>
      <w:r w:rsidR="002B547F" w:rsidRPr="00B064FA">
        <w:rPr>
          <w:rFonts w:asciiTheme="minorHAnsi" w:hAnsiTheme="minorHAnsi" w:cstheme="minorHAnsi"/>
          <w:color w:val="000000" w:themeColor="text1"/>
        </w:rPr>
        <w:t xml:space="preserve">assurée </w:t>
      </w:r>
      <w:r w:rsidRPr="00B064FA">
        <w:rPr>
          <w:rFonts w:asciiTheme="minorHAnsi" w:hAnsiTheme="minorHAnsi" w:cstheme="minorHAnsi"/>
          <w:color w:val="000000" w:themeColor="text1"/>
        </w:rPr>
        <w:t xml:space="preserve">par les Responsables </w:t>
      </w:r>
      <w:r w:rsidR="002B547F" w:rsidRPr="00B064FA">
        <w:rPr>
          <w:rFonts w:asciiTheme="minorHAnsi" w:hAnsiTheme="minorHAnsi" w:cstheme="minorHAnsi"/>
          <w:color w:val="000000" w:themeColor="text1"/>
        </w:rPr>
        <w:t>Ressources Humaine</w:t>
      </w:r>
      <w:r w:rsidR="00732109" w:rsidRPr="00B064FA">
        <w:rPr>
          <w:rFonts w:asciiTheme="minorHAnsi" w:hAnsiTheme="minorHAnsi" w:cstheme="minorHAnsi"/>
          <w:color w:val="000000" w:themeColor="text1"/>
        </w:rPr>
        <w:t>s</w:t>
      </w:r>
      <w:r w:rsidR="002B547F"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de chaque établissement</w:t>
      </w:r>
      <w:r w:rsidR="00732109" w:rsidRPr="00B064FA">
        <w:rPr>
          <w:rFonts w:asciiTheme="minorHAnsi" w:hAnsiTheme="minorHAnsi" w:cstheme="minorHAnsi"/>
          <w:color w:val="000000" w:themeColor="text1"/>
        </w:rPr>
        <w:t xml:space="preserve">, au </w:t>
      </w:r>
      <w:r w:rsidRPr="00B064FA">
        <w:rPr>
          <w:rFonts w:asciiTheme="minorHAnsi" w:hAnsiTheme="minorHAnsi" w:cstheme="minorHAnsi"/>
          <w:color w:val="000000" w:themeColor="text1"/>
        </w:rPr>
        <w:t xml:space="preserve">début de </w:t>
      </w:r>
      <w:r w:rsidR="00732109" w:rsidRPr="00B064FA">
        <w:rPr>
          <w:rFonts w:asciiTheme="minorHAnsi" w:hAnsiTheme="minorHAnsi" w:cstheme="minorHAnsi"/>
          <w:color w:val="000000" w:themeColor="text1"/>
        </w:rPr>
        <w:t xml:space="preserve">chaque </w:t>
      </w:r>
      <w:r w:rsidRPr="00B064FA">
        <w:rPr>
          <w:rFonts w:asciiTheme="minorHAnsi" w:hAnsiTheme="minorHAnsi" w:cstheme="minorHAnsi"/>
          <w:color w:val="000000" w:themeColor="text1"/>
        </w:rPr>
        <w:t>processus de recrutement.</w:t>
      </w:r>
    </w:p>
    <w:p w14:paraId="7B407A05" w14:textId="77777777" w:rsidR="00134B95" w:rsidRPr="00B064FA" w:rsidRDefault="00134B95" w:rsidP="00E24B18">
      <w:pPr>
        <w:pStyle w:val="Corpsdetexte"/>
        <w:spacing w:line="276" w:lineRule="auto"/>
        <w:ind w:right="975"/>
        <w:jc w:val="both"/>
        <w:rPr>
          <w:rFonts w:asciiTheme="minorHAnsi" w:hAnsiTheme="minorHAnsi" w:cstheme="minorHAnsi"/>
          <w:color w:val="000000" w:themeColor="text1"/>
        </w:rPr>
      </w:pPr>
    </w:p>
    <w:p w14:paraId="0CD61C44" w14:textId="307ED8CF" w:rsidR="0052425F" w:rsidRPr="00B064FA" w:rsidRDefault="0052425F" w:rsidP="007F346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noProof/>
          <w:color w:val="000000" w:themeColor="text1"/>
          <w:u w:val="single"/>
          <w:lang w:bidi="ar-SA"/>
        </w:rPr>
        <mc:AlternateContent>
          <mc:Choice Requires="wps">
            <w:drawing>
              <wp:anchor distT="0" distB="0" distL="114300" distR="114300" simplePos="0" relativeHeight="251659264" behindDoc="0" locked="0" layoutInCell="1" allowOverlap="1" wp14:anchorId="37CED594" wp14:editId="14E46E9A">
                <wp:simplePos x="0" y="0"/>
                <wp:positionH relativeFrom="page">
                  <wp:posOffset>7473950</wp:posOffset>
                </wp:positionH>
                <wp:positionV relativeFrom="page">
                  <wp:posOffset>10570845</wp:posOffset>
                </wp:positionV>
                <wp:extent cx="0" cy="0"/>
                <wp:effectExtent l="15875" t="3150870" r="12700" b="315087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88.5pt,832.35pt" id="Connecteur droit 2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bBHWIQIAAEoEAAAOAAAAZHJzL2Uyb0RvYy54bWysVMGO2jAQvVfqP1i+QxJIKRsRVlUCvWy7 SLv9AGM7xKpjW7YhoKr/3rFDENteqqoczNgz8/xm5jmrx3Mn0YlbJ7QqcTZNMeKKaibUocTfXreT JUbOE8WI1IqX+MIdfly/f7fqTcFnutWScYsARLmiNyVuvTdFkjja8o64qTZcgbPRtiMetvaQMEt6 QO9kMkvTRdJry4zVlDsHp/XgxOuI3zSc+uemcdwjWWLg5uNq47oPa7JekeJgiWkFvdIg/8CiI0LB pTeomniCjlb8AdUJarXTjZ9S3SW6aQTlsQaoJkt/q+alJYbHWqA5ztza5P4fLP162lkkWIlnM4wU 6WBGlVYKGsePFjGrhUfggj71xhUQXqmdDZXSs3oxT5p+d0jpqiXqwCPf14sBjCxkJG9SwsYZuG3f f9EMYsjR69i0c2O7AAntQOc4m8ttNvzsER0O6XiakGJMMdb5z1x3KBgllkKFhpGCnJ6cDxRIMYaE Y6W3Qso4dKlQDzyX83kaM5yWggVviHP2sK+kRScSdBN/sSDw3IcF6Jq4doiLrkFRVh8Vi9e0nLDN 1fZEyMEGWlKFi6A8IHq1BsX8eEgfNsvNMp/ks8Vmkqd1Pfm0rfLJYpt9/FDP66qqs5+Bc5YXrWCM q0B7VG+W/506ru9o0N1Nv7cGJW/RYyeB7PgfScf5hpEO4thrdtnZce4g2Bh8fVzhRdzvwb7/BKx/ AQAA//8DAFBLAwQUAAYACAAAACEAuC//St8AAAAPAQAADwAAAGRycy9kb3ducmV2LnhtbExPTUvD QBC9C/6HZQQvYjctkmjMplhBsfSgRhG8bbNjNjQ7G7LbNv33ThHR27wP3rxXzEfXiR0OofWkYDpJ QCDV3rTUKHh/e7i8BhGiJqM7T6jggAHm5elJoXPj9/SKuyo2gkMo5FqBjbHPpQy1RafDxPdIrH35 wenIcGikGfSew10nZ0mSSqdb4g9W93hvsd5UW6fgBS+eh2ozW90sPpcfh0UzPi0frVLnZ+PdLYiI Y/wzw7E+V4eSO639lkwQHeNplvGYyFeaXmUgjp4fbv3LybKQ/3eU3wAAAP//AwBQSwECLQAUAAYA CAAAACEAtoM4kv4AAADhAQAAEwAAAAAAAAAAAAAAAAAAAAAAW0NvbnRlbnRfVHlwZXNdLnhtbFBL AQItABQABgAIAAAAIQA4/SH/1gAAAJQBAAALAAAAAAAAAAAAAAAAAC8BAABfcmVscy8ucmVsc1BL AQItABQABgAIAAAAIQDJbBHWIQIAAEoEAAAOAAAAAAAAAAAAAAAAAC4CAABkcnMvZTJvRG9jLnht bFBLAQItABQABgAIAAAAIQC4L/9K3wAAAA8BAAAPAAAAAAAAAAAAAAAAAHsEAABkcnMvZG93bnJl di54bWxQSwUGAAAAAAQABADzAAAAhwUAAAAA " o:spid="_x0000_s1026" strokeweight=".50917mm"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88.5pt,832.35pt" w14:anchorId="5E9AF1A6">
                <w10:wrap anchorx="page" anchory="page"/>
              </v:line>
            </w:pict>
          </mc:Fallback>
        </mc:AlternateContent>
      </w:r>
      <w:r w:rsidR="00E24B18" w:rsidRPr="00B064FA">
        <w:rPr>
          <w:rFonts w:asciiTheme="minorHAnsi" w:hAnsiTheme="minorHAnsi" w:cstheme="minorHAnsi"/>
          <w:b/>
          <w:color w:val="000000" w:themeColor="text1"/>
          <w:u w:val="single"/>
        </w:rPr>
        <w:t>ARTICLE 2.2 : FORMATIO</w:t>
      </w:r>
      <w:r w:rsidR="00DF50D7" w:rsidRPr="00B064FA">
        <w:rPr>
          <w:rFonts w:asciiTheme="minorHAnsi" w:hAnsiTheme="minorHAnsi" w:cstheme="minorHAnsi"/>
          <w:b/>
          <w:color w:val="000000" w:themeColor="text1"/>
          <w:u w:val="single"/>
        </w:rPr>
        <w:t xml:space="preserve">N DES NOUVEAUX </w:t>
      </w:r>
      <w:r w:rsidR="00AC1CF7" w:rsidRPr="00B064FA">
        <w:rPr>
          <w:rFonts w:asciiTheme="minorHAnsi" w:hAnsiTheme="minorHAnsi" w:cstheme="minorHAnsi"/>
          <w:b/>
          <w:color w:val="000000" w:themeColor="text1"/>
          <w:u w:val="single"/>
        </w:rPr>
        <w:t>RESPONSABLES</w:t>
      </w:r>
      <w:r w:rsidR="00DF50D7" w:rsidRPr="00B064FA">
        <w:rPr>
          <w:rFonts w:asciiTheme="minorHAnsi" w:hAnsiTheme="minorHAnsi" w:cstheme="minorHAnsi"/>
          <w:b/>
          <w:color w:val="000000" w:themeColor="text1"/>
          <w:u w:val="single"/>
        </w:rPr>
        <w:t xml:space="preserve"> DES RESSOURCES HUMAINES</w:t>
      </w:r>
      <w:r w:rsidR="00E24B18" w:rsidRPr="00B064FA">
        <w:rPr>
          <w:rFonts w:asciiTheme="minorHAnsi" w:hAnsiTheme="minorHAnsi" w:cstheme="minorHAnsi"/>
          <w:b/>
          <w:color w:val="000000" w:themeColor="text1"/>
          <w:u w:val="single"/>
        </w:rPr>
        <w:t xml:space="preserve"> EN CHARGE DU RECRUTEMENT</w:t>
      </w:r>
    </w:p>
    <w:p w14:paraId="65F2C4A0" w14:textId="77777777" w:rsidR="0052425F" w:rsidRPr="00B064FA" w:rsidRDefault="0052425F" w:rsidP="00ED20D9">
      <w:pPr>
        <w:pStyle w:val="Corpsdetexte"/>
        <w:jc w:val="both"/>
        <w:rPr>
          <w:rFonts w:asciiTheme="minorHAnsi" w:hAnsiTheme="minorHAnsi" w:cstheme="minorHAnsi"/>
          <w:b/>
          <w:color w:val="000000" w:themeColor="text1"/>
        </w:rPr>
      </w:pPr>
    </w:p>
    <w:p w14:paraId="2D6E2C75" w14:textId="1E31C1AB"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Dans le cadre </w:t>
      </w:r>
      <w:r w:rsidR="00842088" w:rsidRPr="00B064FA">
        <w:rPr>
          <w:rFonts w:asciiTheme="minorHAnsi" w:hAnsiTheme="minorHAnsi" w:cstheme="minorHAnsi"/>
          <w:color w:val="000000" w:themeColor="text1"/>
        </w:rPr>
        <w:t>des précédents accords</w:t>
      </w:r>
      <w:r w:rsidR="003B4359"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Seita a fo</w:t>
      </w:r>
      <w:r w:rsidR="00DF50D7" w:rsidRPr="00B064FA">
        <w:rPr>
          <w:rFonts w:asciiTheme="minorHAnsi" w:hAnsiTheme="minorHAnsi" w:cstheme="minorHAnsi"/>
          <w:color w:val="000000" w:themeColor="text1"/>
        </w:rPr>
        <w:t>rmé l'intégralité des équipes Ressources Humaines</w:t>
      </w:r>
      <w:r w:rsidRPr="00B064FA">
        <w:rPr>
          <w:rFonts w:asciiTheme="minorHAnsi" w:hAnsiTheme="minorHAnsi" w:cstheme="minorHAnsi"/>
          <w:color w:val="000000" w:themeColor="text1"/>
        </w:rPr>
        <w:t xml:space="preserve"> aux </w:t>
      </w:r>
      <w:r w:rsidRPr="00B064FA">
        <w:rPr>
          <w:rFonts w:asciiTheme="minorHAnsi" w:hAnsiTheme="minorHAnsi" w:cstheme="minorHAnsi"/>
          <w:color w:val="000000" w:themeColor="text1"/>
        </w:rPr>
        <w:lastRenderedPageBreak/>
        <w:t>considérations relatives à la mixité professionnelle.</w:t>
      </w:r>
    </w:p>
    <w:p w14:paraId="76AC416B"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4956998F" w14:textId="7E7CCA62"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Compte tenu de l'importance de</w:t>
      </w:r>
      <w:r w:rsidR="00DF50D7" w:rsidRPr="00B064FA">
        <w:rPr>
          <w:rFonts w:asciiTheme="minorHAnsi" w:hAnsiTheme="minorHAnsi" w:cstheme="minorHAnsi"/>
          <w:color w:val="000000" w:themeColor="text1"/>
        </w:rPr>
        <w:t xml:space="preserve"> cette formation, tout nouveau R</w:t>
      </w:r>
      <w:r w:rsidRPr="00B064FA">
        <w:rPr>
          <w:rFonts w:asciiTheme="minorHAnsi" w:hAnsiTheme="minorHAnsi" w:cstheme="minorHAnsi"/>
          <w:color w:val="000000" w:themeColor="text1"/>
        </w:rPr>
        <w:t xml:space="preserve">esponsable </w:t>
      </w:r>
      <w:r w:rsidR="00DF50D7" w:rsidRPr="00B064FA">
        <w:rPr>
          <w:rFonts w:asciiTheme="minorHAnsi" w:hAnsiTheme="minorHAnsi" w:cstheme="minorHAnsi"/>
          <w:color w:val="000000" w:themeColor="text1"/>
        </w:rPr>
        <w:t>Ressources Humaines</w:t>
      </w:r>
      <w:r w:rsidRPr="00B064FA">
        <w:rPr>
          <w:rFonts w:asciiTheme="minorHAnsi" w:hAnsiTheme="minorHAnsi" w:cstheme="minorHAnsi"/>
          <w:color w:val="000000" w:themeColor="text1"/>
        </w:rPr>
        <w:t xml:space="preserve"> recruté sera formé sur la mixité professionnelle et sur les problématiques relatives aux discriminations.</w:t>
      </w:r>
    </w:p>
    <w:p w14:paraId="5DBE0338" w14:textId="77777777" w:rsidR="0052425F" w:rsidRPr="00B064FA" w:rsidRDefault="0052425F" w:rsidP="00E24B18">
      <w:pPr>
        <w:pStyle w:val="Corpsdetexte"/>
        <w:spacing w:line="276" w:lineRule="auto"/>
        <w:ind w:right="975"/>
        <w:jc w:val="both"/>
        <w:rPr>
          <w:rFonts w:asciiTheme="minorHAnsi" w:hAnsiTheme="minorHAnsi" w:cstheme="minorHAnsi"/>
          <w:color w:val="000000" w:themeColor="text1"/>
        </w:rPr>
      </w:pPr>
    </w:p>
    <w:p w14:paraId="5D8E564E" w14:textId="77777777" w:rsidR="0052425F" w:rsidRPr="00B064FA" w:rsidRDefault="0052425F" w:rsidP="00ED20D9">
      <w:pPr>
        <w:pStyle w:val="Corpsdetexte"/>
        <w:rPr>
          <w:rFonts w:asciiTheme="minorHAnsi" w:hAnsiTheme="minorHAnsi" w:cstheme="minorHAnsi"/>
          <w:i/>
          <w:color w:val="000000" w:themeColor="text1"/>
        </w:rPr>
      </w:pPr>
    </w:p>
    <w:p w14:paraId="3891DBCF" w14:textId="13CBB373" w:rsidR="0052425F" w:rsidRPr="00B064FA" w:rsidRDefault="00E24B18" w:rsidP="007F346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2.3 : ENGAGEMENT DES PARTENAIRES EXTERIEURS DU RECRUTEMENT AU PRINCIPE D'EGALITE PROFESSIONNELLE</w:t>
      </w:r>
    </w:p>
    <w:p w14:paraId="4EAA5623" w14:textId="77777777" w:rsidR="0052425F" w:rsidRPr="00B064FA" w:rsidRDefault="0052425F" w:rsidP="00ED20D9">
      <w:pPr>
        <w:pStyle w:val="Corpsdetexte"/>
        <w:rPr>
          <w:rFonts w:asciiTheme="minorHAnsi" w:hAnsiTheme="minorHAnsi" w:cstheme="minorHAnsi"/>
          <w:b/>
          <w:color w:val="000000" w:themeColor="text1"/>
        </w:rPr>
      </w:pPr>
    </w:p>
    <w:p w14:paraId="77B7508E" w14:textId="6CE98EA6"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Afin de s'assurer que les principes d'égalité professionnelle sont respectés et partagés par les acte</w:t>
      </w:r>
      <w:r w:rsidR="003B4359" w:rsidRPr="00B064FA">
        <w:rPr>
          <w:rFonts w:asciiTheme="minorHAnsi" w:hAnsiTheme="minorHAnsi" w:cstheme="minorHAnsi"/>
          <w:color w:val="000000" w:themeColor="text1"/>
        </w:rPr>
        <w:t xml:space="preserve">urs externes du recrutement, </w:t>
      </w:r>
      <w:r w:rsidRPr="00B064FA">
        <w:rPr>
          <w:rFonts w:asciiTheme="minorHAnsi" w:hAnsiTheme="minorHAnsi" w:cstheme="minorHAnsi"/>
          <w:color w:val="000000" w:themeColor="text1"/>
        </w:rPr>
        <w:t xml:space="preserve">Seita veillera </w:t>
      </w:r>
      <w:r w:rsidR="00F61DD3" w:rsidRPr="00B064FA">
        <w:rPr>
          <w:rFonts w:asciiTheme="minorHAnsi" w:hAnsiTheme="minorHAnsi" w:cstheme="minorHAnsi"/>
          <w:color w:val="000000" w:themeColor="text1"/>
        </w:rPr>
        <w:t>à ce</w:t>
      </w:r>
      <w:r w:rsidR="008363BE" w:rsidRPr="00B064FA">
        <w:rPr>
          <w:rFonts w:asciiTheme="minorHAnsi" w:hAnsiTheme="minorHAnsi" w:cstheme="minorHAnsi"/>
          <w:color w:val="000000" w:themeColor="text1"/>
        </w:rPr>
        <w:t xml:space="preserve"> que </w:t>
      </w:r>
      <w:r w:rsidR="00F61DD3" w:rsidRPr="00B064FA">
        <w:rPr>
          <w:rFonts w:asciiTheme="minorHAnsi" w:hAnsiTheme="minorHAnsi" w:cstheme="minorHAnsi"/>
          <w:color w:val="000000" w:themeColor="text1"/>
        </w:rPr>
        <w:t>ces derniers</w:t>
      </w:r>
      <w:r w:rsidR="008363BE" w:rsidRPr="00B064FA">
        <w:rPr>
          <w:rFonts w:asciiTheme="minorHAnsi" w:hAnsiTheme="minorHAnsi" w:cstheme="minorHAnsi"/>
          <w:color w:val="000000" w:themeColor="text1"/>
        </w:rPr>
        <w:t xml:space="preserve"> fournissent </w:t>
      </w:r>
      <w:r w:rsidR="00530FBE" w:rsidRPr="00B064FA">
        <w:rPr>
          <w:rFonts w:asciiTheme="minorHAnsi" w:hAnsiTheme="minorHAnsi" w:cstheme="minorHAnsi"/>
          <w:color w:val="000000" w:themeColor="text1"/>
        </w:rPr>
        <w:t xml:space="preserve">leur charte ou code de déontologie sur l’égalité professionnelle </w:t>
      </w:r>
      <w:r w:rsidRPr="00B064FA">
        <w:rPr>
          <w:rFonts w:asciiTheme="minorHAnsi" w:hAnsiTheme="minorHAnsi" w:cstheme="minorHAnsi"/>
          <w:color w:val="000000" w:themeColor="text1"/>
        </w:rPr>
        <w:t>et/ou labels permettant de confirmer leurs engagements en faveur de l'égalité professionnelle entre les femmes et les hommes.</w:t>
      </w:r>
    </w:p>
    <w:p w14:paraId="27D5FB84" w14:textId="77777777" w:rsidR="00AC1CF7" w:rsidRPr="00B064FA" w:rsidRDefault="00AC1CF7" w:rsidP="007F3469">
      <w:pPr>
        <w:pStyle w:val="Corpsdetexte"/>
        <w:spacing w:line="276" w:lineRule="auto"/>
        <w:ind w:left="376" w:right="975"/>
        <w:jc w:val="both"/>
        <w:rPr>
          <w:rFonts w:asciiTheme="minorHAnsi" w:hAnsiTheme="minorHAnsi" w:cstheme="minorHAnsi"/>
          <w:color w:val="000000" w:themeColor="text1"/>
        </w:rPr>
      </w:pPr>
    </w:p>
    <w:p w14:paraId="0920863E" w14:textId="6C70A6DD" w:rsidR="00AC1CF7" w:rsidRPr="00B064FA" w:rsidRDefault="00AC1CF7" w:rsidP="00AC1CF7">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2.4 : SENSIBILISATION DES SALARIES A L’EGALITE PROFESSIONNELLE ENTRE LES FEMMES ET LES HOMMES</w:t>
      </w:r>
    </w:p>
    <w:p w14:paraId="4ED90B7E" w14:textId="77777777" w:rsidR="00AC1CF7" w:rsidRPr="00B064FA" w:rsidRDefault="00AC1CF7" w:rsidP="007F3469">
      <w:pPr>
        <w:pStyle w:val="Corpsdetexte"/>
        <w:spacing w:line="276" w:lineRule="auto"/>
        <w:ind w:left="376" w:right="975"/>
        <w:jc w:val="both"/>
        <w:rPr>
          <w:rFonts w:asciiTheme="minorHAnsi" w:hAnsiTheme="minorHAnsi" w:cstheme="minorHAnsi"/>
          <w:color w:val="000000" w:themeColor="text1"/>
        </w:rPr>
      </w:pPr>
    </w:p>
    <w:p w14:paraId="1C6AB1E9" w14:textId="7A89DE00" w:rsidR="00D922EB" w:rsidRPr="00B064FA" w:rsidRDefault="00F71441" w:rsidP="00F71441">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Afin de promouvoir</w:t>
      </w:r>
      <w:r w:rsidR="00A74097" w:rsidRPr="00B064FA">
        <w:rPr>
          <w:rFonts w:asciiTheme="minorHAnsi" w:hAnsiTheme="minorHAnsi" w:cstheme="minorHAnsi"/>
          <w:color w:val="000000" w:themeColor="text1"/>
        </w:rPr>
        <w:t xml:space="preserve"> et renforcer les principes de</w:t>
      </w:r>
      <w:r w:rsidRPr="00B064FA">
        <w:rPr>
          <w:rFonts w:asciiTheme="minorHAnsi" w:hAnsiTheme="minorHAnsi" w:cstheme="minorHAnsi"/>
          <w:color w:val="000000" w:themeColor="text1"/>
        </w:rPr>
        <w:t xml:space="preserve"> l'égalité professionnelle </w:t>
      </w:r>
      <w:r w:rsidR="00A74097" w:rsidRPr="00B064FA">
        <w:rPr>
          <w:rFonts w:asciiTheme="minorHAnsi" w:hAnsiTheme="minorHAnsi" w:cstheme="minorHAnsi"/>
          <w:color w:val="000000" w:themeColor="text1"/>
        </w:rPr>
        <w:t>au sein de l’entreprise</w:t>
      </w:r>
      <w:r w:rsidRPr="00B064FA">
        <w:rPr>
          <w:rFonts w:asciiTheme="minorHAnsi" w:hAnsiTheme="minorHAnsi" w:cstheme="minorHAnsi"/>
          <w:color w:val="000000" w:themeColor="text1"/>
        </w:rPr>
        <w:t xml:space="preserve">, des actions de sensibilisation </w:t>
      </w:r>
      <w:r w:rsidR="00D922EB" w:rsidRPr="00B064FA">
        <w:rPr>
          <w:rFonts w:asciiTheme="minorHAnsi" w:hAnsiTheme="minorHAnsi" w:cstheme="minorHAnsi"/>
          <w:color w:val="000000" w:themeColor="text1"/>
        </w:rPr>
        <w:t xml:space="preserve">à destination </w:t>
      </w:r>
      <w:r w:rsidRPr="00B064FA">
        <w:rPr>
          <w:rFonts w:asciiTheme="minorHAnsi" w:hAnsiTheme="minorHAnsi" w:cstheme="minorHAnsi"/>
          <w:color w:val="000000" w:themeColor="text1"/>
        </w:rPr>
        <w:t>de l’ensemble des salariés seront organisées à l’occasion de la Journée Internationale des Droits des Femmes qui a lieu le 8 mars</w:t>
      </w:r>
      <w:r w:rsidR="00D922EB" w:rsidRPr="00B064FA">
        <w:rPr>
          <w:rFonts w:asciiTheme="minorHAnsi" w:hAnsiTheme="minorHAnsi" w:cstheme="minorHAnsi"/>
          <w:color w:val="000000" w:themeColor="text1"/>
        </w:rPr>
        <w:t xml:space="preserve"> de chaque année</w:t>
      </w:r>
      <w:r w:rsidRPr="00B064FA">
        <w:rPr>
          <w:rFonts w:asciiTheme="minorHAnsi" w:hAnsiTheme="minorHAnsi" w:cstheme="minorHAnsi"/>
          <w:color w:val="000000" w:themeColor="text1"/>
        </w:rPr>
        <w:t xml:space="preserve">. </w:t>
      </w:r>
    </w:p>
    <w:p w14:paraId="3375A124" w14:textId="77777777" w:rsidR="00D922EB" w:rsidRPr="00B064FA" w:rsidRDefault="00D922EB" w:rsidP="00F71441">
      <w:pPr>
        <w:pStyle w:val="Corpsdetexte"/>
        <w:spacing w:line="276" w:lineRule="auto"/>
        <w:ind w:left="376" w:right="975"/>
        <w:jc w:val="both"/>
        <w:rPr>
          <w:rFonts w:asciiTheme="minorHAnsi" w:hAnsiTheme="minorHAnsi" w:cstheme="minorHAnsi"/>
          <w:color w:val="000000" w:themeColor="text1"/>
        </w:rPr>
      </w:pPr>
    </w:p>
    <w:p w14:paraId="2B0E4F81" w14:textId="18B980FD" w:rsidR="00F71441" w:rsidRPr="00B064FA" w:rsidRDefault="00F71441" w:rsidP="00F71441">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Les référents Harcèlement Sexuel et Agissements Sexistes</w:t>
      </w:r>
      <w:r w:rsidR="00475F80" w:rsidRPr="00B064FA">
        <w:rPr>
          <w:rFonts w:asciiTheme="minorHAnsi" w:hAnsiTheme="minorHAnsi" w:cstheme="minorHAnsi"/>
          <w:color w:val="000000" w:themeColor="text1"/>
        </w:rPr>
        <w:t>, avec le soutien de la Direction des Ressources Humaines,</w:t>
      </w:r>
      <w:r w:rsidRPr="00B064FA">
        <w:rPr>
          <w:rFonts w:asciiTheme="minorHAnsi" w:hAnsiTheme="minorHAnsi" w:cstheme="minorHAnsi"/>
          <w:color w:val="000000" w:themeColor="text1"/>
        </w:rPr>
        <w:t xml:space="preserve"> </w:t>
      </w:r>
      <w:r w:rsidR="00D922EB" w:rsidRPr="00B064FA">
        <w:rPr>
          <w:rFonts w:asciiTheme="minorHAnsi" w:hAnsiTheme="minorHAnsi" w:cstheme="minorHAnsi"/>
          <w:color w:val="000000" w:themeColor="text1"/>
        </w:rPr>
        <w:t>seront en charge</w:t>
      </w:r>
      <w:r w:rsidRPr="00B064FA">
        <w:rPr>
          <w:rFonts w:asciiTheme="minorHAnsi" w:hAnsiTheme="minorHAnsi" w:cstheme="minorHAnsi"/>
          <w:color w:val="000000" w:themeColor="text1"/>
        </w:rPr>
        <w:t xml:space="preserve"> de la préparation de ces actions, qui peuvent notamment prendre la forme de communications ou d’animations. </w:t>
      </w:r>
    </w:p>
    <w:p w14:paraId="718319F1" w14:textId="77777777" w:rsidR="00F71441" w:rsidRPr="00B064FA" w:rsidRDefault="00F71441" w:rsidP="00F71441">
      <w:pPr>
        <w:pStyle w:val="Corpsdetexte"/>
        <w:spacing w:line="276" w:lineRule="auto"/>
        <w:ind w:left="376" w:right="975"/>
        <w:jc w:val="both"/>
        <w:rPr>
          <w:rFonts w:asciiTheme="minorHAnsi" w:hAnsiTheme="minorHAnsi" w:cstheme="minorHAnsi"/>
          <w:color w:val="000000" w:themeColor="text1"/>
        </w:rPr>
      </w:pPr>
    </w:p>
    <w:p w14:paraId="6EDEA58A" w14:textId="5D6E98D7" w:rsidR="00F71441" w:rsidRPr="00B064FA" w:rsidRDefault="00F71441" w:rsidP="00F71441">
      <w:pPr>
        <w:pStyle w:val="Corpsdetexte"/>
        <w:spacing w:before="30" w:line="276" w:lineRule="auto"/>
        <w:ind w:left="376" w:right="974"/>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Par ailleurs, une présentation de la politique de l’entreprise relative à l’égalité professionnelle entre les femmes et les hommes sera également intégrée au « Livret Diversité », qui recense l’ensemble des mesures relatives à la diversité existantes au sein de l’entreprise (égalité professionnelle entre les femmes et les hommes, politique handicap…). </w:t>
      </w:r>
    </w:p>
    <w:p w14:paraId="6E819119" w14:textId="77777777" w:rsidR="00F71441" w:rsidRPr="00B064FA" w:rsidRDefault="00F71441" w:rsidP="00F71441">
      <w:pPr>
        <w:pStyle w:val="Corpsdetexte"/>
        <w:spacing w:before="30" w:line="276" w:lineRule="auto"/>
        <w:ind w:left="376" w:right="974"/>
        <w:jc w:val="both"/>
        <w:rPr>
          <w:rFonts w:asciiTheme="minorHAnsi" w:hAnsiTheme="minorHAnsi" w:cstheme="minorHAnsi"/>
          <w:color w:val="000000" w:themeColor="text1"/>
        </w:rPr>
      </w:pPr>
    </w:p>
    <w:p w14:paraId="38AFCBF6" w14:textId="76EA678A" w:rsidR="00921D21" w:rsidRPr="00B064FA" w:rsidRDefault="00F71441" w:rsidP="00F71441">
      <w:pPr>
        <w:pStyle w:val="Corpsdetexte"/>
        <w:spacing w:before="30" w:line="276" w:lineRule="auto"/>
        <w:ind w:left="376" w:right="974"/>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Ce « Livret Diversité » sera mis à la disposition de chaque salarié de l’entreprise sur l’intranet Seita et sera remis à tout nouvel embauché. </w:t>
      </w:r>
    </w:p>
    <w:p w14:paraId="5320645A" w14:textId="77777777" w:rsidR="00A74097" w:rsidRPr="00B064FA" w:rsidRDefault="00A74097" w:rsidP="00F71441">
      <w:pPr>
        <w:pStyle w:val="Corpsdetexte"/>
        <w:spacing w:before="30" w:line="276" w:lineRule="auto"/>
        <w:ind w:left="376" w:right="974"/>
        <w:jc w:val="both"/>
        <w:rPr>
          <w:rFonts w:asciiTheme="minorHAnsi" w:hAnsiTheme="minorHAnsi" w:cstheme="minorHAnsi"/>
          <w:color w:val="000000" w:themeColor="text1"/>
        </w:rPr>
      </w:pPr>
    </w:p>
    <w:p w14:paraId="1B8D13F0" w14:textId="77777777" w:rsidR="00921D21" w:rsidRPr="00B064FA" w:rsidRDefault="00921D21" w:rsidP="00ED20D9">
      <w:pPr>
        <w:pStyle w:val="Corpsdetexte"/>
        <w:rPr>
          <w:rFonts w:asciiTheme="minorHAnsi" w:hAnsiTheme="minorHAnsi" w:cstheme="minorHAnsi"/>
          <w:color w:val="000000" w:themeColor="text1"/>
        </w:rPr>
      </w:pPr>
    </w:p>
    <w:p w14:paraId="53DEA0E3" w14:textId="72A2C33D" w:rsidR="0052425F" w:rsidRPr="00B064FA" w:rsidRDefault="00E24B18" w:rsidP="00F71441">
      <w:pPr>
        <w:tabs>
          <w:tab w:val="left" w:pos="1509"/>
        </w:tabs>
        <w:spacing w:before="33" w:line="276" w:lineRule="auto"/>
        <w:ind w:left="1509" w:right="977" w:hanging="1133"/>
        <w:jc w:val="center"/>
        <w:rPr>
          <w:rFonts w:asciiTheme="minorHAnsi" w:hAnsiTheme="minorHAnsi" w:cstheme="minorHAnsi"/>
          <w:b/>
          <w:color w:val="000000" w:themeColor="text1"/>
        </w:rPr>
      </w:pPr>
      <w:r w:rsidRPr="00B064FA">
        <w:rPr>
          <w:rFonts w:asciiTheme="minorHAnsi" w:hAnsiTheme="minorHAnsi" w:cstheme="minorHAnsi"/>
          <w:b/>
          <w:color w:val="000000" w:themeColor="text1"/>
        </w:rPr>
        <w:t xml:space="preserve">PARTIE </w:t>
      </w:r>
      <w:r w:rsidR="00701BAA" w:rsidRPr="00B064FA">
        <w:rPr>
          <w:rFonts w:asciiTheme="minorHAnsi" w:hAnsiTheme="minorHAnsi" w:cstheme="minorHAnsi"/>
          <w:b/>
          <w:color w:val="000000" w:themeColor="text1"/>
        </w:rPr>
        <w:t>I</w:t>
      </w:r>
      <w:r w:rsidR="00C5544C" w:rsidRPr="00B064FA">
        <w:rPr>
          <w:rFonts w:asciiTheme="minorHAnsi" w:hAnsiTheme="minorHAnsi" w:cstheme="minorHAnsi"/>
          <w:b/>
          <w:color w:val="000000" w:themeColor="text1"/>
        </w:rPr>
        <w:t>I</w:t>
      </w:r>
      <w:r w:rsidR="00701BAA" w:rsidRPr="00B064FA">
        <w:rPr>
          <w:rFonts w:asciiTheme="minorHAnsi" w:hAnsiTheme="minorHAnsi" w:cstheme="minorHAnsi"/>
          <w:b/>
          <w:color w:val="000000" w:themeColor="text1"/>
        </w:rPr>
        <w:t>I</w:t>
      </w:r>
      <w:r w:rsidRPr="00B064FA">
        <w:rPr>
          <w:rFonts w:asciiTheme="minorHAnsi" w:hAnsiTheme="minorHAnsi" w:cstheme="minorHAnsi"/>
          <w:b/>
          <w:color w:val="000000" w:themeColor="text1"/>
        </w:rPr>
        <w:t xml:space="preserve"> : FAVORISER L'EGALITE </w:t>
      </w:r>
      <w:r w:rsidR="00D922EB" w:rsidRPr="00B064FA">
        <w:rPr>
          <w:rFonts w:asciiTheme="minorHAnsi" w:hAnsiTheme="minorHAnsi" w:cstheme="minorHAnsi"/>
          <w:b/>
          <w:color w:val="000000" w:themeColor="text1"/>
        </w:rPr>
        <w:t>DE TRAITEMENT</w:t>
      </w:r>
      <w:r w:rsidRPr="00B064FA">
        <w:rPr>
          <w:rFonts w:asciiTheme="minorHAnsi" w:hAnsiTheme="minorHAnsi" w:cstheme="minorHAnsi"/>
          <w:b/>
          <w:color w:val="000000" w:themeColor="text1"/>
        </w:rPr>
        <w:t xml:space="preserve"> DANS LE CADRE DU DEROULEMENT DES</w:t>
      </w:r>
      <w:r w:rsidR="00D922EB" w:rsidRPr="00B064FA">
        <w:rPr>
          <w:rFonts w:asciiTheme="minorHAnsi" w:hAnsiTheme="minorHAnsi" w:cstheme="minorHAnsi"/>
          <w:b/>
          <w:color w:val="000000" w:themeColor="text1"/>
        </w:rPr>
        <w:t xml:space="preserve"> </w:t>
      </w:r>
      <w:r w:rsidRPr="00B064FA">
        <w:rPr>
          <w:rFonts w:asciiTheme="minorHAnsi" w:hAnsiTheme="minorHAnsi" w:cstheme="minorHAnsi"/>
          <w:b/>
          <w:color w:val="000000" w:themeColor="text1"/>
        </w:rPr>
        <w:t>CARRIERES DES FEMMES ET DES HOMMES</w:t>
      </w:r>
    </w:p>
    <w:p w14:paraId="1ECF165C" w14:textId="77777777" w:rsidR="0052425F" w:rsidRPr="00B064FA" w:rsidRDefault="0052425F" w:rsidP="00ED20D9">
      <w:pPr>
        <w:pStyle w:val="Corpsdetexte"/>
        <w:rPr>
          <w:rFonts w:asciiTheme="minorHAnsi" w:hAnsiTheme="minorHAnsi" w:cstheme="minorHAnsi"/>
          <w:color w:val="000000" w:themeColor="text1"/>
        </w:rPr>
      </w:pPr>
    </w:p>
    <w:p w14:paraId="09997E7F" w14:textId="5178968A" w:rsidR="0052425F" w:rsidRPr="00B064FA" w:rsidRDefault="00F61DD3"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Dans le cadre de cet accord, les Parties ont souhaité</w:t>
      </w:r>
      <w:r w:rsidR="0052425F" w:rsidRPr="00B064FA">
        <w:rPr>
          <w:rFonts w:asciiTheme="minorHAnsi" w:hAnsiTheme="minorHAnsi" w:cstheme="minorHAnsi"/>
          <w:color w:val="000000" w:themeColor="text1"/>
        </w:rPr>
        <w:t xml:space="preserve"> réaffirm</w:t>
      </w:r>
      <w:r w:rsidRPr="00B064FA">
        <w:rPr>
          <w:rFonts w:asciiTheme="minorHAnsi" w:hAnsiTheme="minorHAnsi" w:cstheme="minorHAnsi"/>
          <w:color w:val="000000" w:themeColor="text1"/>
        </w:rPr>
        <w:t>er</w:t>
      </w:r>
      <w:r w:rsidR="0052425F" w:rsidRPr="00B064FA">
        <w:rPr>
          <w:rFonts w:asciiTheme="minorHAnsi" w:hAnsiTheme="minorHAnsi" w:cstheme="minorHAnsi"/>
          <w:color w:val="000000" w:themeColor="text1"/>
        </w:rPr>
        <w:t xml:space="preserve"> que les femmes et les hommes doivent être en mesure d'avoir les mêmes parcours professionnels, les mêmes possibilités d'évolution de carrière, y compris en ce qui concerne l'accès aux postes à responsabilité. Les critères de détection de potentiels internes, d'évaluation professionnelle et d’orientation de carrière sont de même nature pour les femmes et les hommes. Ils sont fondés exclusivement sur la seule reconnaissance des compétences, de l'expérience, de la performance et de la qualité professionnelle.</w:t>
      </w:r>
    </w:p>
    <w:p w14:paraId="60969504"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0BDFB437" w14:textId="2F55E4D4"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Afin d'assurer un égal accès à l'évolution professionnelle et dans le déroulement des carrières, les </w:t>
      </w:r>
      <w:r w:rsidR="00921D21" w:rsidRPr="00B064FA">
        <w:rPr>
          <w:rFonts w:asciiTheme="minorHAnsi" w:hAnsiTheme="minorHAnsi" w:cstheme="minorHAnsi"/>
          <w:color w:val="000000" w:themeColor="text1"/>
        </w:rPr>
        <w:t>P</w:t>
      </w:r>
      <w:r w:rsidRPr="00B064FA">
        <w:rPr>
          <w:rFonts w:asciiTheme="minorHAnsi" w:hAnsiTheme="minorHAnsi" w:cstheme="minorHAnsi"/>
          <w:color w:val="000000" w:themeColor="text1"/>
        </w:rPr>
        <w:t>arties sont convenues de confirmer certains dispositifs et de les combiner à de nouvelles actions définies ci­ après, a</w:t>
      </w:r>
      <w:r w:rsidR="00F61DD3" w:rsidRPr="00B064FA">
        <w:rPr>
          <w:rFonts w:asciiTheme="minorHAnsi" w:hAnsiTheme="minorHAnsi" w:cstheme="minorHAnsi"/>
          <w:color w:val="000000" w:themeColor="text1"/>
        </w:rPr>
        <w:t>vec</w:t>
      </w:r>
      <w:r w:rsidRPr="00B064FA">
        <w:rPr>
          <w:rFonts w:asciiTheme="minorHAnsi" w:hAnsiTheme="minorHAnsi" w:cstheme="minorHAnsi"/>
          <w:color w:val="000000" w:themeColor="text1"/>
        </w:rPr>
        <w:t xml:space="preserve"> des indicateurs de suivi spécifiques.</w:t>
      </w:r>
    </w:p>
    <w:p w14:paraId="20115BD4" w14:textId="7B5832CE" w:rsidR="0052425F" w:rsidRPr="00B064FA" w:rsidRDefault="00CC6B87" w:rsidP="00CC6B87">
      <w:pPr>
        <w:pStyle w:val="Corpsdetexte"/>
        <w:tabs>
          <w:tab w:val="left" w:pos="8160"/>
        </w:tabs>
        <w:rPr>
          <w:rFonts w:asciiTheme="minorHAnsi" w:hAnsiTheme="minorHAnsi" w:cstheme="minorHAnsi"/>
          <w:color w:val="000000" w:themeColor="text1"/>
        </w:rPr>
      </w:pPr>
      <w:r w:rsidRPr="00B064FA">
        <w:rPr>
          <w:rFonts w:asciiTheme="minorHAnsi" w:hAnsiTheme="minorHAnsi" w:cstheme="minorHAnsi"/>
          <w:color w:val="000000" w:themeColor="text1"/>
        </w:rPr>
        <w:tab/>
      </w:r>
    </w:p>
    <w:p w14:paraId="54FC902F" w14:textId="77777777" w:rsidR="0052425F" w:rsidRPr="00B064FA" w:rsidRDefault="0052425F" w:rsidP="00ED20D9">
      <w:pPr>
        <w:pStyle w:val="Corpsdetexte"/>
        <w:rPr>
          <w:rFonts w:asciiTheme="minorHAnsi" w:hAnsiTheme="minorHAnsi" w:cstheme="minorHAnsi"/>
          <w:color w:val="000000" w:themeColor="text1"/>
        </w:rPr>
      </w:pPr>
    </w:p>
    <w:p w14:paraId="78342F71" w14:textId="6EB00FE8" w:rsidR="0052425F" w:rsidRPr="00B064FA" w:rsidRDefault="00F61DD3" w:rsidP="00E24B18">
      <w:pPr>
        <w:pStyle w:val="Corpsdetexte"/>
        <w:spacing w:line="276" w:lineRule="auto"/>
        <w:ind w:left="376" w:right="975"/>
        <w:jc w:val="both"/>
        <w:rPr>
          <w:rFonts w:asciiTheme="minorHAnsi" w:hAnsiTheme="minorHAnsi" w:cstheme="minorHAnsi"/>
          <w:b/>
          <w:color w:val="000000" w:themeColor="text1"/>
        </w:rPr>
      </w:pPr>
      <w:r w:rsidRPr="00B064FA">
        <w:rPr>
          <w:rFonts w:asciiTheme="minorHAnsi" w:hAnsiTheme="minorHAnsi" w:cstheme="minorHAnsi"/>
          <w:b/>
          <w:color w:val="000000" w:themeColor="text1"/>
        </w:rPr>
        <w:t>ARTICLE  1 : NEUTRALISER L'IMPACT DES CONGES LIES A LA PARENTALITE SUR LE DEROULEMENT DE CARRIERE</w:t>
      </w:r>
    </w:p>
    <w:p w14:paraId="050CF020" w14:textId="77777777" w:rsidR="0052425F" w:rsidRPr="00B064FA" w:rsidRDefault="0052425F" w:rsidP="00ED20D9">
      <w:pPr>
        <w:pStyle w:val="Corpsdetexte"/>
        <w:rPr>
          <w:rFonts w:asciiTheme="minorHAnsi" w:hAnsiTheme="minorHAnsi" w:cstheme="minorHAnsi"/>
          <w:b/>
          <w:color w:val="000000" w:themeColor="text1"/>
        </w:rPr>
      </w:pPr>
    </w:p>
    <w:p w14:paraId="5C64A8A8" w14:textId="4A55E4D3"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w:t>
      </w:r>
      <w:r w:rsidR="00921D21" w:rsidRPr="00B064FA">
        <w:rPr>
          <w:rFonts w:asciiTheme="minorHAnsi" w:hAnsiTheme="minorHAnsi" w:cstheme="minorHAnsi"/>
          <w:color w:val="000000" w:themeColor="text1"/>
        </w:rPr>
        <w:t>P</w:t>
      </w:r>
      <w:r w:rsidRPr="00B064FA">
        <w:rPr>
          <w:rFonts w:asciiTheme="minorHAnsi" w:hAnsiTheme="minorHAnsi" w:cstheme="minorHAnsi"/>
          <w:color w:val="000000" w:themeColor="text1"/>
        </w:rPr>
        <w:t>arties au présent accord ont souhaité veiller à ce que le congé maternité ou d'adoption et/ou le congé parental d'éducation ne constituent pas un obstacle ou une pénalité dans le déroulement de carrière des salarié(e)s.</w:t>
      </w:r>
    </w:p>
    <w:p w14:paraId="1CA7153E" w14:textId="77777777" w:rsidR="004F48E1" w:rsidRPr="00B064FA" w:rsidRDefault="004F48E1" w:rsidP="007F3469">
      <w:pPr>
        <w:pStyle w:val="Corpsdetexte"/>
        <w:spacing w:line="276" w:lineRule="auto"/>
        <w:ind w:left="376" w:right="975"/>
        <w:jc w:val="both"/>
        <w:rPr>
          <w:rFonts w:asciiTheme="minorHAnsi" w:hAnsiTheme="minorHAnsi" w:cstheme="minorHAnsi"/>
          <w:color w:val="000000" w:themeColor="text1"/>
        </w:rPr>
      </w:pPr>
    </w:p>
    <w:p w14:paraId="50E6A7B1" w14:textId="76E3EF0E"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Afin de neutraliser l'impact de ces absences, les </w:t>
      </w:r>
      <w:r w:rsidR="00921D21" w:rsidRPr="00B064FA">
        <w:rPr>
          <w:rFonts w:asciiTheme="minorHAnsi" w:hAnsiTheme="minorHAnsi" w:cstheme="minorHAnsi"/>
          <w:color w:val="000000" w:themeColor="text1"/>
        </w:rPr>
        <w:t>P</w:t>
      </w:r>
      <w:r w:rsidRPr="00B064FA">
        <w:rPr>
          <w:rFonts w:asciiTheme="minorHAnsi" w:hAnsiTheme="minorHAnsi" w:cstheme="minorHAnsi"/>
          <w:color w:val="000000" w:themeColor="text1"/>
        </w:rPr>
        <w:t xml:space="preserve">arties au présent </w:t>
      </w:r>
      <w:r w:rsidR="004F48E1" w:rsidRPr="00B064FA">
        <w:rPr>
          <w:rFonts w:asciiTheme="minorHAnsi" w:hAnsiTheme="minorHAnsi" w:cstheme="minorHAnsi"/>
          <w:color w:val="000000" w:themeColor="text1"/>
        </w:rPr>
        <w:t xml:space="preserve">accord </w:t>
      </w:r>
      <w:r w:rsidRPr="00B064FA">
        <w:rPr>
          <w:rFonts w:asciiTheme="minorHAnsi" w:hAnsiTheme="minorHAnsi" w:cstheme="minorHAnsi"/>
          <w:color w:val="000000" w:themeColor="text1"/>
        </w:rPr>
        <w:t>réitèrent l'accompagnement renforcé des salarié(e)s dans le cadre de ces congés.</w:t>
      </w:r>
    </w:p>
    <w:p w14:paraId="3BBC05AC" w14:textId="77777777" w:rsidR="0052425F" w:rsidRPr="00B064FA" w:rsidRDefault="0052425F" w:rsidP="00ED20D9">
      <w:pPr>
        <w:pStyle w:val="Corpsdetexte"/>
        <w:rPr>
          <w:rFonts w:asciiTheme="minorHAnsi" w:hAnsiTheme="minorHAnsi" w:cstheme="minorHAnsi"/>
          <w:color w:val="000000" w:themeColor="text1"/>
        </w:rPr>
      </w:pPr>
    </w:p>
    <w:p w14:paraId="37325F31" w14:textId="367BBB26" w:rsidR="0052425F" w:rsidRPr="00B064FA" w:rsidRDefault="00E24B18" w:rsidP="007F346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1.1 : ENTRETIENS DANS LE CADRE DES CONGES PARENTALITE</w:t>
      </w:r>
    </w:p>
    <w:p w14:paraId="227AAE20" w14:textId="77777777" w:rsidR="0052425F" w:rsidRPr="00B064FA" w:rsidRDefault="0052425F" w:rsidP="00ED20D9">
      <w:pPr>
        <w:pStyle w:val="Corpsdetexte"/>
        <w:rPr>
          <w:rFonts w:asciiTheme="minorHAnsi" w:hAnsiTheme="minorHAnsi" w:cstheme="minorHAnsi"/>
          <w:b/>
          <w:color w:val="000000" w:themeColor="text1"/>
        </w:rPr>
      </w:pPr>
    </w:p>
    <w:p w14:paraId="5776B480" w14:textId="7E617374" w:rsidR="004F48E1" w:rsidRPr="00B064FA" w:rsidRDefault="007444F9"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salariés ayant pris des </w:t>
      </w:r>
      <w:r w:rsidR="004F48E1" w:rsidRPr="00B064FA">
        <w:rPr>
          <w:rFonts w:asciiTheme="minorHAnsi" w:hAnsiTheme="minorHAnsi" w:cstheme="minorHAnsi"/>
          <w:color w:val="000000" w:themeColor="text1"/>
        </w:rPr>
        <w:t>congés</w:t>
      </w:r>
      <w:r w:rsidR="009C2AEA" w:rsidRPr="00B064FA">
        <w:rPr>
          <w:rFonts w:asciiTheme="minorHAnsi" w:hAnsiTheme="minorHAnsi" w:cstheme="minorHAnsi"/>
          <w:color w:val="000000" w:themeColor="text1"/>
        </w:rPr>
        <w:t xml:space="preserve"> liés à la parentalité</w:t>
      </w:r>
      <w:r w:rsidRPr="00B064FA">
        <w:rPr>
          <w:rFonts w:asciiTheme="minorHAnsi" w:hAnsiTheme="minorHAnsi" w:cstheme="minorHAnsi"/>
          <w:color w:val="000000" w:themeColor="text1"/>
        </w:rPr>
        <w:t xml:space="preserve"> (maternité, paternité, adoption, congé parental d’éducation) bénéficient d’un entretien à leur retour,</w:t>
      </w:r>
      <w:r w:rsidR="00DF50D7" w:rsidRPr="00B064FA">
        <w:rPr>
          <w:rFonts w:asciiTheme="minorHAnsi" w:hAnsiTheme="minorHAnsi" w:cstheme="minorHAnsi"/>
          <w:color w:val="000000" w:themeColor="text1"/>
        </w:rPr>
        <w:t xml:space="preserve"> réalisé au travers du support de l’entretien professionnel</w:t>
      </w:r>
      <w:r w:rsidR="004F48E1" w:rsidRPr="00B064FA">
        <w:rPr>
          <w:rFonts w:asciiTheme="minorHAnsi" w:hAnsiTheme="minorHAnsi" w:cstheme="minorHAnsi"/>
          <w:color w:val="000000" w:themeColor="text1"/>
        </w:rPr>
        <w:t xml:space="preserve">. </w:t>
      </w:r>
    </w:p>
    <w:p w14:paraId="7FF77926" w14:textId="77777777" w:rsidR="004F48E1" w:rsidRPr="00B064FA" w:rsidRDefault="004F48E1" w:rsidP="007F3469">
      <w:pPr>
        <w:pStyle w:val="Corpsdetexte"/>
        <w:spacing w:line="276" w:lineRule="auto"/>
        <w:ind w:left="376" w:right="975"/>
        <w:jc w:val="both"/>
        <w:rPr>
          <w:rFonts w:asciiTheme="minorHAnsi" w:hAnsiTheme="minorHAnsi" w:cstheme="minorHAnsi"/>
          <w:color w:val="000000" w:themeColor="text1"/>
        </w:rPr>
      </w:pPr>
    </w:p>
    <w:p w14:paraId="53EFA129" w14:textId="58AFA02B" w:rsidR="004F48E1" w:rsidRPr="00B064FA" w:rsidRDefault="004F48E1"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Cet entretien sera organisé en présence du responsable hiérarchique direct du salarié et du Responsable Ressources Humaines de l'établissement</w:t>
      </w:r>
      <w:r w:rsidR="009C2AEA" w:rsidRPr="00B064FA">
        <w:rPr>
          <w:rFonts w:asciiTheme="minorHAnsi" w:hAnsiTheme="minorHAnsi" w:cstheme="minorHAnsi"/>
          <w:color w:val="000000" w:themeColor="text1"/>
        </w:rPr>
        <w:t>. Il se déroulera dans les deux mois suivants le</w:t>
      </w:r>
      <w:r w:rsidRPr="00B064FA">
        <w:rPr>
          <w:rFonts w:asciiTheme="minorHAnsi" w:hAnsiTheme="minorHAnsi" w:cstheme="minorHAnsi"/>
          <w:color w:val="000000" w:themeColor="text1"/>
        </w:rPr>
        <w:t xml:space="preserve"> retour du salarié, ou quelques jours avant </w:t>
      </w:r>
      <w:r w:rsidR="009C2AEA" w:rsidRPr="00B064FA">
        <w:rPr>
          <w:rFonts w:asciiTheme="minorHAnsi" w:hAnsiTheme="minorHAnsi" w:cstheme="minorHAnsi"/>
          <w:color w:val="000000" w:themeColor="text1"/>
        </w:rPr>
        <w:t xml:space="preserve">son retour </w:t>
      </w:r>
      <w:r w:rsidRPr="00B064FA">
        <w:rPr>
          <w:rFonts w:asciiTheme="minorHAnsi" w:hAnsiTheme="minorHAnsi" w:cstheme="minorHAnsi"/>
          <w:color w:val="000000" w:themeColor="text1"/>
        </w:rPr>
        <w:t>si le salarié le désire</w:t>
      </w:r>
      <w:r w:rsidR="009C2AEA" w:rsidRPr="00B064FA">
        <w:rPr>
          <w:rFonts w:asciiTheme="minorHAnsi" w:hAnsiTheme="minorHAnsi" w:cstheme="minorHAnsi"/>
          <w:color w:val="000000" w:themeColor="text1"/>
        </w:rPr>
        <w:t>.</w:t>
      </w:r>
    </w:p>
    <w:p w14:paraId="2B069390" w14:textId="77777777" w:rsidR="004F48E1" w:rsidRPr="00B064FA" w:rsidRDefault="004F48E1" w:rsidP="007F3469">
      <w:pPr>
        <w:pStyle w:val="Corpsdetexte"/>
        <w:spacing w:line="276" w:lineRule="auto"/>
        <w:ind w:left="376" w:right="975"/>
        <w:jc w:val="both"/>
        <w:rPr>
          <w:rFonts w:asciiTheme="minorHAnsi" w:hAnsiTheme="minorHAnsi" w:cstheme="minorHAnsi"/>
          <w:color w:val="000000" w:themeColor="text1"/>
        </w:rPr>
      </w:pPr>
    </w:p>
    <w:p w14:paraId="3657C3D8" w14:textId="1C28A280" w:rsidR="004F48E1" w:rsidRPr="00B064FA" w:rsidRDefault="004F48E1"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L’objet de cet entretien sera </w:t>
      </w:r>
      <w:r w:rsidR="003B69C9" w:rsidRPr="00B064FA">
        <w:rPr>
          <w:rFonts w:asciiTheme="minorHAnsi" w:hAnsiTheme="minorHAnsi" w:cstheme="minorHAnsi"/>
          <w:color w:val="000000" w:themeColor="text1"/>
        </w:rPr>
        <w:t xml:space="preserve">d’échanger sur les perspectives d’évolution professionnelle du salarié et </w:t>
      </w:r>
      <w:r w:rsidRPr="00B064FA">
        <w:rPr>
          <w:rFonts w:asciiTheme="minorHAnsi" w:hAnsiTheme="minorHAnsi" w:cstheme="minorHAnsi"/>
          <w:color w:val="000000" w:themeColor="text1"/>
        </w:rPr>
        <w:t>d</w:t>
      </w:r>
      <w:r w:rsidR="003B69C9" w:rsidRPr="00B064FA">
        <w:rPr>
          <w:rFonts w:asciiTheme="minorHAnsi" w:hAnsiTheme="minorHAnsi" w:cstheme="minorHAnsi"/>
          <w:color w:val="000000" w:themeColor="text1"/>
        </w:rPr>
        <w:t>e l</w:t>
      </w:r>
      <w:r w:rsidRPr="00B064FA">
        <w:rPr>
          <w:rFonts w:asciiTheme="minorHAnsi" w:hAnsiTheme="minorHAnsi" w:cstheme="minorHAnsi"/>
          <w:color w:val="000000" w:themeColor="text1"/>
        </w:rPr>
        <w:t xml:space="preserve">’informer des modifications éventuelles apportées à l’organisation de travail et / ou des évolutions qu’aura connue l’Entreprise, en son absence. </w:t>
      </w:r>
    </w:p>
    <w:p w14:paraId="600108B6" w14:textId="77777777" w:rsidR="004F48E1" w:rsidRPr="00B064FA" w:rsidRDefault="004F48E1" w:rsidP="007F3469">
      <w:pPr>
        <w:pStyle w:val="Corpsdetexte"/>
        <w:spacing w:line="276" w:lineRule="auto"/>
        <w:ind w:left="376" w:right="975"/>
        <w:jc w:val="both"/>
        <w:rPr>
          <w:rFonts w:asciiTheme="minorHAnsi" w:hAnsiTheme="minorHAnsi" w:cstheme="minorHAnsi"/>
          <w:color w:val="000000" w:themeColor="text1"/>
        </w:rPr>
      </w:pPr>
    </w:p>
    <w:p w14:paraId="22B826C1" w14:textId="37A0FBFD" w:rsidR="004F48E1" w:rsidRPr="00B064FA" w:rsidRDefault="004F48E1"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La Direction réaffirme que </w:t>
      </w:r>
      <w:r w:rsidR="007444F9" w:rsidRPr="00B064FA">
        <w:rPr>
          <w:rFonts w:asciiTheme="minorHAnsi" w:hAnsiTheme="minorHAnsi" w:cstheme="minorHAnsi"/>
          <w:color w:val="000000" w:themeColor="text1"/>
        </w:rPr>
        <w:t xml:space="preserve">des </w:t>
      </w:r>
      <w:r w:rsidRPr="00B064FA">
        <w:rPr>
          <w:rFonts w:asciiTheme="minorHAnsi" w:hAnsiTheme="minorHAnsi" w:cstheme="minorHAnsi"/>
          <w:color w:val="000000" w:themeColor="text1"/>
        </w:rPr>
        <w:t>action</w:t>
      </w:r>
      <w:r w:rsidR="007444F9" w:rsidRPr="00B064FA">
        <w:rPr>
          <w:rFonts w:asciiTheme="minorHAnsi" w:hAnsiTheme="minorHAnsi" w:cstheme="minorHAnsi"/>
          <w:color w:val="000000" w:themeColor="text1"/>
        </w:rPr>
        <w:t>s</w:t>
      </w:r>
      <w:r w:rsidRPr="00B064FA">
        <w:rPr>
          <w:rFonts w:asciiTheme="minorHAnsi" w:hAnsiTheme="minorHAnsi" w:cstheme="minorHAnsi"/>
          <w:color w:val="000000" w:themeColor="text1"/>
        </w:rPr>
        <w:t xml:space="preserve"> de bilan de compétences ou de validation des acquis de l'expérience </w:t>
      </w:r>
      <w:r w:rsidR="007444F9" w:rsidRPr="00B064FA">
        <w:rPr>
          <w:rFonts w:asciiTheme="minorHAnsi" w:hAnsiTheme="minorHAnsi" w:cstheme="minorHAnsi"/>
          <w:color w:val="000000" w:themeColor="text1"/>
        </w:rPr>
        <w:t>pourront</w:t>
      </w:r>
      <w:r w:rsidRPr="00B064FA">
        <w:rPr>
          <w:rFonts w:asciiTheme="minorHAnsi" w:hAnsiTheme="minorHAnsi" w:cstheme="minorHAnsi"/>
          <w:color w:val="000000" w:themeColor="text1"/>
        </w:rPr>
        <w:t xml:space="preserve"> être proposé</w:t>
      </w:r>
      <w:r w:rsidR="007444F9" w:rsidRPr="00B064FA">
        <w:rPr>
          <w:rFonts w:asciiTheme="minorHAnsi" w:hAnsiTheme="minorHAnsi" w:cstheme="minorHAnsi"/>
          <w:color w:val="000000" w:themeColor="text1"/>
        </w:rPr>
        <w:t>s</w:t>
      </w:r>
      <w:r w:rsidRPr="00B064FA">
        <w:rPr>
          <w:rFonts w:asciiTheme="minorHAnsi" w:hAnsiTheme="minorHAnsi" w:cstheme="minorHAnsi"/>
          <w:color w:val="000000" w:themeColor="text1"/>
        </w:rPr>
        <w:t>, si celle-ci s'avère pertinente</w:t>
      </w:r>
      <w:r w:rsidR="00DF50D7" w:rsidRPr="00B064FA">
        <w:rPr>
          <w:rFonts w:asciiTheme="minorHAnsi" w:hAnsiTheme="minorHAnsi" w:cstheme="minorHAnsi"/>
          <w:color w:val="000000" w:themeColor="text1"/>
        </w:rPr>
        <w:t xml:space="preserve">, selon les dispositions de l’accord Gestion </w:t>
      </w:r>
      <w:r w:rsidR="007444F9" w:rsidRPr="00B064FA">
        <w:rPr>
          <w:rFonts w:asciiTheme="minorHAnsi" w:hAnsiTheme="minorHAnsi" w:cstheme="minorHAnsi"/>
          <w:color w:val="000000" w:themeColor="text1"/>
        </w:rPr>
        <w:t>des Emplois et des Parcours Professionnels</w:t>
      </w:r>
      <w:r w:rsidR="00DF50D7" w:rsidRPr="00B064FA">
        <w:rPr>
          <w:rFonts w:asciiTheme="minorHAnsi" w:hAnsiTheme="minorHAnsi" w:cstheme="minorHAnsi"/>
          <w:color w:val="000000" w:themeColor="text1"/>
        </w:rPr>
        <w:t xml:space="preserve"> (G</w:t>
      </w:r>
      <w:r w:rsidR="007444F9" w:rsidRPr="00B064FA">
        <w:rPr>
          <w:rFonts w:asciiTheme="minorHAnsi" w:hAnsiTheme="minorHAnsi" w:cstheme="minorHAnsi"/>
          <w:color w:val="000000" w:themeColor="text1"/>
        </w:rPr>
        <w:t>EPP</w:t>
      </w:r>
      <w:r w:rsidR="00DF50D7" w:rsidRPr="00B064FA">
        <w:rPr>
          <w:rFonts w:asciiTheme="minorHAnsi" w:hAnsiTheme="minorHAnsi" w:cstheme="minorHAnsi"/>
          <w:color w:val="000000" w:themeColor="text1"/>
        </w:rPr>
        <w:t>)</w:t>
      </w:r>
      <w:r w:rsidRPr="00B064FA">
        <w:rPr>
          <w:rFonts w:asciiTheme="minorHAnsi" w:hAnsiTheme="minorHAnsi" w:cstheme="minorHAnsi"/>
          <w:color w:val="000000" w:themeColor="text1"/>
        </w:rPr>
        <w:t>.</w:t>
      </w:r>
    </w:p>
    <w:p w14:paraId="630AC6C3" w14:textId="77777777" w:rsidR="0027645C" w:rsidRPr="00B064FA" w:rsidRDefault="0027645C" w:rsidP="007F3469">
      <w:pPr>
        <w:pStyle w:val="Corpsdetexte"/>
        <w:spacing w:line="276" w:lineRule="auto"/>
        <w:ind w:left="376" w:right="975"/>
        <w:jc w:val="both"/>
        <w:rPr>
          <w:rFonts w:asciiTheme="minorHAnsi" w:hAnsiTheme="minorHAnsi" w:cstheme="minorHAnsi"/>
          <w:color w:val="000000" w:themeColor="text1"/>
        </w:rPr>
      </w:pPr>
    </w:p>
    <w:p w14:paraId="2F781A15" w14:textId="50B19574" w:rsidR="0027645C" w:rsidRPr="00B064FA" w:rsidRDefault="0027645C"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Dès réception d’une demande de congé lié à la parentalité, le salarié sera systématiquement informé</w:t>
      </w:r>
      <w:r w:rsidR="007444F9"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 xml:space="preserve">de l’existence de cet entretien et de </w:t>
      </w:r>
      <w:r w:rsidR="00DF50D7" w:rsidRPr="00B064FA">
        <w:rPr>
          <w:rFonts w:asciiTheme="minorHAnsi" w:hAnsiTheme="minorHAnsi" w:cstheme="minorHAnsi"/>
          <w:color w:val="000000" w:themeColor="text1"/>
        </w:rPr>
        <w:t>son caractère obligatoire, au regard des dispositions légales</w:t>
      </w:r>
      <w:r w:rsidRPr="00B064FA">
        <w:rPr>
          <w:rFonts w:asciiTheme="minorHAnsi" w:hAnsiTheme="minorHAnsi" w:cstheme="minorHAnsi"/>
          <w:color w:val="000000" w:themeColor="text1"/>
        </w:rPr>
        <w:t xml:space="preserve">. </w:t>
      </w:r>
    </w:p>
    <w:p w14:paraId="374F29FC" w14:textId="77777777" w:rsidR="00701BAA" w:rsidRPr="00B064FA" w:rsidRDefault="00701BAA" w:rsidP="00ED20D9">
      <w:pPr>
        <w:pStyle w:val="Corpsdetexte"/>
        <w:rPr>
          <w:rFonts w:asciiTheme="minorHAnsi" w:hAnsiTheme="minorHAnsi" w:cstheme="minorHAnsi"/>
          <w:i/>
          <w:color w:val="000000" w:themeColor="text1"/>
        </w:rPr>
      </w:pPr>
    </w:p>
    <w:p w14:paraId="4BB636C6" w14:textId="77777777" w:rsidR="008C5E92" w:rsidRPr="00B064FA" w:rsidRDefault="008C5E92" w:rsidP="00ED20D9">
      <w:pPr>
        <w:pStyle w:val="Corpsdetexte"/>
        <w:rPr>
          <w:rFonts w:asciiTheme="minorHAnsi" w:hAnsiTheme="minorHAnsi" w:cstheme="minorHAnsi"/>
          <w:i/>
          <w:color w:val="000000" w:themeColor="text1"/>
        </w:rPr>
      </w:pPr>
    </w:p>
    <w:p w14:paraId="286022A6" w14:textId="232B7815" w:rsidR="0052425F" w:rsidRPr="00B064FA" w:rsidRDefault="00E24B18" w:rsidP="007F346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1.2 : MAINTIEN DE LA REMUNERATION ET DES DROITS A LA FORMATION</w:t>
      </w:r>
    </w:p>
    <w:p w14:paraId="0B1DF02F" w14:textId="77777777" w:rsidR="0052425F" w:rsidRPr="00B064FA" w:rsidRDefault="0052425F" w:rsidP="00ED20D9">
      <w:pPr>
        <w:pStyle w:val="Corpsdetexte"/>
        <w:rPr>
          <w:rFonts w:asciiTheme="minorHAnsi" w:hAnsiTheme="minorHAnsi" w:cstheme="minorHAnsi"/>
          <w:b/>
          <w:color w:val="000000" w:themeColor="text1"/>
        </w:rPr>
      </w:pPr>
    </w:p>
    <w:p w14:paraId="1693DF31" w14:textId="02ECFA11" w:rsidR="0052425F" w:rsidRPr="00B064FA" w:rsidRDefault="0052425F" w:rsidP="007A4BD5">
      <w:pPr>
        <w:pStyle w:val="Paragraphedeliste"/>
        <w:numPr>
          <w:ilvl w:val="0"/>
          <w:numId w:val="11"/>
        </w:numPr>
        <w:tabs>
          <w:tab w:val="left" w:pos="1087"/>
          <w:tab w:val="left" w:pos="1088"/>
        </w:tabs>
        <w:spacing w:before="0"/>
        <w:rPr>
          <w:rFonts w:asciiTheme="minorHAnsi" w:hAnsiTheme="minorHAnsi" w:cstheme="minorHAnsi"/>
          <w:i/>
          <w:color w:val="000000" w:themeColor="text1"/>
        </w:rPr>
      </w:pPr>
      <w:r w:rsidRPr="00B064FA">
        <w:rPr>
          <w:rFonts w:asciiTheme="minorHAnsi" w:hAnsiTheme="minorHAnsi" w:cstheme="minorHAnsi"/>
          <w:i/>
          <w:color w:val="000000" w:themeColor="text1"/>
          <w:u w:val="thick" w:color="565656"/>
        </w:rPr>
        <w:t>La rémunération</w:t>
      </w:r>
      <w:r w:rsidR="00B55AC1" w:rsidRPr="00B064FA">
        <w:rPr>
          <w:rFonts w:asciiTheme="minorHAnsi" w:hAnsiTheme="minorHAnsi" w:cstheme="minorHAnsi"/>
          <w:color w:val="000000" w:themeColor="text1"/>
        </w:rPr>
        <w:t xml:space="preserve"> </w:t>
      </w:r>
      <w:r w:rsidRPr="00B064FA">
        <w:rPr>
          <w:rFonts w:asciiTheme="minorHAnsi" w:hAnsiTheme="minorHAnsi" w:cstheme="minorHAnsi"/>
          <w:i/>
          <w:color w:val="000000" w:themeColor="text1"/>
        </w:rPr>
        <w:t>:</w:t>
      </w:r>
    </w:p>
    <w:p w14:paraId="41E62368" w14:textId="77777777" w:rsidR="0052425F" w:rsidRPr="00B064FA" w:rsidRDefault="0052425F" w:rsidP="00ED20D9">
      <w:pPr>
        <w:pStyle w:val="Corpsdetexte"/>
        <w:rPr>
          <w:rFonts w:asciiTheme="minorHAnsi" w:hAnsiTheme="minorHAnsi" w:cstheme="minorHAnsi"/>
          <w:i/>
          <w:color w:val="000000" w:themeColor="text1"/>
        </w:rPr>
      </w:pPr>
    </w:p>
    <w:p w14:paraId="34E926FF" w14:textId="3E1CE53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Pendant les périodes liées à des congés parentalité, les salariés concernés bénéficieront des mesures d'augmentations générales ou catégorielles dans les mêmes conditions que l'intégralité des salariés. Soucieuse de neutraliser les périodes d'absence de telle sorte qu'aucun décalage par rapport à la moyenne des évolutions constatées par groupe d'emplois ne soit observé, </w:t>
      </w:r>
      <w:r w:rsidR="00DF50D7" w:rsidRPr="00B064FA">
        <w:rPr>
          <w:rFonts w:asciiTheme="minorHAnsi" w:hAnsiTheme="minorHAnsi" w:cstheme="minorHAnsi"/>
          <w:color w:val="000000" w:themeColor="text1"/>
        </w:rPr>
        <w:t xml:space="preserve">l’entreprise portera </w:t>
      </w:r>
      <w:r w:rsidRPr="00B064FA">
        <w:rPr>
          <w:rFonts w:asciiTheme="minorHAnsi" w:hAnsiTheme="minorHAnsi" w:cstheme="minorHAnsi"/>
          <w:color w:val="000000" w:themeColor="text1"/>
        </w:rPr>
        <w:t xml:space="preserve">une attention </w:t>
      </w:r>
      <w:r w:rsidR="00DF50D7" w:rsidRPr="00B064FA">
        <w:rPr>
          <w:rFonts w:asciiTheme="minorHAnsi" w:hAnsiTheme="minorHAnsi" w:cstheme="minorHAnsi"/>
          <w:color w:val="000000" w:themeColor="text1"/>
        </w:rPr>
        <w:t>particulière en ce sens</w:t>
      </w:r>
      <w:r w:rsidRPr="00B064FA">
        <w:rPr>
          <w:rFonts w:asciiTheme="minorHAnsi" w:hAnsiTheme="minorHAnsi" w:cstheme="minorHAnsi"/>
          <w:color w:val="000000" w:themeColor="text1"/>
        </w:rPr>
        <w:t>.</w:t>
      </w:r>
    </w:p>
    <w:p w14:paraId="6F89D2C9" w14:textId="77777777" w:rsidR="0052425F" w:rsidRPr="00B064FA" w:rsidRDefault="0052425F" w:rsidP="00ED20D9">
      <w:pPr>
        <w:pStyle w:val="Corpsdetexte"/>
        <w:rPr>
          <w:rFonts w:asciiTheme="minorHAnsi" w:hAnsiTheme="minorHAnsi" w:cstheme="minorHAnsi"/>
          <w:color w:val="000000" w:themeColor="text1"/>
        </w:rPr>
      </w:pPr>
    </w:p>
    <w:p w14:paraId="1568542C" w14:textId="2189CF7E"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Il est également rappelé que les congés de maternité légal et supplémentaire conventionnel rémunérés sont des périodes d'indisponibilité qu</w:t>
      </w:r>
      <w:r w:rsidR="0027645C" w:rsidRPr="00B064FA">
        <w:rPr>
          <w:rFonts w:asciiTheme="minorHAnsi" w:hAnsiTheme="minorHAnsi" w:cstheme="minorHAnsi"/>
          <w:color w:val="000000" w:themeColor="text1"/>
        </w:rPr>
        <w:t>e l</w:t>
      </w:r>
      <w:r w:rsidRPr="00B064FA">
        <w:rPr>
          <w:rFonts w:asciiTheme="minorHAnsi" w:hAnsiTheme="minorHAnsi" w:cstheme="minorHAnsi"/>
          <w:color w:val="000000" w:themeColor="text1"/>
        </w:rPr>
        <w:t>'Entreprise prend en compte pour</w:t>
      </w:r>
      <w:r w:rsidR="00B55AC1"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w:t>
      </w:r>
    </w:p>
    <w:p w14:paraId="5E71C5DE" w14:textId="77777777" w:rsidR="00B55AC1" w:rsidRPr="00B064FA" w:rsidRDefault="00B55AC1" w:rsidP="007F3469">
      <w:pPr>
        <w:pStyle w:val="Corpsdetexte"/>
        <w:spacing w:line="276" w:lineRule="auto"/>
        <w:ind w:left="376" w:right="975"/>
        <w:jc w:val="both"/>
        <w:rPr>
          <w:rFonts w:asciiTheme="minorHAnsi" w:hAnsiTheme="minorHAnsi" w:cstheme="minorHAnsi"/>
          <w:color w:val="000000" w:themeColor="text1"/>
        </w:rPr>
      </w:pPr>
    </w:p>
    <w:p w14:paraId="772F9C84" w14:textId="78FF8D19" w:rsidR="00B55AC1" w:rsidRPr="00B064FA" w:rsidRDefault="0052425F" w:rsidP="007A4BD5">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 calcul des droits liés à la quote-part d'intéressement et à la réserve spéciale de participation;</w:t>
      </w:r>
    </w:p>
    <w:p w14:paraId="6F0B78CD" w14:textId="7ED4F98E" w:rsidR="00B55AC1" w:rsidRPr="00B064FA" w:rsidRDefault="0052425F" w:rsidP="007A4BD5">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la détermination des droits liés à l'ancienneté ;</w:t>
      </w:r>
    </w:p>
    <w:p w14:paraId="2370F6F2" w14:textId="77777777" w:rsidR="0052425F" w:rsidRPr="00B064FA" w:rsidRDefault="0052425F" w:rsidP="007A4BD5">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l'attribution de la prime annuelle.</w:t>
      </w:r>
    </w:p>
    <w:p w14:paraId="3FBE6FB1" w14:textId="77777777" w:rsidR="0052425F" w:rsidRPr="00B064FA" w:rsidRDefault="0052425F" w:rsidP="00ED20D9">
      <w:pPr>
        <w:pStyle w:val="Corpsdetexte"/>
        <w:rPr>
          <w:rFonts w:asciiTheme="minorHAnsi" w:hAnsiTheme="minorHAnsi" w:cstheme="minorHAnsi"/>
          <w:color w:val="000000" w:themeColor="text1"/>
        </w:rPr>
      </w:pPr>
    </w:p>
    <w:p w14:paraId="43779C03" w14:textId="4B76B7FE" w:rsidR="003B4359" w:rsidRPr="00B064FA" w:rsidRDefault="0052425F" w:rsidP="007A4BD5">
      <w:pPr>
        <w:pStyle w:val="Paragraphedeliste"/>
        <w:numPr>
          <w:ilvl w:val="0"/>
          <w:numId w:val="11"/>
        </w:numPr>
        <w:tabs>
          <w:tab w:val="left" w:pos="1029"/>
          <w:tab w:val="left" w:pos="1030"/>
        </w:tabs>
        <w:spacing w:before="0"/>
        <w:ind w:left="1029" w:hanging="422"/>
        <w:rPr>
          <w:rFonts w:asciiTheme="minorHAnsi" w:hAnsiTheme="minorHAnsi" w:cstheme="minorHAnsi"/>
          <w:color w:val="000000" w:themeColor="text1"/>
        </w:rPr>
      </w:pPr>
      <w:r w:rsidRPr="00B064FA">
        <w:rPr>
          <w:rFonts w:asciiTheme="minorHAnsi" w:hAnsiTheme="minorHAnsi" w:cstheme="minorHAnsi"/>
          <w:i/>
          <w:color w:val="000000" w:themeColor="text1"/>
          <w:u w:val="thick" w:color="2B2B2B"/>
        </w:rPr>
        <w:t>La formation</w:t>
      </w:r>
      <w:r w:rsidRPr="00B064FA">
        <w:rPr>
          <w:rFonts w:asciiTheme="minorHAnsi" w:hAnsiTheme="minorHAnsi" w:cstheme="minorHAnsi"/>
          <w:i/>
          <w:color w:val="000000" w:themeColor="text1"/>
          <w:spacing w:val="-19"/>
        </w:rPr>
        <w:t xml:space="preserve"> </w:t>
      </w:r>
      <w:r w:rsidRPr="00B064FA">
        <w:rPr>
          <w:rFonts w:asciiTheme="minorHAnsi" w:hAnsiTheme="minorHAnsi" w:cstheme="minorHAnsi"/>
          <w:i/>
          <w:color w:val="000000" w:themeColor="text1"/>
        </w:rPr>
        <w:t>:</w:t>
      </w:r>
    </w:p>
    <w:p w14:paraId="59742EBE" w14:textId="2865D555" w:rsidR="00B55AC1" w:rsidRPr="00B064FA" w:rsidRDefault="00B55AC1" w:rsidP="007F3469">
      <w:pPr>
        <w:pStyle w:val="Corpsdetexte"/>
        <w:spacing w:line="276" w:lineRule="auto"/>
        <w:ind w:right="975"/>
        <w:jc w:val="both"/>
        <w:rPr>
          <w:rFonts w:asciiTheme="minorHAnsi" w:hAnsiTheme="minorHAnsi" w:cstheme="minorHAnsi"/>
          <w:color w:val="000000" w:themeColor="text1"/>
        </w:rPr>
      </w:pPr>
    </w:p>
    <w:p w14:paraId="76EF8233" w14:textId="4F944C28" w:rsidR="00F83B59" w:rsidRPr="00B064FA" w:rsidRDefault="00F83B59" w:rsidP="00F83B59">
      <w:pPr>
        <w:pStyle w:val="Corpsdetexte"/>
        <w:spacing w:before="30" w:line="276" w:lineRule="auto"/>
        <w:ind w:left="376" w:right="974"/>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Il est rappelé que les salariés ayant pris des congés liés à la parentalité ont une égale vocation à évoluer professionnellement au sein de l’entreprise, au même titre que les autres salariés, et que ces absences ne sauraient être un frein à leur évolution professionnelle. </w:t>
      </w:r>
    </w:p>
    <w:p w14:paraId="30F9B708" w14:textId="77777777" w:rsidR="00F83B59" w:rsidRPr="00B064FA" w:rsidRDefault="00F83B59" w:rsidP="007F3469">
      <w:pPr>
        <w:pStyle w:val="Corpsdetexte"/>
        <w:spacing w:line="276" w:lineRule="auto"/>
        <w:ind w:left="376" w:right="975"/>
        <w:jc w:val="both"/>
        <w:rPr>
          <w:rFonts w:asciiTheme="minorHAnsi" w:hAnsiTheme="minorHAnsi" w:cstheme="minorHAnsi"/>
          <w:color w:val="000000" w:themeColor="text1"/>
        </w:rPr>
      </w:pPr>
    </w:p>
    <w:p w14:paraId="59321539" w14:textId="6D45FCA2" w:rsidR="00B55AC1" w:rsidRPr="00B064FA" w:rsidRDefault="00B55AC1"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La Direction s’engage à suivre et mettre en œuvre les dispositifs légaux relatifs à la formation qui pourraient évoluer pendant la durée de validité de l’accord. </w:t>
      </w:r>
    </w:p>
    <w:p w14:paraId="7165229E" w14:textId="77777777" w:rsidR="0052425F" w:rsidRPr="00B064FA" w:rsidRDefault="0052425F" w:rsidP="00ED20D9">
      <w:pPr>
        <w:pStyle w:val="Corpsdetexte"/>
        <w:rPr>
          <w:rFonts w:asciiTheme="minorHAnsi" w:hAnsiTheme="minorHAnsi" w:cstheme="minorHAnsi"/>
          <w:color w:val="000000" w:themeColor="text1"/>
        </w:rPr>
      </w:pPr>
    </w:p>
    <w:p w14:paraId="4FEDEB5A" w14:textId="4F1DCE77" w:rsidR="0052425F" w:rsidRPr="00B064FA" w:rsidRDefault="00FF4191" w:rsidP="009C2AEA">
      <w:pPr>
        <w:pStyle w:val="Corpsdetexte"/>
        <w:spacing w:line="276" w:lineRule="auto"/>
        <w:ind w:left="376" w:right="975"/>
        <w:jc w:val="both"/>
        <w:rPr>
          <w:rFonts w:asciiTheme="minorHAnsi" w:hAnsiTheme="minorHAnsi" w:cstheme="minorHAnsi"/>
          <w:b/>
          <w:color w:val="000000" w:themeColor="text1"/>
        </w:rPr>
      </w:pPr>
      <w:r w:rsidRPr="00B064FA">
        <w:rPr>
          <w:rFonts w:asciiTheme="minorHAnsi" w:hAnsiTheme="minorHAnsi" w:cstheme="minorHAnsi"/>
          <w:b/>
          <w:color w:val="000000" w:themeColor="text1"/>
        </w:rPr>
        <w:t xml:space="preserve">ARTICLE 2 : FORMER LES MEMBRES DES COMMISSIONS LOCALES DU PERSONNEL (CLP) </w:t>
      </w:r>
      <w:r w:rsidR="0027645C" w:rsidRPr="00B064FA">
        <w:rPr>
          <w:rFonts w:asciiTheme="minorHAnsi" w:hAnsiTheme="minorHAnsi" w:cstheme="minorHAnsi"/>
          <w:b/>
          <w:color w:val="000000" w:themeColor="text1"/>
        </w:rPr>
        <w:t xml:space="preserve">ET DES COMMISSIONS CENTRALES DU PERSONNEL (CCP) </w:t>
      </w:r>
      <w:r w:rsidRPr="00B064FA">
        <w:rPr>
          <w:rFonts w:asciiTheme="minorHAnsi" w:hAnsiTheme="minorHAnsi" w:cstheme="minorHAnsi"/>
          <w:b/>
          <w:color w:val="000000" w:themeColor="text1"/>
        </w:rPr>
        <w:t>AU THEME DE L'EGALITE PROFESSIONNELLE</w:t>
      </w:r>
    </w:p>
    <w:p w14:paraId="756AC185" w14:textId="77777777" w:rsidR="00FF4191" w:rsidRPr="00B064FA" w:rsidRDefault="00FF4191" w:rsidP="007F3469">
      <w:pPr>
        <w:pStyle w:val="Corpsdetexte"/>
        <w:spacing w:line="307" w:lineRule="auto"/>
        <w:ind w:right="521"/>
        <w:jc w:val="both"/>
        <w:rPr>
          <w:rFonts w:asciiTheme="minorHAnsi" w:hAnsiTheme="minorHAnsi" w:cstheme="minorHAnsi"/>
          <w:color w:val="000000" w:themeColor="text1"/>
        </w:rPr>
      </w:pPr>
    </w:p>
    <w:p w14:paraId="1B8F05C0" w14:textId="0A4A9DB1" w:rsidR="00B55AC1" w:rsidRPr="00B064FA" w:rsidRDefault="00B55AC1"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Afin de renforcer le rôle des membres des Commissions Locales du Personnel (CLP) </w:t>
      </w:r>
      <w:r w:rsidR="0027645C" w:rsidRPr="00B064FA">
        <w:rPr>
          <w:rFonts w:asciiTheme="minorHAnsi" w:hAnsiTheme="minorHAnsi" w:cstheme="minorHAnsi"/>
          <w:color w:val="000000" w:themeColor="text1"/>
        </w:rPr>
        <w:t xml:space="preserve">et des Commissions Centrales du Personnel (CCP) </w:t>
      </w:r>
      <w:r w:rsidRPr="00B064FA">
        <w:rPr>
          <w:rFonts w:asciiTheme="minorHAnsi" w:hAnsiTheme="minorHAnsi" w:cstheme="minorHAnsi"/>
          <w:color w:val="000000" w:themeColor="text1"/>
        </w:rPr>
        <w:t xml:space="preserve">dans le cadre de l'examen annuel des augmentations individuelles de salaire et ainsi prévenir de toute situation discriminante liée au sexe, Seita s'engage à ce </w:t>
      </w:r>
      <w:r w:rsidR="0027645C" w:rsidRPr="00B064FA">
        <w:rPr>
          <w:rFonts w:asciiTheme="minorHAnsi" w:hAnsiTheme="minorHAnsi" w:cstheme="minorHAnsi"/>
          <w:color w:val="000000" w:themeColor="text1"/>
        </w:rPr>
        <w:t>que les membres de ces commissions qui n’ont pas encore été formés puisse</w:t>
      </w:r>
      <w:r w:rsidR="00947089" w:rsidRPr="00B064FA">
        <w:rPr>
          <w:rFonts w:asciiTheme="minorHAnsi" w:hAnsiTheme="minorHAnsi" w:cstheme="minorHAnsi"/>
          <w:color w:val="000000" w:themeColor="text1"/>
        </w:rPr>
        <w:t>nt</w:t>
      </w:r>
      <w:r w:rsidR="0027645C" w:rsidRPr="00B064FA">
        <w:rPr>
          <w:rFonts w:asciiTheme="minorHAnsi" w:hAnsiTheme="minorHAnsi" w:cstheme="minorHAnsi"/>
          <w:color w:val="000000" w:themeColor="text1"/>
        </w:rPr>
        <w:t xml:space="preserve"> bénéficier d’une formation relative à l’égalité professionnelle entre les femmes et les hommes. </w:t>
      </w:r>
    </w:p>
    <w:p w14:paraId="58DC6918" w14:textId="77777777" w:rsidR="00B55AC1"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b/>
      </w:r>
    </w:p>
    <w:p w14:paraId="4B2B9DBA" w14:textId="4AFABB3B" w:rsidR="0052425F" w:rsidRPr="00B064FA" w:rsidRDefault="0052425F" w:rsidP="00A625C6">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Ainsi, Seita </w:t>
      </w:r>
      <w:r w:rsidR="008C5E92" w:rsidRPr="00B064FA">
        <w:rPr>
          <w:rFonts w:asciiTheme="minorHAnsi" w:hAnsiTheme="minorHAnsi" w:cstheme="minorHAnsi"/>
          <w:color w:val="000000" w:themeColor="text1"/>
        </w:rPr>
        <w:t xml:space="preserve">proposera aux nouveaux membres des CLP </w:t>
      </w:r>
      <w:r w:rsidR="0027645C" w:rsidRPr="00B064FA">
        <w:rPr>
          <w:rFonts w:asciiTheme="minorHAnsi" w:hAnsiTheme="minorHAnsi" w:cstheme="minorHAnsi"/>
          <w:color w:val="000000" w:themeColor="text1"/>
        </w:rPr>
        <w:t xml:space="preserve">et des CCP </w:t>
      </w:r>
      <w:r w:rsidR="00DF50D7" w:rsidRPr="00B064FA">
        <w:rPr>
          <w:rFonts w:asciiTheme="minorHAnsi" w:hAnsiTheme="minorHAnsi" w:cstheme="minorHAnsi"/>
          <w:color w:val="000000" w:themeColor="text1"/>
        </w:rPr>
        <w:t>de suivre une</w:t>
      </w:r>
      <w:r w:rsidR="008C5E92" w:rsidRPr="00B064FA">
        <w:rPr>
          <w:rFonts w:asciiTheme="minorHAnsi" w:hAnsiTheme="minorHAnsi" w:cstheme="minorHAnsi"/>
          <w:color w:val="000000" w:themeColor="text1"/>
        </w:rPr>
        <w:t xml:space="preserve"> formation </w:t>
      </w:r>
      <w:r w:rsidR="00DF50D7" w:rsidRPr="00B064FA">
        <w:rPr>
          <w:rFonts w:asciiTheme="minorHAnsi" w:hAnsiTheme="minorHAnsi" w:cstheme="minorHAnsi"/>
          <w:color w:val="000000" w:themeColor="text1"/>
        </w:rPr>
        <w:t>auprès d’un organisme de formation extérieur</w:t>
      </w:r>
      <w:r w:rsidR="008C5E92" w:rsidRPr="00B064FA">
        <w:rPr>
          <w:rFonts w:asciiTheme="minorHAnsi" w:hAnsiTheme="minorHAnsi" w:cstheme="minorHAnsi"/>
          <w:color w:val="000000" w:themeColor="text1"/>
        </w:rPr>
        <w:t>.</w:t>
      </w:r>
    </w:p>
    <w:p w14:paraId="634ECE8C" w14:textId="77777777" w:rsidR="0052425F" w:rsidRPr="00B064FA" w:rsidRDefault="0052425F" w:rsidP="00ED20D9">
      <w:pPr>
        <w:pStyle w:val="Corpsdetexte"/>
        <w:rPr>
          <w:rFonts w:asciiTheme="minorHAnsi" w:hAnsiTheme="minorHAnsi" w:cstheme="minorHAnsi"/>
          <w:color w:val="000000" w:themeColor="text1"/>
        </w:rPr>
      </w:pPr>
    </w:p>
    <w:p w14:paraId="6156B2DD" w14:textId="2221CF8A" w:rsidR="0052425F" w:rsidRPr="00B064FA" w:rsidRDefault="00FF4191" w:rsidP="007F3469">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 xml:space="preserve">ARTICLE </w:t>
      </w:r>
      <w:r w:rsidR="00F83B59" w:rsidRPr="00B064FA">
        <w:rPr>
          <w:rFonts w:asciiTheme="minorHAnsi" w:hAnsiTheme="minorHAnsi" w:cstheme="minorHAnsi"/>
          <w:b/>
          <w:color w:val="000000" w:themeColor="text1"/>
        </w:rPr>
        <w:t>3</w:t>
      </w:r>
      <w:r w:rsidRPr="00B064FA">
        <w:rPr>
          <w:rFonts w:asciiTheme="minorHAnsi" w:hAnsiTheme="minorHAnsi" w:cstheme="minorHAnsi"/>
          <w:b/>
          <w:color w:val="000000" w:themeColor="text1"/>
        </w:rPr>
        <w:t xml:space="preserve"> : </w:t>
      </w:r>
      <w:r w:rsidR="00937923" w:rsidRPr="00B064FA">
        <w:rPr>
          <w:rFonts w:asciiTheme="minorHAnsi" w:hAnsiTheme="minorHAnsi" w:cstheme="minorHAnsi"/>
          <w:b/>
          <w:color w:val="000000" w:themeColor="text1"/>
        </w:rPr>
        <w:t>RAPPELER L’IMPORTANCE DE L’</w:t>
      </w:r>
      <w:r w:rsidRPr="00B064FA">
        <w:rPr>
          <w:rFonts w:asciiTheme="minorHAnsi" w:hAnsiTheme="minorHAnsi" w:cstheme="minorHAnsi"/>
          <w:b/>
          <w:color w:val="000000" w:themeColor="text1"/>
        </w:rPr>
        <w:t>ENTRETIEN PROFESSIONNEL</w:t>
      </w:r>
    </w:p>
    <w:p w14:paraId="5618B89A" w14:textId="77777777" w:rsidR="0052425F" w:rsidRPr="00B064FA" w:rsidRDefault="0052425F" w:rsidP="00ED20D9">
      <w:pPr>
        <w:pStyle w:val="Corpsdetexte"/>
        <w:rPr>
          <w:rFonts w:asciiTheme="minorHAnsi" w:hAnsiTheme="minorHAnsi" w:cstheme="minorHAnsi"/>
          <w:b/>
          <w:color w:val="000000" w:themeColor="text1"/>
        </w:rPr>
      </w:pPr>
    </w:p>
    <w:p w14:paraId="0D6ED081" w14:textId="427E3D5F"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w:t>
      </w:r>
      <w:r w:rsidR="00FF4191" w:rsidRPr="00B064FA">
        <w:rPr>
          <w:rFonts w:asciiTheme="minorHAnsi" w:hAnsiTheme="minorHAnsi" w:cstheme="minorHAnsi"/>
          <w:color w:val="000000" w:themeColor="text1"/>
        </w:rPr>
        <w:t xml:space="preserve">Parties </w:t>
      </w:r>
      <w:r w:rsidRPr="00B064FA">
        <w:rPr>
          <w:rFonts w:asciiTheme="minorHAnsi" w:hAnsiTheme="minorHAnsi" w:cstheme="minorHAnsi"/>
          <w:color w:val="000000" w:themeColor="text1"/>
        </w:rPr>
        <w:t xml:space="preserve">au présent accord </w:t>
      </w:r>
      <w:r w:rsidR="00FF4191" w:rsidRPr="00B064FA">
        <w:rPr>
          <w:rFonts w:asciiTheme="minorHAnsi" w:hAnsiTheme="minorHAnsi" w:cstheme="minorHAnsi"/>
          <w:color w:val="000000" w:themeColor="text1"/>
        </w:rPr>
        <w:t>s</w:t>
      </w:r>
      <w:r w:rsidRPr="00B064FA">
        <w:rPr>
          <w:rFonts w:asciiTheme="minorHAnsi" w:hAnsiTheme="minorHAnsi" w:cstheme="minorHAnsi"/>
          <w:color w:val="000000" w:themeColor="text1"/>
        </w:rPr>
        <w:t>ont convenu</w:t>
      </w:r>
      <w:r w:rsidR="00FF4191" w:rsidRPr="00B064FA">
        <w:rPr>
          <w:rFonts w:asciiTheme="minorHAnsi" w:hAnsiTheme="minorHAnsi" w:cstheme="minorHAnsi"/>
          <w:color w:val="000000" w:themeColor="text1"/>
        </w:rPr>
        <w:t>es</w:t>
      </w:r>
      <w:r w:rsidRPr="00B064FA">
        <w:rPr>
          <w:rFonts w:asciiTheme="minorHAnsi" w:hAnsiTheme="minorHAnsi" w:cstheme="minorHAnsi"/>
          <w:color w:val="000000" w:themeColor="text1"/>
        </w:rPr>
        <w:t xml:space="preserve"> que l'entretien professionnel sera un moment privilégié pour chaque collaborateur pour aborder ses souhaits d'évolution professionnelle et solliciter auprès de son responsable hiérarchique tout accompagnement nécessaire à la construction de projets professionnels.</w:t>
      </w:r>
    </w:p>
    <w:p w14:paraId="6F418F32"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4F0E803F" w14:textId="63F29880" w:rsidR="00947089"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Cet entretien sera réalisé tous les deux ans avec le responsable hiérarchique</w:t>
      </w:r>
      <w:r w:rsidR="00DF50D7" w:rsidRPr="00B064FA">
        <w:rPr>
          <w:rFonts w:asciiTheme="minorHAnsi" w:hAnsiTheme="minorHAnsi" w:cstheme="minorHAnsi"/>
          <w:color w:val="000000" w:themeColor="text1"/>
        </w:rPr>
        <w:t>, selon les dispositions légales en vigueur au moment de la signature de l’accord</w:t>
      </w:r>
      <w:r w:rsidRPr="00B064FA">
        <w:rPr>
          <w:rFonts w:asciiTheme="minorHAnsi" w:hAnsiTheme="minorHAnsi" w:cstheme="minorHAnsi"/>
          <w:color w:val="000000" w:themeColor="text1"/>
        </w:rPr>
        <w:t xml:space="preserve">. </w:t>
      </w:r>
      <w:r w:rsidR="00947089" w:rsidRPr="00B064FA">
        <w:rPr>
          <w:rFonts w:asciiTheme="minorHAnsi" w:hAnsiTheme="minorHAnsi" w:cstheme="minorHAnsi"/>
          <w:color w:val="000000" w:themeColor="text1"/>
        </w:rPr>
        <w:t>Il peut également être mené par un Responsable Ressources Humaines dans le cas où le manager ne peut mener l’entretien ou à la demande du salarié.</w:t>
      </w:r>
    </w:p>
    <w:p w14:paraId="0B0B719F" w14:textId="77777777" w:rsidR="00947089" w:rsidRPr="00B064FA" w:rsidRDefault="00947089" w:rsidP="007F3469">
      <w:pPr>
        <w:pStyle w:val="Corpsdetexte"/>
        <w:spacing w:line="276" w:lineRule="auto"/>
        <w:ind w:left="376" w:right="975"/>
        <w:jc w:val="both"/>
        <w:rPr>
          <w:rFonts w:asciiTheme="minorHAnsi" w:hAnsiTheme="minorHAnsi" w:cstheme="minorHAnsi"/>
          <w:color w:val="000000" w:themeColor="text1"/>
        </w:rPr>
      </w:pPr>
    </w:p>
    <w:p w14:paraId="411F630E" w14:textId="33813110"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Afin d'accompagner les responsables hiérarchiques et les salariés dans cette démarche, Seita s'engage à </w:t>
      </w:r>
      <w:r w:rsidR="00DF50D7" w:rsidRPr="00B064FA">
        <w:rPr>
          <w:rFonts w:asciiTheme="minorHAnsi" w:hAnsiTheme="minorHAnsi" w:cstheme="minorHAnsi"/>
          <w:color w:val="000000" w:themeColor="text1"/>
        </w:rPr>
        <w:t>maintenir à disposition</w:t>
      </w:r>
      <w:r w:rsidRPr="00B064FA">
        <w:rPr>
          <w:rFonts w:asciiTheme="minorHAnsi" w:hAnsiTheme="minorHAnsi" w:cstheme="minorHAnsi"/>
          <w:color w:val="000000" w:themeColor="text1"/>
        </w:rPr>
        <w:t xml:space="preserve"> un support </w:t>
      </w:r>
      <w:r w:rsidR="00F656D3" w:rsidRPr="00B064FA">
        <w:rPr>
          <w:rFonts w:asciiTheme="minorHAnsi" w:hAnsiTheme="minorHAnsi" w:cstheme="minorHAnsi"/>
          <w:color w:val="000000" w:themeColor="text1"/>
        </w:rPr>
        <w:t>d’entretien</w:t>
      </w:r>
      <w:r w:rsidRPr="00B064FA">
        <w:rPr>
          <w:rFonts w:asciiTheme="minorHAnsi" w:hAnsiTheme="minorHAnsi" w:cstheme="minorHAnsi"/>
          <w:color w:val="000000" w:themeColor="text1"/>
        </w:rPr>
        <w:t xml:space="preserve"> ainsi que des guides</w:t>
      </w:r>
      <w:r w:rsidR="008F3974" w:rsidRPr="00B064FA">
        <w:rPr>
          <w:rFonts w:asciiTheme="minorHAnsi" w:hAnsiTheme="minorHAnsi" w:cstheme="minorHAnsi"/>
          <w:color w:val="000000" w:themeColor="text1"/>
        </w:rPr>
        <w:t xml:space="preserve"> à l’ensemble des collaborateurs et des managers</w:t>
      </w:r>
      <w:r w:rsidRPr="00B064FA">
        <w:rPr>
          <w:rFonts w:asciiTheme="minorHAnsi" w:hAnsiTheme="minorHAnsi" w:cstheme="minorHAnsi"/>
          <w:color w:val="000000" w:themeColor="text1"/>
        </w:rPr>
        <w:t>.</w:t>
      </w:r>
    </w:p>
    <w:p w14:paraId="6C27ED85" w14:textId="77777777" w:rsidR="00F656D3" w:rsidRPr="00B064FA" w:rsidRDefault="00F656D3" w:rsidP="00ED20D9">
      <w:pPr>
        <w:pStyle w:val="Corpsdetexte"/>
        <w:spacing w:line="312" w:lineRule="auto"/>
        <w:ind w:left="879" w:right="293" w:firstLine="3"/>
        <w:jc w:val="both"/>
        <w:rPr>
          <w:rFonts w:asciiTheme="minorHAnsi" w:hAnsiTheme="minorHAnsi" w:cstheme="minorHAnsi"/>
          <w:color w:val="000000" w:themeColor="text1"/>
        </w:rPr>
      </w:pPr>
    </w:p>
    <w:p w14:paraId="52CFF490"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L'évolution professionnelle des femmes et des hommes ne peut être réussi</w:t>
      </w:r>
      <w:r w:rsidR="00E64479" w:rsidRPr="00B064FA">
        <w:rPr>
          <w:rFonts w:asciiTheme="minorHAnsi" w:hAnsiTheme="minorHAnsi" w:cstheme="minorHAnsi"/>
          <w:color w:val="000000" w:themeColor="text1"/>
        </w:rPr>
        <w:t>e</w:t>
      </w:r>
      <w:r w:rsidRPr="00B064FA">
        <w:rPr>
          <w:rFonts w:asciiTheme="minorHAnsi" w:hAnsiTheme="minorHAnsi" w:cstheme="minorHAnsi"/>
          <w:color w:val="000000" w:themeColor="text1"/>
        </w:rPr>
        <w:t xml:space="preserve"> que si la hiérarchie et les collaborateurs sont parties prenantes. C'est ainsi que les responsables hiérarchiques devront, à l'occasion de l'entretien professionnel, sensibiliser les salariés aux postes pouvant amener à une évolution interne, en évoquant les contraintes et exigences des postes concernés.</w:t>
      </w:r>
    </w:p>
    <w:p w14:paraId="0EE60BDC"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0235F281" w14:textId="42FFBD29" w:rsidR="0052425F" w:rsidRPr="00B064FA" w:rsidRDefault="00F656D3" w:rsidP="00A625C6">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dispositions relatives à l’entretien professionnel étant définies par le législateur, Seita se </w:t>
      </w:r>
      <w:r w:rsidR="00A625C6" w:rsidRPr="00B064FA">
        <w:rPr>
          <w:rFonts w:asciiTheme="minorHAnsi" w:hAnsiTheme="minorHAnsi" w:cstheme="minorHAnsi"/>
          <w:color w:val="000000" w:themeColor="text1"/>
        </w:rPr>
        <w:t>conformera dans</w:t>
      </w:r>
      <w:r w:rsidRPr="00B064FA">
        <w:rPr>
          <w:rFonts w:asciiTheme="minorHAnsi" w:hAnsiTheme="minorHAnsi" w:cstheme="minorHAnsi"/>
          <w:color w:val="000000" w:themeColor="text1"/>
        </w:rPr>
        <w:t xml:space="preserve"> la forme, les durées et les contenus aux évolutions introduites sur la durée de l’accord.</w:t>
      </w:r>
    </w:p>
    <w:p w14:paraId="29C636F8" w14:textId="77777777" w:rsidR="00A625C6" w:rsidRPr="00B064FA" w:rsidRDefault="00A625C6" w:rsidP="00A625C6">
      <w:pPr>
        <w:pStyle w:val="Corpsdetexte"/>
        <w:spacing w:line="276" w:lineRule="auto"/>
        <w:ind w:left="376" w:right="975"/>
        <w:jc w:val="both"/>
        <w:rPr>
          <w:rFonts w:asciiTheme="minorHAnsi" w:hAnsiTheme="minorHAnsi" w:cstheme="minorHAnsi"/>
          <w:color w:val="000000" w:themeColor="text1"/>
        </w:rPr>
      </w:pPr>
    </w:p>
    <w:p w14:paraId="6AA4DE2E" w14:textId="47FBA406" w:rsidR="0052425F" w:rsidRPr="00B064FA" w:rsidRDefault="00E64479" w:rsidP="00A625C6">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 xml:space="preserve">ARTICLE </w:t>
      </w:r>
      <w:r w:rsidR="005467EA" w:rsidRPr="00B064FA">
        <w:rPr>
          <w:rFonts w:asciiTheme="minorHAnsi" w:hAnsiTheme="minorHAnsi" w:cstheme="minorHAnsi"/>
          <w:b/>
          <w:color w:val="000000" w:themeColor="text1"/>
        </w:rPr>
        <w:t>4</w:t>
      </w:r>
      <w:r w:rsidRPr="00B064FA">
        <w:rPr>
          <w:rFonts w:asciiTheme="minorHAnsi" w:hAnsiTheme="minorHAnsi" w:cstheme="minorHAnsi"/>
          <w:b/>
          <w:color w:val="000000" w:themeColor="text1"/>
        </w:rPr>
        <w:t xml:space="preserve"> : EGAL ACCES A LA PROMOTION PROFESSIONNELLE</w:t>
      </w:r>
    </w:p>
    <w:p w14:paraId="51EC8811" w14:textId="77777777" w:rsidR="0052425F" w:rsidRPr="00B064FA" w:rsidRDefault="0052425F" w:rsidP="00ED20D9">
      <w:pPr>
        <w:pStyle w:val="Corpsdetexte"/>
        <w:rPr>
          <w:rFonts w:asciiTheme="minorHAnsi" w:hAnsiTheme="minorHAnsi" w:cstheme="minorHAnsi"/>
          <w:b/>
          <w:color w:val="000000" w:themeColor="text1"/>
        </w:rPr>
      </w:pPr>
    </w:p>
    <w:p w14:paraId="7A2CE098" w14:textId="50E0233D" w:rsidR="0052425F" w:rsidRPr="00B064FA" w:rsidRDefault="00F054D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Afin de s'assurer d'</w:t>
      </w:r>
      <w:r w:rsidR="0052425F" w:rsidRPr="00B064FA">
        <w:rPr>
          <w:rFonts w:asciiTheme="minorHAnsi" w:hAnsiTheme="minorHAnsi" w:cstheme="minorHAnsi"/>
          <w:color w:val="000000" w:themeColor="text1"/>
        </w:rPr>
        <w:t xml:space="preserve">un déroulement de carrières identique entre les femmes et les hommes, les </w:t>
      </w:r>
      <w:r w:rsidR="006A6676" w:rsidRPr="00B064FA">
        <w:rPr>
          <w:rFonts w:asciiTheme="minorHAnsi" w:hAnsiTheme="minorHAnsi" w:cstheme="minorHAnsi"/>
          <w:color w:val="000000" w:themeColor="text1"/>
        </w:rPr>
        <w:t>P</w:t>
      </w:r>
      <w:r w:rsidR="0052425F" w:rsidRPr="00B064FA">
        <w:rPr>
          <w:rFonts w:asciiTheme="minorHAnsi" w:hAnsiTheme="minorHAnsi" w:cstheme="minorHAnsi"/>
          <w:color w:val="000000" w:themeColor="text1"/>
        </w:rPr>
        <w:t>arties</w:t>
      </w:r>
      <w:r w:rsidR="00CE403A" w:rsidRPr="00B064FA">
        <w:rPr>
          <w:rFonts w:asciiTheme="minorHAnsi" w:hAnsiTheme="minorHAnsi" w:cstheme="minorHAnsi"/>
          <w:color w:val="000000" w:themeColor="text1"/>
        </w:rPr>
        <w:t xml:space="preserve"> </w:t>
      </w:r>
      <w:r w:rsidR="00CE403A" w:rsidRPr="00B064FA">
        <w:rPr>
          <w:rFonts w:asciiTheme="minorHAnsi" w:hAnsiTheme="minorHAnsi" w:cstheme="minorHAnsi"/>
          <w:color w:val="000000" w:themeColor="text1"/>
        </w:rPr>
        <w:lastRenderedPageBreak/>
        <w:t xml:space="preserve">étudieront, pendant la durée du présent accord, </w:t>
      </w:r>
      <w:r w:rsidR="0052425F" w:rsidRPr="00B064FA">
        <w:rPr>
          <w:rFonts w:asciiTheme="minorHAnsi" w:hAnsiTheme="minorHAnsi" w:cstheme="minorHAnsi"/>
          <w:color w:val="000000" w:themeColor="text1"/>
        </w:rPr>
        <w:t xml:space="preserve">les </w:t>
      </w:r>
      <w:r w:rsidRPr="00B064FA">
        <w:rPr>
          <w:rFonts w:asciiTheme="minorHAnsi" w:hAnsiTheme="minorHAnsi" w:cstheme="minorHAnsi"/>
          <w:color w:val="000000" w:themeColor="text1"/>
        </w:rPr>
        <w:t xml:space="preserve">indicateurs </w:t>
      </w:r>
      <w:r w:rsidR="00DF50D7" w:rsidRPr="00B064FA">
        <w:rPr>
          <w:rFonts w:asciiTheme="minorHAnsi" w:hAnsiTheme="minorHAnsi" w:cstheme="minorHAnsi"/>
          <w:color w:val="000000" w:themeColor="text1"/>
        </w:rPr>
        <w:t>du Bilan Social</w:t>
      </w:r>
      <w:r w:rsidR="00CE403A" w:rsidRPr="00B064FA">
        <w:rPr>
          <w:rFonts w:asciiTheme="minorHAnsi" w:hAnsiTheme="minorHAnsi" w:cstheme="minorHAnsi"/>
          <w:color w:val="000000" w:themeColor="text1"/>
        </w:rPr>
        <w:t>,</w:t>
      </w:r>
      <w:r w:rsidR="00DF50D7" w:rsidRPr="00B064FA">
        <w:rPr>
          <w:rFonts w:asciiTheme="minorHAnsi" w:hAnsiTheme="minorHAnsi" w:cstheme="minorHAnsi"/>
          <w:color w:val="000000" w:themeColor="text1"/>
        </w:rPr>
        <w:t xml:space="preserve"> les indicateurs </w:t>
      </w:r>
      <w:r w:rsidR="00CE403A" w:rsidRPr="00B064FA">
        <w:rPr>
          <w:rFonts w:asciiTheme="minorHAnsi" w:hAnsiTheme="minorHAnsi" w:cstheme="minorHAnsi"/>
          <w:color w:val="000000" w:themeColor="text1"/>
        </w:rPr>
        <w:t>de suivi</w:t>
      </w:r>
      <w:r w:rsidR="00DF50D7" w:rsidRPr="00B064FA">
        <w:rPr>
          <w:rFonts w:asciiTheme="minorHAnsi" w:hAnsiTheme="minorHAnsi" w:cstheme="minorHAnsi"/>
          <w:color w:val="000000" w:themeColor="text1"/>
        </w:rPr>
        <w:t xml:space="preserve"> </w:t>
      </w:r>
      <w:r w:rsidR="00CE403A" w:rsidRPr="00B064FA">
        <w:rPr>
          <w:rFonts w:asciiTheme="minorHAnsi" w:hAnsiTheme="minorHAnsi" w:cstheme="minorHAnsi"/>
          <w:color w:val="000000" w:themeColor="text1"/>
        </w:rPr>
        <w:t>spécifiques, ainsi que les indicateurs de l’index sur l’égalité professionnelle</w:t>
      </w:r>
      <w:r w:rsidR="0052425F" w:rsidRPr="00B064FA">
        <w:rPr>
          <w:rFonts w:asciiTheme="minorHAnsi" w:hAnsiTheme="minorHAnsi" w:cstheme="minorHAnsi"/>
          <w:color w:val="000000" w:themeColor="text1"/>
        </w:rPr>
        <w:t>.</w:t>
      </w:r>
    </w:p>
    <w:p w14:paraId="59A25F68" w14:textId="77777777" w:rsidR="0052425F" w:rsidRPr="00B064FA" w:rsidRDefault="0052425F" w:rsidP="00E24B18">
      <w:pPr>
        <w:pStyle w:val="Corpsdetexte"/>
        <w:spacing w:line="276" w:lineRule="auto"/>
        <w:ind w:right="975"/>
        <w:jc w:val="both"/>
        <w:rPr>
          <w:rFonts w:asciiTheme="minorHAnsi" w:hAnsiTheme="minorHAnsi" w:cstheme="minorHAnsi"/>
          <w:color w:val="000000" w:themeColor="text1"/>
        </w:rPr>
      </w:pPr>
    </w:p>
    <w:p w14:paraId="51B76B39" w14:textId="5693FC01" w:rsidR="00E64479" w:rsidRPr="00B064FA" w:rsidRDefault="00E64479"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De plus, l’index de l’Egalité </w:t>
      </w:r>
      <w:r w:rsidR="00CE403A" w:rsidRPr="00B064FA">
        <w:rPr>
          <w:rFonts w:asciiTheme="minorHAnsi" w:hAnsiTheme="minorHAnsi" w:cstheme="minorHAnsi"/>
          <w:color w:val="000000" w:themeColor="text1"/>
        </w:rPr>
        <w:t xml:space="preserve">professionnelle </w:t>
      </w:r>
      <w:r w:rsidRPr="00B064FA">
        <w:rPr>
          <w:rFonts w:asciiTheme="minorHAnsi" w:hAnsiTheme="minorHAnsi" w:cstheme="minorHAnsi"/>
          <w:color w:val="000000" w:themeColor="text1"/>
        </w:rPr>
        <w:t xml:space="preserve">Femmes/Hommes introduit la mise en place d’un plan d’action si l’indicateur descend en dessous d’un certain seuil défini par décret. </w:t>
      </w:r>
    </w:p>
    <w:p w14:paraId="0499401A" w14:textId="77777777" w:rsidR="00E64479" w:rsidRPr="00B064FA" w:rsidRDefault="00E64479" w:rsidP="007F3469">
      <w:pPr>
        <w:pStyle w:val="Corpsdetexte"/>
        <w:spacing w:line="276" w:lineRule="auto"/>
        <w:ind w:left="376" w:right="975"/>
        <w:jc w:val="both"/>
        <w:rPr>
          <w:rFonts w:asciiTheme="minorHAnsi" w:hAnsiTheme="minorHAnsi" w:cstheme="minorHAnsi"/>
          <w:color w:val="000000" w:themeColor="text1"/>
        </w:rPr>
      </w:pPr>
    </w:p>
    <w:p w14:paraId="063CE97C" w14:textId="0637A0E3" w:rsidR="00E64479" w:rsidRPr="00B064FA" w:rsidRDefault="00E64479"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 la date de signature du présent accord, le résultat de cet indicateur est au-dessus du seuil légal. Cependant</w:t>
      </w:r>
      <w:r w:rsidR="00CE403A" w:rsidRPr="00B064FA">
        <w:rPr>
          <w:rFonts w:asciiTheme="minorHAnsi" w:hAnsiTheme="minorHAnsi" w:cstheme="minorHAnsi"/>
          <w:color w:val="000000" w:themeColor="text1"/>
        </w:rPr>
        <w:t>,</w:t>
      </w:r>
      <w:r w:rsidRPr="00B064FA">
        <w:rPr>
          <w:rFonts w:asciiTheme="minorHAnsi" w:hAnsiTheme="minorHAnsi" w:cstheme="minorHAnsi"/>
          <w:color w:val="000000" w:themeColor="text1"/>
        </w:rPr>
        <w:t xml:space="preserve"> dans le cas où ce dernier serait inférieur aux normes, Seita s’engage à mettre en place un plan d’action conformément aux dispositions légales applicables sur la durée de l’accord.  </w:t>
      </w:r>
    </w:p>
    <w:p w14:paraId="69D5EAD3" w14:textId="77777777" w:rsidR="0052425F" w:rsidRPr="00B064FA" w:rsidRDefault="0052425F" w:rsidP="00ED20D9">
      <w:pPr>
        <w:pStyle w:val="Corpsdetexte"/>
        <w:rPr>
          <w:rFonts w:asciiTheme="minorHAnsi" w:hAnsiTheme="minorHAnsi" w:cstheme="minorHAnsi"/>
          <w:i/>
          <w:color w:val="000000" w:themeColor="text1"/>
        </w:rPr>
      </w:pPr>
    </w:p>
    <w:p w14:paraId="4E9E8402" w14:textId="3CAA2F87" w:rsidR="0052425F" w:rsidRPr="00B064FA" w:rsidRDefault="00503628" w:rsidP="007F3469">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 xml:space="preserve">ARTICLE </w:t>
      </w:r>
      <w:r w:rsidR="00CE403A" w:rsidRPr="00B064FA">
        <w:rPr>
          <w:rFonts w:asciiTheme="minorHAnsi" w:hAnsiTheme="minorHAnsi" w:cstheme="minorHAnsi"/>
          <w:b/>
          <w:color w:val="000000" w:themeColor="text1"/>
        </w:rPr>
        <w:t>5</w:t>
      </w:r>
      <w:r w:rsidRPr="00B064FA">
        <w:rPr>
          <w:rFonts w:asciiTheme="minorHAnsi" w:hAnsiTheme="minorHAnsi" w:cstheme="minorHAnsi"/>
          <w:b/>
          <w:color w:val="000000" w:themeColor="text1"/>
        </w:rPr>
        <w:t xml:space="preserve"> : SALARIES A TEMPS PARTIEL</w:t>
      </w:r>
    </w:p>
    <w:p w14:paraId="323B1506" w14:textId="77777777" w:rsidR="0052425F" w:rsidRPr="00B064FA" w:rsidRDefault="0052425F" w:rsidP="00ED20D9">
      <w:pPr>
        <w:pStyle w:val="Corpsdetexte"/>
        <w:rPr>
          <w:rFonts w:asciiTheme="minorHAnsi" w:hAnsiTheme="minorHAnsi" w:cstheme="minorHAnsi"/>
          <w:b/>
          <w:color w:val="000000" w:themeColor="text1"/>
        </w:rPr>
      </w:pPr>
    </w:p>
    <w:p w14:paraId="3AF1E8D4" w14:textId="485650B6" w:rsidR="00C524A2" w:rsidRPr="00B064FA" w:rsidRDefault="00C524A2" w:rsidP="00C524A2">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Parties </w:t>
      </w:r>
      <w:r w:rsidR="00CE403A" w:rsidRPr="00B064FA">
        <w:rPr>
          <w:rFonts w:asciiTheme="minorHAnsi" w:hAnsiTheme="minorHAnsi" w:cstheme="minorHAnsi"/>
          <w:color w:val="000000" w:themeColor="text1"/>
        </w:rPr>
        <w:t xml:space="preserve">au présent accord </w:t>
      </w:r>
      <w:r w:rsidRPr="00B064FA">
        <w:rPr>
          <w:rFonts w:asciiTheme="minorHAnsi" w:hAnsiTheme="minorHAnsi" w:cstheme="minorHAnsi"/>
          <w:color w:val="000000" w:themeColor="text1"/>
        </w:rPr>
        <w:t xml:space="preserve">réaffirment que le travail à temps partiel ne saurait être un motif de </w:t>
      </w:r>
      <w:r w:rsidR="00CE403A" w:rsidRPr="00B064FA">
        <w:rPr>
          <w:rFonts w:asciiTheme="minorHAnsi" w:hAnsiTheme="minorHAnsi" w:cstheme="minorHAnsi"/>
          <w:color w:val="000000" w:themeColor="text1"/>
        </w:rPr>
        <w:t>non-obtention</w:t>
      </w:r>
      <w:r w:rsidRPr="00B064FA">
        <w:rPr>
          <w:rFonts w:asciiTheme="minorHAnsi" w:hAnsiTheme="minorHAnsi" w:cstheme="minorHAnsi"/>
          <w:color w:val="000000" w:themeColor="text1"/>
        </w:rPr>
        <w:t xml:space="preserve"> de mesures salariales individuelles, de ralentissement de carrière, de refus de mobilité ou d’évolution professionnelle. </w:t>
      </w:r>
    </w:p>
    <w:p w14:paraId="6D7DEA86" w14:textId="77777777" w:rsidR="00C524A2" w:rsidRPr="00B064FA" w:rsidRDefault="00C524A2" w:rsidP="00C524A2">
      <w:pPr>
        <w:pStyle w:val="Corpsdetexte"/>
        <w:spacing w:line="276" w:lineRule="auto"/>
        <w:ind w:left="376" w:right="975"/>
        <w:jc w:val="both"/>
        <w:rPr>
          <w:rFonts w:asciiTheme="minorHAnsi" w:hAnsiTheme="minorHAnsi" w:cstheme="minorHAnsi"/>
          <w:color w:val="000000" w:themeColor="text1"/>
        </w:rPr>
      </w:pPr>
    </w:p>
    <w:p w14:paraId="2F4D910B" w14:textId="17953059" w:rsidR="00C524A2" w:rsidRPr="00B064FA" w:rsidRDefault="00C524A2" w:rsidP="00CE403A">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Lorsque des postes à temps plein se libèrent, les candidatures de salariés à temps partiel qui ont les qualifications et les compétences requises demeureront examinées en priorité.</w:t>
      </w:r>
    </w:p>
    <w:p w14:paraId="2B6774A0" w14:textId="77777777" w:rsidR="00C524A2" w:rsidRPr="00B064FA" w:rsidRDefault="00C524A2" w:rsidP="007F3469">
      <w:pPr>
        <w:pStyle w:val="Corpsdetexte"/>
        <w:spacing w:line="276" w:lineRule="auto"/>
        <w:ind w:left="376" w:right="975"/>
        <w:jc w:val="both"/>
        <w:rPr>
          <w:rFonts w:asciiTheme="minorHAnsi" w:hAnsiTheme="minorHAnsi" w:cstheme="minorHAnsi"/>
          <w:color w:val="000000" w:themeColor="text1"/>
        </w:rPr>
      </w:pPr>
    </w:p>
    <w:p w14:paraId="1FA247EC" w14:textId="7EB790F5" w:rsidR="0052425F" w:rsidRPr="00B064FA" w:rsidRDefault="00CE403A"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Il est également</w:t>
      </w:r>
      <w:r w:rsidR="0052425F" w:rsidRPr="00B064FA">
        <w:rPr>
          <w:rFonts w:asciiTheme="minorHAnsi" w:hAnsiTheme="minorHAnsi" w:cstheme="minorHAnsi"/>
          <w:color w:val="000000" w:themeColor="text1"/>
        </w:rPr>
        <w:t xml:space="preserve"> </w:t>
      </w:r>
      <w:r w:rsidR="00974666" w:rsidRPr="00B064FA">
        <w:rPr>
          <w:rFonts w:asciiTheme="minorHAnsi" w:hAnsiTheme="minorHAnsi" w:cstheme="minorHAnsi"/>
          <w:color w:val="000000" w:themeColor="text1"/>
        </w:rPr>
        <w:t>rappel</w:t>
      </w:r>
      <w:r w:rsidRPr="00B064FA">
        <w:rPr>
          <w:rFonts w:asciiTheme="minorHAnsi" w:hAnsiTheme="minorHAnsi" w:cstheme="minorHAnsi"/>
          <w:color w:val="000000" w:themeColor="text1"/>
        </w:rPr>
        <w:t>é</w:t>
      </w:r>
      <w:r w:rsidR="00974666" w:rsidRPr="00B064FA">
        <w:rPr>
          <w:rFonts w:asciiTheme="minorHAnsi" w:hAnsiTheme="minorHAnsi" w:cstheme="minorHAnsi"/>
          <w:color w:val="000000" w:themeColor="text1"/>
        </w:rPr>
        <w:t xml:space="preserve"> </w:t>
      </w:r>
      <w:r w:rsidR="0052425F" w:rsidRPr="00B064FA">
        <w:rPr>
          <w:rFonts w:asciiTheme="minorHAnsi" w:hAnsiTheme="minorHAnsi" w:cstheme="minorHAnsi"/>
          <w:color w:val="000000" w:themeColor="text1"/>
        </w:rPr>
        <w:t xml:space="preserve">que le passage à temps partiel est une formule qui peut permettre à certaines périodes de mieux concilier la vie familiale et la vie professionnelle, qui ne doit en aucun cas être considéré comme une forme de désintérêt pour le </w:t>
      </w:r>
      <w:r w:rsidR="00F054DF" w:rsidRPr="00B064FA">
        <w:rPr>
          <w:rFonts w:asciiTheme="minorHAnsi" w:hAnsiTheme="minorHAnsi" w:cstheme="minorHAnsi"/>
          <w:color w:val="000000" w:themeColor="text1"/>
        </w:rPr>
        <w:t>travai</w:t>
      </w:r>
      <w:r w:rsidR="0052425F" w:rsidRPr="00B064FA">
        <w:rPr>
          <w:rFonts w:asciiTheme="minorHAnsi" w:hAnsiTheme="minorHAnsi" w:cstheme="minorHAnsi"/>
          <w:color w:val="000000" w:themeColor="text1"/>
        </w:rPr>
        <w:t>l ni faire obstacle à des propositions d'évolution de carrière.</w:t>
      </w:r>
    </w:p>
    <w:p w14:paraId="2FADD9D0"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3B89D96E" w14:textId="365831F6"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En aucun cas, le développement professionnel ne doit être ralenti du fait du choix du temps partiel</w:t>
      </w:r>
      <w:r w:rsidR="00CE403A" w:rsidRPr="00B064FA">
        <w:rPr>
          <w:rFonts w:asciiTheme="minorHAnsi" w:hAnsiTheme="minorHAnsi" w:cstheme="minorHAnsi"/>
          <w:color w:val="000000" w:themeColor="text1"/>
        </w:rPr>
        <w:t xml:space="preserve"> lié à la parentalité</w:t>
      </w:r>
      <w:r w:rsidRPr="00B064FA">
        <w:rPr>
          <w:rFonts w:asciiTheme="minorHAnsi" w:hAnsiTheme="minorHAnsi" w:cstheme="minorHAnsi"/>
          <w:color w:val="000000" w:themeColor="text1"/>
        </w:rPr>
        <w:t>.</w:t>
      </w:r>
    </w:p>
    <w:p w14:paraId="326714C6"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3794B22B" w14:textId="0A7FBF28"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Dès la réception de la demande de passage à temps parti</w:t>
      </w:r>
      <w:r w:rsidR="006A6676" w:rsidRPr="00B064FA">
        <w:rPr>
          <w:rFonts w:asciiTheme="minorHAnsi" w:hAnsiTheme="minorHAnsi" w:cstheme="minorHAnsi"/>
          <w:color w:val="000000" w:themeColor="text1"/>
        </w:rPr>
        <w:t>el, les Responsables Ressource</w:t>
      </w:r>
      <w:r w:rsidRPr="00B064FA">
        <w:rPr>
          <w:rFonts w:asciiTheme="minorHAnsi" w:hAnsiTheme="minorHAnsi" w:cstheme="minorHAnsi"/>
          <w:color w:val="000000" w:themeColor="text1"/>
        </w:rPr>
        <w:t xml:space="preserve">s </w:t>
      </w:r>
      <w:r w:rsidR="006A6676" w:rsidRPr="00B064FA">
        <w:rPr>
          <w:rFonts w:asciiTheme="minorHAnsi" w:hAnsiTheme="minorHAnsi" w:cstheme="minorHAnsi"/>
          <w:color w:val="000000" w:themeColor="text1"/>
        </w:rPr>
        <w:t>H</w:t>
      </w:r>
      <w:r w:rsidRPr="00B064FA">
        <w:rPr>
          <w:rFonts w:asciiTheme="minorHAnsi" w:hAnsiTheme="minorHAnsi" w:cstheme="minorHAnsi"/>
          <w:color w:val="000000" w:themeColor="text1"/>
        </w:rPr>
        <w:t xml:space="preserve">umaines devront </w:t>
      </w:r>
      <w:r w:rsidR="00F054DF" w:rsidRPr="00B064FA">
        <w:rPr>
          <w:rFonts w:asciiTheme="minorHAnsi" w:hAnsiTheme="minorHAnsi" w:cstheme="minorHAnsi"/>
          <w:color w:val="000000" w:themeColor="text1"/>
        </w:rPr>
        <w:t>s’entretenir</w:t>
      </w:r>
      <w:r w:rsidRPr="00B064FA">
        <w:rPr>
          <w:rFonts w:asciiTheme="minorHAnsi" w:hAnsiTheme="minorHAnsi" w:cstheme="minorHAnsi"/>
          <w:color w:val="000000" w:themeColor="text1"/>
        </w:rPr>
        <w:t xml:space="preserve"> avec le responsable hiérarchique du salarié afin de le sensibiliser aux pr</w:t>
      </w:r>
      <w:r w:rsidR="00F054DF" w:rsidRPr="00B064FA">
        <w:rPr>
          <w:rFonts w:asciiTheme="minorHAnsi" w:hAnsiTheme="minorHAnsi" w:cstheme="minorHAnsi"/>
          <w:color w:val="000000" w:themeColor="text1"/>
        </w:rPr>
        <w:t>incipes d'égalité professionne</w:t>
      </w:r>
      <w:r w:rsidRPr="00B064FA">
        <w:rPr>
          <w:rFonts w:asciiTheme="minorHAnsi" w:hAnsiTheme="minorHAnsi" w:cstheme="minorHAnsi"/>
          <w:color w:val="000000" w:themeColor="text1"/>
        </w:rPr>
        <w:t>lle.</w:t>
      </w:r>
    </w:p>
    <w:p w14:paraId="5E83E4F9" w14:textId="77777777" w:rsidR="0052425F" w:rsidRPr="00B064FA" w:rsidRDefault="0052425F" w:rsidP="00F656D3">
      <w:pPr>
        <w:pStyle w:val="Corpsdetexte"/>
        <w:rPr>
          <w:rFonts w:asciiTheme="minorHAnsi" w:hAnsiTheme="minorHAnsi" w:cstheme="minorHAnsi"/>
          <w:color w:val="000000" w:themeColor="text1"/>
        </w:rPr>
      </w:pPr>
      <w:r w:rsidRPr="00B064FA">
        <w:rPr>
          <w:rFonts w:asciiTheme="minorHAnsi" w:hAnsiTheme="minorHAnsi" w:cstheme="minorHAnsi"/>
          <w:noProof/>
          <w:color w:val="000000" w:themeColor="text1"/>
          <w:lang w:bidi="ar-SA"/>
        </w:rPr>
        <mc:AlternateContent>
          <mc:Choice Requires="wps">
            <w:drawing>
              <wp:anchor distT="0" distB="0" distL="114300" distR="114300" simplePos="0" relativeHeight="251661312" behindDoc="0" locked="0" layoutInCell="1" allowOverlap="1" wp14:anchorId="1A73C9A3" wp14:editId="670B34D3">
                <wp:simplePos x="0" y="0"/>
                <wp:positionH relativeFrom="page">
                  <wp:posOffset>7546975</wp:posOffset>
                </wp:positionH>
                <wp:positionV relativeFrom="page">
                  <wp:posOffset>10653395</wp:posOffset>
                </wp:positionV>
                <wp:extent cx="0" cy="0"/>
                <wp:effectExtent l="12700" t="3995420" r="15875" b="400050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25pt,838.85pt" id="Connecteur droit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eC0mIAIAAEoEAAAOAAAAZHJzL2Uyb0RvYy54bWysVMGO2jAQvVfqP1i5QxKglI0IqyqBXrZd pN1+gLEdYtXxWLYhoKr/3rEDiG0vVVUOZuyZeX7zZpzl46lT5Cisk6DLJB9nCRGaAZd6XybfXjej RUKcp5pTBVqUyVm45HH1/t2yN4WYQAuKC0sQRLuiN2XSem+KNHWsFR11YzBCo7MB21GPW7tPuaU9 oncqnWTZPO3BcmOBCefwtB6cySriN41g/rlpnPBElQly83G1cd2FNV0tabG31LSSXWjQf2DRUanx 0htUTT0lByv/gOoks+Cg8WMGXQpNI5mINWA1efZbNS8tNSLWguI4c5PJ/T9Y9vW4tUTyMpmgPJp2 2KMKtEbhxMESbkF6gi7UqTeuwPBKb22olJ30i3kC9t0RDVVL9V5Evq9ngxh5yEjfpISNM3jbrv8C HGPowUMU7dTYLkCiHOQUe3O+9UacPGHDIbueprS4phjr/GcBHQlGmSipg2C0oMcn5wMFWlxDwrGG jVQqNl1p0iPPxXSaxQwHSvLgDXHO7neVsuRIw9zEXywIPfdhAbqmrh3iomuYKAsHzeM1raB8fbE9 lWqwkZbS4SIsD4lerGFifjxkD+vFejEbzSbz9WiW1fXo06aajeab/OOHelpXVZ3/DJzzWdFKzoUO tK/Tm8/+bjou72iYu9v83gRK36JHJZHs9T+Sjv0NLR2GYwf8vLXXvuPAxuDL4wov4n6P9v0nYPUL AAD//wMAUEsDBBQABgAIAAAAIQCWQIut4AAAAA8BAAAPAAAAZHJzL2Rvd25yZXYueG1sTI9BS8NA EIXvgv9hGcGL2E0LNjFmU6ygWDyoUQRv2+yYDc3Ohuy2Tf+9U0T0Nu/N4803xWJ0ndjhEFpPCqaT BARS7U1LjYL3t/vLDESImozuPKGCAwZYlKcnhc6N39Mr7qrYCC6hkGsFNsY+lzLUFp0OE98j8e7L D05HlkMjzaD3XO46OUuSuXS6Jb5gdY93FutNtXUKXvDieag2s6fr5efq47BsxsfVg1Xq/Gy8vQER cYx/YTjiMzqUzLT2WzJBdKynWXbFWZ7maZqCOGZ+vPWvJ8tC/v+j/AYAAP//AwBQSwECLQAUAAYA CAAAACEAtoM4kv4AAADhAQAAEwAAAAAAAAAAAAAAAAAAAAAAW0NvbnRlbnRfVHlwZXNdLnhtbFBL AQItABQABgAIAAAAIQA4/SH/1gAAAJQBAAALAAAAAAAAAAAAAAAAAC8BAABfcmVscy8ucmVsc1BL AQItABQABgAIAAAAIQC9eC0mIAIAAEoEAAAOAAAAAAAAAAAAAAAAAC4CAABkcnMvZTJvRG9jLnht bFBLAQItABQABgAIAAAAIQCWQIut4AAAAA8BAAAPAAAAAAAAAAAAAAAAAHoEAABkcnMvZG93bnJl di54bWxQSwUGAAAAAAQABADzAAAAhwUAAAAA " o:spid="_x0000_s1026" strokeweight=".50917mm"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25pt,838.85pt" w14:anchorId="0D33DF07">
                <w10:wrap anchorx="page" anchory="page"/>
              </v:line>
            </w:pict>
          </mc:Fallback>
        </mc:AlternateContent>
      </w:r>
    </w:p>
    <w:p w14:paraId="04F41DFF" w14:textId="77777777" w:rsidR="007D1A09" w:rsidRPr="00B064FA" w:rsidRDefault="007D1A09" w:rsidP="007D1A09">
      <w:pPr>
        <w:ind w:left="108" w:firstLine="590"/>
        <w:rPr>
          <w:rFonts w:asciiTheme="minorHAnsi" w:hAnsiTheme="minorHAnsi" w:cstheme="minorHAnsi"/>
          <w:b/>
          <w:color w:val="000000" w:themeColor="text1"/>
        </w:rPr>
      </w:pPr>
    </w:p>
    <w:p w14:paraId="242F6494" w14:textId="2F0FD4B9" w:rsidR="0052425F" w:rsidRPr="00B064FA" w:rsidRDefault="002E1008" w:rsidP="007F3469">
      <w:pPr>
        <w:tabs>
          <w:tab w:val="left" w:pos="1509"/>
        </w:tabs>
        <w:spacing w:before="33" w:line="276" w:lineRule="auto"/>
        <w:ind w:left="1509" w:right="977" w:hanging="1133"/>
        <w:rPr>
          <w:rFonts w:asciiTheme="minorHAnsi" w:hAnsiTheme="minorHAnsi" w:cstheme="minorHAnsi"/>
          <w:b/>
          <w:color w:val="000000" w:themeColor="text1"/>
        </w:rPr>
      </w:pPr>
      <w:r w:rsidRPr="00B064FA">
        <w:rPr>
          <w:rFonts w:asciiTheme="minorHAnsi" w:hAnsiTheme="minorHAnsi" w:cstheme="minorHAnsi"/>
          <w:b/>
          <w:color w:val="000000" w:themeColor="text1"/>
        </w:rPr>
        <w:t>PARTIE IV - FAVORISER UNE MEILLEURE CONCILIATION VIE PRIVEE / VIE PROFESSIONNELLE</w:t>
      </w:r>
    </w:p>
    <w:p w14:paraId="49324A4C" w14:textId="77777777" w:rsidR="0052425F" w:rsidRPr="00B064FA" w:rsidRDefault="0052425F" w:rsidP="00ED20D9">
      <w:pPr>
        <w:pStyle w:val="Corpsdetexte"/>
        <w:spacing w:line="316" w:lineRule="auto"/>
        <w:ind w:left="756" w:right="437" w:firstLine="6"/>
        <w:jc w:val="both"/>
        <w:rPr>
          <w:rFonts w:asciiTheme="minorHAnsi" w:hAnsiTheme="minorHAnsi" w:cstheme="minorHAnsi"/>
          <w:color w:val="000000" w:themeColor="text1"/>
        </w:rPr>
      </w:pPr>
    </w:p>
    <w:p w14:paraId="295918DB" w14:textId="053ED140"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Seita renouv</w:t>
      </w:r>
      <w:r w:rsidR="0020545A" w:rsidRPr="00B064FA">
        <w:rPr>
          <w:rFonts w:asciiTheme="minorHAnsi" w:hAnsiTheme="minorHAnsi" w:cstheme="minorHAnsi"/>
          <w:color w:val="000000" w:themeColor="text1"/>
        </w:rPr>
        <w:t>el</w:t>
      </w:r>
      <w:r w:rsidRPr="00B064FA">
        <w:rPr>
          <w:rFonts w:asciiTheme="minorHAnsi" w:hAnsiTheme="minorHAnsi" w:cstheme="minorHAnsi"/>
          <w:color w:val="000000" w:themeColor="text1"/>
        </w:rPr>
        <w:t>le sa volonté de favoriser, pour les femmes et pour les hommes, la possibilité d'exercer de manière harmonieuse leurs engagements, tant professionnels que personnels.</w:t>
      </w:r>
      <w:r w:rsidR="0020545A" w:rsidRPr="00B064FA">
        <w:rPr>
          <w:rFonts w:asciiTheme="minorHAnsi" w:hAnsiTheme="minorHAnsi" w:cstheme="minorHAnsi"/>
          <w:color w:val="000000" w:themeColor="text1"/>
        </w:rPr>
        <w:t xml:space="preserve"> Ainsi, dans le cadre du présent accord, les Parties ont souhaité rappeler et renforcer les mesures déjà existantes dans l’entreprise. </w:t>
      </w:r>
    </w:p>
    <w:p w14:paraId="730A1F00" w14:textId="77777777" w:rsidR="0052425F" w:rsidRPr="00B064FA" w:rsidRDefault="0052425F" w:rsidP="00ED20D9">
      <w:pPr>
        <w:pStyle w:val="Corpsdetexte"/>
        <w:rPr>
          <w:rFonts w:asciiTheme="minorHAnsi" w:hAnsiTheme="minorHAnsi" w:cstheme="minorHAnsi"/>
          <w:color w:val="000000" w:themeColor="text1"/>
        </w:rPr>
      </w:pPr>
    </w:p>
    <w:p w14:paraId="6654381C" w14:textId="77777777" w:rsidR="0052425F" w:rsidRPr="00B064FA" w:rsidRDefault="0052425F" w:rsidP="00ED20D9">
      <w:pPr>
        <w:pStyle w:val="Corpsdetexte"/>
        <w:rPr>
          <w:rFonts w:asciiTheme="minorHAnsi" w:hAnsiTheme="minorHAnsi" w:cstheme="minorHAnsi"/>
          <w:color w:val="000000" w:themeColor="text1"/>
        </w:rPr>
      </w:pPr>
    </w:p>
    <w:p w14:paraId="47F986C7" w14:textId="41716D8D" w:rsidR="0052425F" w:rsidRPr="00B064FA" w:rsidRDefault="00381BB5" w:rsidP="007F3469">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ARTICLE 1 :</w:t>
      </w:r>
      <w:r w:rsidR="00A625C6" w:rsidRPr="00B064FA">
        <w:rPr>
          <w:rFonts w:asciiTheme="minorHAnsi" w:hAnsiTheme="minorHAnsi" w:cstheme="minorHAnsi"/>
          <w:b/>
          <w:color w:val="000000" w:themeColor="text1"/>
        </w:rPr>
        <w:t xml:space="preserve"> </w:t>
      </w:r>
      <w:r w:rsidR="0020545A" w:rsidRPr="00B064FA">
        <w:rPr>
          <w:rFonts w:asciiTheme="minorHAnsi" w:hAnsiTheme="minorHAnsi" w:cstheme="minorHAnsi"/>
          <w:b/>
          <w:color w:val="000000" w:themeColor="text1"/>
        </w:rPr>
        <w:t>INDEMNISATION DU CONGE MATERNITE</w:t>
      </w:r>
      <w:r w:rsidR="00A625C6" w:rsidRPr="00B064FA">
        <w:rPr>
          <w:rFonts w:asciiTheme="minorHAnsi" w:hAnsiTheme="minorHAnsi" w:cstheme="minorHAnsi"/>
          <w:b/>
          <w:color w:val="000000" w:themeColor="text1"/>
        </w:rPr>
        <w:t xml:space="preserve"> ET DU CONGE PATERNITE</w:t>
      </w:r>
    </w:p>
    <w:p w14:paraId="4AB45CC1" w14:textId="77777777" w:rsidR="0052425F" w:rsidRPr="00B064FA" w:rsidRDefault="0052425F" w:rsidP="00ED20D9">
      <w:pPr>
        <w:pStyle w:val="Corpsdetexte"/>
        <w:rPr>
          <w:rFonts w:asciiTheme="minorHAnsi" w:hAnsiTheme="minorHAnsi" w:cstheme="minorHAnsi"/>
          <w:b/>
          <w:color w:val="000000" w:themeColor="text1"/>
        </w:rPr>
      </w:pPr>
    </w:p>
    <w:p w14:paraId="423B91C6" w14:textId="2CAEE753" w:rsidR="00A625C6" w:rsidRPr="00B064FA" w:rsidRDefault="00A625C6" w:rsidP="00A625C6">
      <w:pPr>
        <w:ind w:left="376"/>
        <w:rPr>
          <w:rFonts w:asciiTheme="minorHAnsi" w:hAnsiTheme="minorHAnsi" w:cstheme="minorHAnsi"/>
          <w:color w:val="000000" w:themeColor="text1"/>
          <w:u w:val="single"/>
        </w:rPr>
      </w:pPr>
      <w:bookmarkStart w:id="2" w:name="_Hlk141291957"/>
      <w:r w:rsidRPr="00B064FA">
        <w:rPr>
          <w:rFonts w:asciiTheme="minorHAnsi" w:hAnsiTheme="minorHAnsi" w:cstheme="minorHAnsi"/>
          <w:b/>
          <w:color w:val="000000" w:themeColor="text1"/>
          <w:u w:val="single"/>
        </w:rPr>
        <w:t xml:space="preserve">ARTICLE 1.1 : INDEMNISATION DU CONGE MATERNITE </w:t>
      </w:r>
    </w:p>
    <w:bookmarkEnd w:id="2"/>
    <w:p w14:paraId="49E5DC2F" w14:textId="77777777" w:rsidR="00A625C6" w:rsidRPr="00B064FA" w:rsidRDefault="00A625C6" w:rsidP="0020545A">
      <w:pPr>
        <w:pStyle w:val="Corpsdetexte"/>
        <w:spacing w:line="276" w:lineRule="auto"/>
        <w:ind w:left="376" w:right="975"/>
        <w:jc w:val="both"/>
        <w:rPr>
          <w:rFonts w:asciiTheme="minorHAnsi" w:hAnsiTheme="minorHAnsi" w:cstheme="minorHAnsi"/>
          <w:color w:val="000000" w:themeColor="text1"/>
        </w:rPr>
      </w:pPr>
    </w:p>
    <w:p w14:paraId="7B445074" w14:textId="47596168" w:rsidR="0052425F" w:rsidRDefault="0052425F" w:rsidP="0020545A">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Conformément au tableau ci-</w:t>
      </w:r>
      <w:r w:rsidR="0020545A" w:rsidRPr="00B064FA">
        <w:rPr>
          <w:rFonts w:asciiTheme="minorHAnsi" w:hAnsiTheme="minorHAnsi" w:cstheme="minorHAnsi"/>
          <w:color w:val="000000" w:themeColor="text1"/>
        </w:rPr>
        <w:t>dessous</w:t>
      </w:r>
      <w:r w:rsidRPr="00B064FA">
        <w:rPr>
          <w:rFonts w:asciiTheme="minorHAnsi" w:hAnsiTheme="minorHAnsi" w:cstheme="minorHAnsi"/>
          <w:color w:val="000000" w:themeColor="text1"/>
        </w:rPr>
        <w:t xml:space="preserve">, le salaire </w:t>
      </w:r>
      <w:r w:rsidR="00A625C6" w:rsidRPr="00B064FA">
        <w:rPr>
          <w:rFonts w:asciiTheme="minorHAnsi" w:hAnsiTheme="minorHAnsi" w:cstheme="minorHAnsi"/>
          <w:color w:val="000000" w:themeColor="text1"/>
        </w:rPr>
        <w:t xml:space="preserve">de la salariée </w:t>
      </w:r>
      <w:r w:rsidRPr="00B064FA">
        <w:rPr>
          <w:rFonts w:asciiTheme="minorHAnsi" w:hAnsiTheme="minorHAnsi" w:cstheme="minorHAnsi"/>
          <w:color w:val="000000" w:themeColor="text1"/>
        </w:rPr>
        <w:t>est maintenu à 100% pendant la durée du congé maternité :</w:t>
      </w:r>
    </w:p>
    <w:p w14:paraId="5202191F" w14:textId="77777777" w:rsidR="000C468E" w:rsidRDefault="000C468E" w:rsidP="0020545A">
      <w:pPr>
        <w:pStyle w:val="Corpsdetexte"/>
        <w:spacing w:line="276" w:lineRule="auto"/>
        <w:ind w:left="376" w:right="975"/>
        <w:jc w:val="both"/>
        <w:rPr>
          <w:rFonts w:asciiTheme="minorHAnsi" w:hAnsiTheme="minorHAnsi" w:cstheme="minorHAnsi"/>
          <w:color w:val="000000" w:themeColor="text1"/>
        </w:rPr>
      </w:pPr>
    </w:p>
    <w:p w14:paraId="1F18C9DD" w14:textId="77777777" w:rsidR="000C468E" w:rsidRPr="00B064FA" w:rsidRDefault="000C468E" w:rsidP="0020545A">
      <w:pPr>
        <w:pStyle w:val="Corpsdetexte"/>
        <w:spacing w:line="276" w:lineRule="auto"/>
        <w:ind w:left="376" w:right="975"/>
        <w:jc w:val="both"/>
        <w:rPr>
          <w:rFonts w:asciiTheme="minorHAnsi" w:hAnsiTheme="minorHAnsi" w:cstheme="minorHAnsi"/>
          <w:color w:val="000000" w:themeColor="text1"/>
        </w:rPr>
      </w:pPr>
    </w:p>
    <w:p w14:paraId="06CF7724" w14:textId="77777777" w:rsidR="0052425F" w:rsidRPr="00B064FA" w:rsidRDefault="0052425F" w:rsidP="00ED20D9">
      <w:pPr>
        <w:pStyle w:val="Corpsdetexte"/>
        <w:rPr>
          <w:rFonts w:asciiTheme="minorHAnsi" w:hAnsiTheme="minorHAnsi" w:cstheme="minorHAnsi"/>
          <w:color w:val="000000" w:themeColor="text1"/>
        </w:rPr>
      </w:pPr>
    </w:p>
    <w:tbl>
      <w:tblPr>
        <w:tblW w:w="8660" w:type="dxa"/>
        <w:jc w:val="center"/>
        <w:tblCellMar>
          <w:left w:w="70" w:type="dxa"/>
          <w:right w:w="70" w:type="dxa"/>
        </w:tblCellMar>
        <w:tblLook w:val="04A0" w:firstRow="1" w:lastRow="0" w:firstColumn="1" w:lastColumn="0" w:noHBand="0" w:noVBand="1"/>
      </w:tblPr>
      <w:tblGrid>
        <w:gridCol w:w="2340"/>
        <w:gridCol w:w="1400"/>
        <w:gridCol w:w="1320"/>
        <w:gridCol w:w="1200"/>
        <w:gridCol w:w="1200"/>
        <w:gridCol w:w="1200"/>
      </w:tblGrid>
      <w:tr w:rsidR="00402CBA" w:rsidRPr="00B064FA" w14:paraId="1A19B228" w14:textId="77777777" w:rsidTr="00402CBA">
        <w:trPr>
          <w:trHeight w:val="430"/>
          <w:jc w:val="center"/>
        </w:trPr>
        <w:tc>
          <w:tcPr>
            <w:tcW w:w="2340"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27962342" w14:textId="77777777" w:rsidR="00402CBA" w:rsidRPr="00B064FA" w:rsidRDefault="00402CBA" w:rsidP="00402CBA">
            <w:pPr>
              <w:widowControl/>
              <w:autoSpaceDE/>
              <w:autoSpaceDN/>
              <w:rPr>
                <w:rFonts w:eastAsia="Times New Roman"/>
                <w:b/>
                <w:bCs/>
                <w:color w:val="000000"/>
                <w:sz w:val="16"/>
                <w:szCs w:val="16"/>
                <w:lang w:bidi="ar-SA"/>
              </w:rPr>
            </w:pPr>
            <w:r w:rsidRPr="00B064FA">
              <w:rPr>
                <w:rFonts w:eastAsia="Times New Roman"/>
                <w:b/>
                <w:bCs/>
                <w:color w:val="000000"/>
                <w:sz w:val="16"/>
                <w:szCs w:val="16"/>
                <w:lang w:bidi="ar-SA"/>
              </w:rPr>
              <w:lastRenderedPageBreak/>
              <w:t>SITUATION FAMILIALE</w:t>
            </w:r>
          </w:p>
        </w:tc>
        <w:tc>
          <w:tcPr>
            <w:tcW w:w="1400" w:type="dxa"/>
            <w:tcBorders>
              <w:top w:val="single" w:sz="8" w:space="0" w:color="auto"/>
              <w:left w:val="nil"/>
              <w:bottom w:val="single" w:sz="12" w:space="0" w:color="000000"/>
              <w:right w:val="single" w:sz="8" w:space="0" w:color="auto"/>
            </w:tcBorders>
            <w:shd w:val="clear" w:color="auto" w:fill="auto"/>
            <w:vAlign w:val="center"/>
            <w:hideMark/>
          </w:tcPr>
          <w:p w14:paraId="45D35007" w14:textId="77777777" w:rsidR="00402CBA" w:rsidRPr="00B064FA" w:rsidRDefault="00402CBA" w:rsidP="00402CBA">
            <w:pPr>
              <w:widowControl/>
              <w:autoSpaceDE/>
              <w:autoSpaceDN/>
              <w:jc w:val="center"/>
              <w:rPr>
                <w:rFonts w:eastAsia="Times New Roman"/>
                <w:b/>
                <w:bCs/>
                <w:color w:val="000000"/>
                <w:sz w:val="16"/>
                <w:szCs w:val="16"/>
                <w:lang w:bidi="ar-SA"/>
              </w:rPr>
            </w:pPr>
            <w:r w:rsidRPr="00B064FA">
              <w:rPr>
                <w:rFonts w:eastAsia="Times New Roman"/>
                <w:b/>
                <w:bCs/>
                <w:color w:val="000000"/>
                <w:sz w:val="16"/>
                <w:szCs w:val="16"/>
                <w:lang w:bidi="ar-SA"/>
              </w:rPr>
              <w:t>AVANT L'ACCOUCHEMENT</w:t>
            </w:r>
          </w:p>
        </w:tc>
        <w:tc>
          <w:tcPr>
            <w:tcW w:w="1320" w:type="dxa"/>
            <w:tcBorders>
              <w:top w:val="single" w:sz="8" w:space="0" w:color="auto"/>
              <w:left w:val="nil"/>
              <w:bottom w:val="single" w:sz="12" w:space="0" w:color="000000"/>
              <w:right w:val="single" w:sz="12" w:space="0" w:color="000000"/>
            </w:tcBorders>
            <w:shd w:val="clear" w:color="auto" w:fill="auto"/>
            <w:vAlign w:val="center"/>
            <w:hideMark/>
          </w:tcPr>
          <w:p w14:paraId="56B1E718" w14:textId="77777777" w:rsidR="00402CBA" w:rsidRPr="00B064FA" w:rsidRDefault="00402CBA" w:rsidP="00402CBA">
            <w:pPr>
              <w:widowControl/>
              <w:autoSpaceDE/>
              <w:autoSpaceDN/>
              <w:jc w:val="center"/>
              <w:rPr>
                <w:rFonts w:eastAsia="Times New Roman"/>
                <w:b/>
                <w:bCs/>
                <w:color w:val="000000"/>
                <w:sz w:val="16"/>
                <w:szCs w:val="16"/>
                <w:lang w:bidi="ar-SA"/>
              </w:rPr>
            </w:pPr>
            <w:r w:rsidRPr="00B064FA">
              <w:rPr>
                <w:rFonts w:eastAsia="Times New Roman"/>
                <w:b/>
                <w:bCs/>
                <w:color w:val="000000"/>
                <w:sz w:val="16"/>
                <w:szCs w:val="16"/>
                <w:lang w:bidi="ar-SA"/>
              </w:rPr>
              <w:t>APRES L'ACOUCHEMENT</w:t>
            </w:r>
          </w:p>
        </w:tc>
        <w:tc>
          <w:tcPr>
            <w:tcW w:w="1200" w:type="dxa"/>
            <w:tcBorders>
              <w:top w:val="single" w:sz="8" w:space="0" w:color="auto"/>
              <w:left w:val="nil"/>
              <w:bottom w:val="single" w:sz="12" w:space="0" w:color="000000"/>
              <w:right w:val="single" w:sz="12" w:space="0" w:color="000000"/>
            </w:tcBorders>
            <w:shd w:val="clear" w:color="auto" w:fill="auto"/>
            <w:vAlign w:val="center"/>
            <w:hideMark/>
          </w:tcPr>
          <w:p w14:paraId="01FB79A9" w14:textId="77777777" w:rsidR="00402CBA" w:rsidRPr="00B064FA" w:rsidRDefault="00402CBA" w:rsidP="00402CBA">
            <w:pPr>
              <w:widowControl/>
              <w:autoSpaceDE/>
              <w:autoSpaceDN/>
              <w:jc w:val="center"/>
              <w:rPr>
                <w:rFonts w:eastAsia="Times New Roman"/>
                <w:b/>
                <w:bCs/>
                <w:color w:val="000000"/>
                <w:sz w:val="16"/>
                <w:szCs w:val="16"/>
                <w:lang w:bidi="ar-SA"/>
              </w:rPr>
            </w:pPr>
            <w:r w:rsidRPr="00B064FA">
              <w:rPr>
                <w:rFonts w:eastAsia="Times New Roman"/>
                <w:b/>
                <w:bCs/>
                <w:color w:val="000000"/>
                <w:sz w:val="16"/>
                <w:szCs w:val="16"/>
                <w:lang w:bidi="ar-SA"/>
              </w:rPr>
              <w:t>TOTAL DROIT COMMUN (1)</w:t>
            </w:r>
          </w:p>
        </w:tc>
        <w:tc>
          <w:tcPr>
            <w:tcW w:w="2400" w:type="dxa"/>
            <w:gridSpan w:val="2"/>
            <w:tcBorders>
              <w:top w:val="single" w:sz="8" w:space="0" w:color="auto"/>
              <w:left w:val="nil"/>
              <w:bottom w:val="single" w:sz="12" w:space="0" w:color="000000"/>
              <w:right w:val="single" w:sz="12" w:space="0" w:color="000000"/>
            </w:tcBorders>
            <w:shd w:val="clear" w:color="auto" w:fill="auto"/>
            <w:vAlign w:val="center"/>
            <w:hideMark/>
          </w:tcPr>
          <w:p w14:paraId="2776F820" w14:textId="21E82FEE" w:rsidR="00402CBA" w:rsidRPr="00B064FA" w:rsidRDefault="00402CBA" w:rsidP="00402CBA">
            <w:pPr>
              <w:widowControl/>
              <w:autoSpaceDE/>
              <w:autoSpaceDN/>
              <w:jc w:val="center"/>
              <w:rPr>
                <w:rFonts w:eastAsia="Times New Roman"/>
                <w:b/>
                <w:bCs/>
                <w:color w:val="000000"/>
                <w:sz w:val="16"/>
                <w:szCs w:val="16"/>
                <w:lang w:bidi="ar-SA"/>
              </w:rPr>
            </w:pPr>
            <w:r w:rsidRPr="00B064FA">
              <w:rPr>
                <w:rFonts w:eastAsia="Times New Roman"/>
                <w:b/>
                <w:bCs/>
                <w:color w:val="000000"/>
                <w:sz w:val="16"/>
                <w:szCs w:val="16"/>
                <w:lang w:bidi="ar-SA"/>
              </w:rPr>
              <w:t>INDEMNISATION SEITA (2)</w:t>
            </w:r>
            <w:r w:rsidRPr="00B064FA">
              <w:rPr>
                <w:rFonts w:eastAsia="Times New Roman"/>
                <w:b/>
                <w:bCs/>
                <w:color w:val="000000"/>
                <w:sz w:val="16"/>
                <w:szCs w:val="16"/>
                <w:lang w:bidi="ar-SA"/>
              </w:rPr>
              <w:br/>
              <w:t>MAINTIEN DU SALAIRE A 100%</w:t>
            </w:r>
          </w:p>
        </w:tc>
      </w:tr>
      <w:tr w:rsidR="00402CBA" w:rsidRPr="00B064FA" w14:paraId="7BEE4B16" w14:textId="77777777" w:rsidTr="00402CBA">
        <w:trPr>
          <w:trHeight w:val="530"/>
          <w:jc w:val="center"/>
        </w:trPr>
        <w:tc>
          <w:tcPr>
            <w:tcW w:w="2340" w:type="dxa"/>
            <w:tcBorders>
              <w:top w:val="nil"/>
              <w:left w:val="single" w:sz="12" w:space="0" w:color="000000"/>
              <w:bottom w:val="nil"/>
              <w:right w:val="single" w:sz="12" w:space="0" w:color="000000"/>
            </w:tcBorders>
            <w:shd w:val="clear" w:color="auto" w:fill="auto"/>
            <w:vAlign w:val="center"/>
            <w:hideMark/>
          </w:tcPr>
          <w:p w14:paraId="66D45A6E" w14:textId="77777777" w:rsidR="00402CBA" w:rsidRPr="00B064FA" w:rsidRDefault="00402CBA" w:rsidP="00402CBA">
            <w:pPr>
              <w:widowControl/>
              <w:autoSpaceDE/>
              <w:autoSpaceDN/>
              <w:rPr>
                <w:rFonts w:eastAsia="Times New Roman"/>
                <w:color w:val="000000"/>
                <w:sz w:val="20"/>
                <w:szCs w:val="20"/>
                <w:lang w:bidi="ar-SA"/>
              </w:rPr>
            </w:pPr>
            <w:r w:rsidRPr="00B064FA">
              <w:rPr>
                <w:rFonts w:eastAsia="Times New Roman"/>
                <w:color w:val="000000"/>
                <w:sz w:val="20"/>
                <w:szCs w:val="20"/>
                <w:lang w:bidi="ar-SA"/>
              </w:rPr>
              <w:t>Naissance unique portant le nombre d'enfants à :</w:t>
            </w:r>
          </w:p>
        </w:tc>
        <w:tc>
          <w:tcPr>
            <w:tcW w:w="1400" w:type="dxa"/>
            <w:tcBorders>
              <w:top w:val="nil"/>
              <w:left w:val="nil"/>
              <w:bottom w:val="nil"/>
              <w:right w:val="single" w:sz="12" w:space="0" w:color="000000"/>
            </w:tcBorders>
            <w:shd w:val="clear" w:color="auto" w:fill="auto"/>
            <w:vAlign w:val="center"/>
            <w:hideMark/>
          </w:tcPr>
          <w:p w14:paraId="7B9E2D1C"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c>
          <w:tcPr>
            <w:tcW w:w="1320" w:type="dxa"/>
            <w:tcBorders>
              <w:top w:val="nil"/>
              <w:left w:val="nil"/>
              <w:bottom w:val="nil"/>
              <w:right w:val="single" w:sz="12" w:space="0" w:color="000000"/>
            </w:tcBorders>
            <w:shd w:val="clear" w:color="auto" w:fill="auto"/>
            <w:vAlign w:val="center"/>
            <w:hideMark/>
          </w:tcPr>
          <w:p w14:paraId="7E3594BD"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c>
          <w:tcPr>
            <w:tcW w:w="1200" w:type="dxa"/>
            <w:tcBorders>
              <w:top w:val="nil"/>
              <w:left w:val="nil"/>
              <w:bottom w:val="nil"/>
              <w:right w:val="single" w:sz="12" w:space="0" w:color="000000"/>
            </w:tcBorders>
            <w:shd w:val="clear" w:color="auto" w:fill="auto"/>
            <w:vAlign w:val="center"/>
            <w:hideMark/>
          </w:tcPr>
          <w:p w14:paraId="68980361"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 </w:t>
            </w:r>
          </w:p>
        </w:tc>
        <w:tc>
          <w:tcPr>
            <w:tcW w:w="1200" w:type="dxa"/>
            <w:tcBorders>
              <w:top w:val="nil"/>
              <w:left w:val="nil"/>
              <w:bottom w:val="nil"/>
              <w:right w:val="single" w:sz="12" w:space="0" w:color="000000"/>
            </w:tcBorders>
            <w:shd w:val="clear" w:color="auto" w:fill="auto"/>
            <w:vAlign w:val="center"/>
            <w:hideMark/>
          </w:tcPr>
          <w:p w14:paraId="2AC68FA9"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c>
          <w:tcPr>
            <w:tcW w:w="1200" w:type="dxa"/>
            <w:tcBorders>
              <w:top w:val="nil"/>
              <w:left w:val="nil"/>
              <w:bottom w:val="nil"/>
              <w:right w:val="single" w:sz="12" w:space="0" w:color="000000"/>
            </w:tcBorders>
            <w:shd w:val="clear" w:color="auto" w:fill="auto"/>
            <w:vAlign w:val="center"/>
            <w:hideMark/>
          </w:tcPr>
          <w:p w14:paraId="1E81FDB2"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r>
      <w:tr w:rsidR="00402CBA" w:rsidRPr="00B064FA" w14:paraId="0949909A" w14:textId="77777777" w:rsidTr="00402CBA">
        <w:trPr>
          <w:trHeight w:val="290"/>
          <w:jc w:val="center"/>
        </w:trPr>
        <w:tc>
          <w:tcPr>
            <w:tcW w:w="2340" w:type="dxa"/>
            <w:tcBorders>
              <w:top w:val="nil"/>
              <w:left w:val="single" w:sz="12" w:space="0" w:color="000000"/>
              <w:bottom w:val="nil"/>
              <w:right w:val="single" w:sz="12" w:space="0" w:color="000000"/>
            </w:tcBorders>
            <w:shd w:val="clear" w:color="auto" w:fill="auto"/>
            <w:vAlign w:val="center"/>
            <w:hideMark/>
          </w:tcPr>
          <w:p w14:paraId="7FC37862" w14:textId="77777777" w:rsidR="00402CBA" w:rsidRPr="00B064FA" w:rsidRDefault="00402CBA" w:rsidP="00402CBA">
            <w:pPr>
              <w:widowControl/>
              <w:autoSpaceDE/>
              <w:autoSpaceDN/>
              <w:rPr>
                <w:rFonts w:eastAsia="Times New Roman"/>
                <w:color w:val="000000"/>
                <w:sz w:val="20"/>
                <w:szCs w:val="20"/>
                <w:lang w:bidi="ar-SA"/>
              </w:rPr>
            </w:pPr>
            <w:r w:rsidRPr="00B064FA">
              <w:rPr>
                <w:rFonts w:eastAsia="Times New Roman"/>
                <w:color w:val="000000"/>
                <w:sz w:val="20"/>
                <w:szCs w:val="20"/>
                <w:lang w:bidi="ar-SA"/>
              </w:rPr>
              <w:t>1 ou 2</w:t>
            </w:r>
          </w:p>
        </w:tc>
        <w:tc>
          <w:tcPr>
            <w:tcW w:w="1400" w:type="dxa"/>
            <w:tcBorders>
              <w:top w:val="nil"/>
              <w:left w:val="nil"/>
              <w:bottom w:val="nil"/>
              <w:right w:val="single" w:sz="12" w:space="0" w:color="000000"/>
            </w:tcBorders>
            <w:shd w:val="clear" w:color="auto" w:fill="auto"/>
            <w:vAlign w:val="center"/>
            <w:hideMark/>
          </w:tcPr>
          <w:p w14:paraId="08EE4F4D"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6</w:t>
            </w:r>
          </w:p>
        </w:tc>
        <w:tc>
          <w:tcPr>
            <w:tcW w:w="1320" w:type="dxa"/>
            <w:tcBorders>
              <w:top w:val="nil"/>
              <w:left w:val="nil"/>
              <w:bottom w:val="nil"/>
              <w:right w:val="single" w:sz="12" w:space="0" w:color="000000"/>
            </w:tcBorders>
            <w:shd w:val="clear" w:color="auto" w:fill="auto"/>
            <w:vAlign w:val="center"/>
            <w:hideMark/>
          </w:tcPr>
          <w:p w14:paraId="3964EEA7"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10</w:t>
            </w:r>
          </w:p>
        </w:tc>
        <w:tc>
          <w:tcPr>
            <w:tcW w:w="1200" w:type="dxa"/>
            <w:tcBorders>
              <w:top w:val="nil"/>
              <w:left w:val="nil"/>
              <w:bottom w:val="nil"/>
              <w:right w:val="single" w:sz="12" w:space="0" w:color="000000"/>
            </w:tcBorders>
            <w:shd w:val="clear" w:color="auto" w:fill="auto"/>
            <w:vAlign w:val="center"/>
            <w:hideMark/>
          </w:tcPr>
          <w:p w14:paraId="7024408D"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16</w:t>
            </w:r>
          </w:p>
        </w:tc>
        <w:tc>
          <w:tcPr>
            <w:tcW w:w="1200" w:type="dxa"/>
            <w:tcBorders>
              <w:top w:val="nil"/>
              <w:left w:val="nil"/>
              <w:bottom w:val="nil"/>
              <w:right w:val="single" w:sz="12" w:space="0" w:color="000000"/>
            </w:tcBorders>
            <w:shd w:val="clear" w:color="auto" w:fill="auto"/>
            <w:vAlign w:val="center"/>
            <w:hideMark/>
          </w:tcPr>
          <w:p w14:paraId="39CD50CB"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16</w:t>
            </w:r>
          </w:p>
        </w:tc>
        <w:tc>
          <w:tcPr>
            <w:tcW w:w="1200" w:type="dxa"/>
            <w:tcBorders>
              <w:top w:val="nil"/>
              <w:left w:val="nil"/>
              <w:bottom w:val="nil"/>
              <w:right w:val="single" w:sz="12" w:space="0" w:color="000000"/>
            </w:tcBorders>
            <w:shd w:val="clear" w:color="auto" w:fill="auto"/>
            <w:vAlign w:val="center"/>
            <w:hideMark/>
          </w:tcPr>
          <w:p w14:paraId="14A1410F"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16</w:t>
            </w:r>
          </w:p>
        </w:tc>
      </w:tr>
      <w:tr w:rsidR="00402CBA" w:rsidRPr="00B064FA" w14:paraId="5F703327" w14:textId="77777777" w:rsidTr="00402CBA">
        <w:trPr>
          <w:trHeight w:val="300"/>
          <w:jc w:val="center"/>
        </w:trPr>
        <w:tc>
          <w:tcPr>
            <w:tcW w:w="2340" w:type="dxa"/>
            <w:tcBorders>
              <w:top w:val="nil"/>
              <w:left w:val="single" w:sz="12" w:space="0" w:color="000000"/>
              <w:bottom w:val="single" w:sz="12" w:space="0" w:color="000000"/>
              <w:right w:val="single" w:sz="12" w:space="0" w:color="000000"/>
            </w:tcBorders>
            <w:shd w:val="clear" w:color="auto" w:fill="auto"/>
            <w:vAlign w:val="center"/>
            <w:hideMark/>
          </w:tcPr>
          <w:p w14:paraId="663D279B" w14:textId="77777777" w:rsidR="00402CBA" w:rsidRPr="00B064FA" w:rsidRDefault="00402CBA" w:rsidP="00402CBA">
            <w:pPr>
              <w:widowControl/>
              <w:autoSpaceDE/>
              <w:autoSpaceDN/>
              <w:rPr>
                <w:rFonts w:eastAsia="Times New Roman"/>
                <w:color w:val="000000"/>
                <w:sz w:val="20"/>
                <w:szCs w:val="20"/>
                <w:lang w:bidi="ar-SA"/>
              </w:rPr>
            </w:pPr>
            <w:r w:rsidRPr="00B064FA">
              <w:rPr>
                <w:rFonts w:eastAsia="Times New Roman"/>
                <w:color w:val="000000"/>
                <w:sz w:val="20"/>
                <w:szCs w:val="20"/>
                <w:lang w:bidi="ar-SA"/>
              </w:rPr>
              <w:t>3 ou plus</w:t>
            </w:r>
          </w:p>
        </w:tc>
        <w:tc>
          <w:tcPr>
            <w:tcW w:w="1400" w:type="dxa"/>
            <w:tcBorders>
              <w:top w:val="nil"/>
              <w:left w:val="nil"/>
              <w:bottom w:val="single" w:sz="12" w:space="0" w:color="000000"/>
              <w:right w:val="single" w:sz="12" w:space="0" w:color="000000"/>
            </w:tcBorders>
            <w:shd w:val="clear" w:color="auto" w:fill="auto"/>
            <w:vAlign w:val="center"/>
            <w:hideMark/>
          </w:tcPr>
          <w:p w14:paraId="53253FF9"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8</w:t>
            </w:r>
          </w:p>
        </w:tc>
        <w:tc>
          <w:tcPr>
            <w:tcW w:w="1320" w:type="dxa"/>
            <w:tcBorders>
              <w:top w:val="nil"/>
              <w:left w:val="nil"/>
              <w:bottom w:val="single" w:sz="12" w:space="0" w:color="000000"/>
              <w:right w:val="single" w:sz="12" w:space="0" w:color="000000"/>
            </w:tcBorders>
            <w:shd w:val="clear" w:color="auto" w:fill="auto"/>
            <w:vAlign w:val="center"/>
            <w:hideMark/>
          </w:tcPr>
          <w:p w14:paraId="5714050E"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18</w:t>
            </w:r>
          </w:p>
        </w:tc>
        <w:tc>
          <w:tcPr>
            <w:tcW w:w="1200" w:type="dxa"/>
            <w:tcBorders>
              <w:top w:val="nil"/>
              <w:left w:val="nil"/>
              <w:bottom w:val="single" w:sz="12" w:space="0" w:color="000000"/>
              <w:right w:val="single" w:sz="12" w:space="0" w:color="000000"/>
            </w:tcBorders>
            <w:shd w:val="clear" w:color="auto" w:fill="auto"/>
            <w:vAlign w:val="center"/>
            <w:hideMark/>
          </w:tcPr>
          <w:p w14:paraId="3612BC82"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26</w:t>
            </w:r>
          </w:p>
        </w:tc>
        <w:tc>
          <w:tcPr>
            <w:tcW w:w="1200" w:type="dxa"/>
            <w:tcBorders>
              <w:top w:val="nil"/>
              <w:left w:val="nil"/>
              <w:bottom w:val="single" w:sz="12" w:space="0" w:color="000000"/>
              <w:right w:val="single" w:sz="12" w:space="0" w:color="000000"/>
            </w:tcBorders>
            <w:shd w:val="clear" w:color="auto" w:fill="auto"/>
            <w:vAlign w:val="center"/>
            <w:hideMark/>
          </w:tcPr>
          <w:p w14:paraId="07D69994"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26</w:t>
            </w:r>
          </w:p>
        </w:tc>
        <w:tc>
          <w:tcPr>
            <w:tcW w:w="1200" w:type="dxa"/>
            <w:tcBorders>
              <w:top w:val="nil"/>
              <w:left w:val="nil"/>
              <w:bottom w:val="single" w:sz="12" w:space="0" w:color="000000"/>
              <w:right w:val="single" w:sz="12" w:space="0" w:color="000000"/>
            </w:tcBorders>
            <w:shd w:val="clear" w:color="auto" w:fill="auto"/>
            <w:vAlign w:val="center"/>
            <w:hideMark/>
          </w:tcPr>
          <w:p w14:paraId="4ECE67C8"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26</w:t>
            </w:r>
          </w:p>
        </w:tc>
      </w:tr>
      <w:tr w:rsidR="00402CBA" w:rsidRPr="00B064FA" w14:paraId="77CFE9AC" w14:textId="77777777" w:rsidTr="00402CBA">
        <w:trPr>
          <w:trHeight w:val="300"/>
          <w:jc w:val="center"/>
        </w:trPr>
        <w:tc>
          <w:tcPr>
            <w:tcW w:w="2340" w:type="dxa"/>
            <w:tcBorders>
              <w:top w:val="nil"/>
              <w:left w:val="single" w:sz="12" w:space="0" w:color="000000"/>
              <w:bottom w:val="nil"/>
              <w:right w:val="single" w:sz="12" w:space="0" w:color="000000"/>
            </w:tcBorders>
            <w:shd w:val="clear" w:color="auto" w:fill="auto"/>
            <w:vAlign w:val="center"/>
            <w:hideMark/>
          </w:tcPr>
          <w:p w14:paraId="6E6754A7" w14:textId="77777777" w:rsidR="00402CBA" w:rsidRPr="00B064FA" w:rsidRDefault="00402CBA" w:rsidP="00402CBA">
            <w:pPr>
              <w:widowControl/>
              <w:autoSpaceDE/>
              <w:autoSpaceDN/>
              <w:rPr>
                <w:rFonts w:eastAsia="Times New Roman"/>
                <w:color w:val="000000"/>
                <w:sz w:val="20"/>
                <w:szCs w:val="20"/>
                <w:lang w:bidi="ar-SA"/>
              </w:rPr>
            </w:pPr>
            <w:r w:rsidRPr="00B064FA">
              <w:rPr>
                <w:rFonts w:eastAsia="Times New Roman"/>
                <w:color w:val="000000"/>
                <w:sz w:val="20"/>
                <w:szCs w:val="20"/>
                <w:lang w:bidi="ar-SA"/>
              </w:rPr>
              <w:t>Naissance multiples</w:t>
            </w:r>
          </w:p>
        </w:tc>
        <w:tc>
          <w:tcPr>
            <w:tcW w:w="1400" w:type="dxa"/>
            <w:tcBorders>
              <w:top w:val="nil"/>
              <w:left w:val="nil"/>
              <w:bottom w:val="nil"/>
              <w:right w:val="single" w:sz="12" w:space="0" w:color="000000"/>
            </w:tcBorders>
            <w:shd w:val="clear" w:color="auto" w:fill="auto"/>
            <w:vAlign w:val="center"/>
            <w:hideMark/>
          </w:tcPr>
          <w:p w14:paraId="0D2783AE"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c>
          <w:tcPr>
            <w:tcW w:w="1320" w:type="dxa"/>
            <w:tcBorders>
              <w:top w:val="nil"/>
              <w:left w:val="nil"/>
              <w:bottom w:val="nil"/>
              <w:right w:val="single" w:sz="12" w:space="0" w:color="000000"/>
            </w:tcBorders>
            <w:shd w:val="clear" w:color="auto" w:fill="auto"/>
            <w:vAlign w:val="center"/>
            <w:hideMark/>
          </w:tcPr>
          <w:p w14:paraId="3FF36B2D"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c>
          <w:tcPr>
            <w:tcW w:w="1200" w:type="dxa"/>
            <w:tcBorders>
              <w:top w:val="nil"/>
              <w:left w:val="nil"/>
              <w:bottom w:val="nil"/>
              <w:right w:val="single" w:sz="12" w:space="0" w:color="000000"/>
            </w:tcBorders>
            <w:shd w:val="clear" w:color="auto" w:fill="auto"/>
            <w:vAlign w:val="center"/>
            <w:hideMark/>
          </w:tcPr>
          <w:p w14:paraId="78636354"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c>
          <w:tcPr>
            <w:tcW w:w="1200" w:type="dxa"/>
            <w:tcBorders>
              <w:top w:val="nil"/>
              <w:left w:val="nil"/>
              <w:bottom w:val="nil"/>
              <w:right w:val="single" w:sz="12" w:space="0" w:color="000000"/>
            </w:tcBorders>
            <w:shd w:val="clear" w:color="auto" w:fill="auto"/>
            <w:vAlign w:val="center"/>
            <w:hideMark/>
          </w:tcPr>
          <w:p w14:paraId="17E68062"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c>
          <w:tcPr>
            <w:tcW w:w="1200" w:type="dxa"/>
            <w:tcBorders>
              <w:top w:val="nil"/>
              <w:left w:val="nil"/>
              <w:bottom w:val="nil"/>
              <w:right w:val="single" w:sz="12" w:space="0" w:color="000000"/>
            </w:tcBorders>
            <w:shd w:val="clear" w:color="auto" w:fill="auto"/>
            <w:vAlign w:val="center"/>
            <w:hideMark/>
          </w:tcPr>
          <w:p w14:paraId="00D7F49D" w14:textId="77777777" w:rsidR="00402CBA" w:rsidRPr="00B064FA" w:rsidRDefault="00402CBA" w:rsidP="00402CBA">
            <w:pPr>
              <w:widowControl/>
              <w:autoSpaceDE/>
              <w:autoSpaceDN/>
              <w:rPr>
                <w:rFonts w:eastAsia="Times New Roman"/>
                <w:color w:val="000000"/>
                <w:lang w:bidi="ar-SA"/>
              </w:rPr>
            </w:pPr>
            <w:r w:rsidRPr="00B064FA">
              <w:rPr>
                <w:rFonts w:eastAsia="Times New Roman"/>
                <w:color w:val="000000"/>
                <w:lang w:bidi="ar-SA"/>
              </w:rPr>
              <w:t> </w:t>
            </w:r>
          </w:p>
        </w:tc>
      </w:tr>
      <w:tr w:rsidR="00402CBA" w:rsidRPr="00B064FA" w14:paraId="1CD2DA91" w14:textId="77777777" w:rsidTr="00402CBA">
        <w:trPr>
          <w:trHeight w:val="290"/>
          <w:jc w:val="center"/>
        </w:trPr>
        <w:tc>
          <w:tcPr>
            <w:tcW w:w="2340" w:type="dxa"/>
            <w:tcBorders>
              <w:top w:val="nil"/>
              <w:left w:val="single" w:sz="12" w:space="0" w:color="000000"/>
              <w:bottom w:val="nil"/>
              <w:right w:val="single" w:sz="12" w:space="0" w:color="000000"/>
            </w:tcBorders>
            <w:shd w:val="clear" w:color="auto" w:fill="auto"/>
            <w:vAlign w:val="center"/>
            <w:hideMark/>
          </w:tcPr>
          <w:p w14:paraId="7E4465FD" w14:textId="77777777" w:rsidR="00402CBA" w:rsidRPr="00B064FA" w:rsidRDefault="00402CBA" w:rsidP="00402CBA">
            <w:pPr>
              <w:widowControl/>
              <w:autoSpaceDE/>
              <w:autoSpaceDN/>
              <w:rPr>
                <w:rFonts w:eastAsia="Times New Roman"/>
                <w:color w:val="000000"/>
                <w:sz w:val="20"/>
                <w:szCs w:val="20"/>
                <w:lang w:bidi="ar-SA"/>
              </w:rPr>
            </w:pPr>
            <w:r w:rsidRPr="00B064FA">
              <w:rPr>
                <w:rFonts w:eastAsia="Times New Roman"/>
                <w:color w:val="000000"/>
                <w:sz w:val="20"/>
                <w:szCs w:val="20"/>
                <w:lang w:bidi="ar-SA"/>
              </w:rPr>
              <w:t>Jumeaux</w:t>
            </w:r>
          </w:p>
        </w:tc>
        <w:tc>
          <w:tcPr>
            <w:tcW w:w="1400" w:type="dxa"/>
            <w:tcBorders>
              <w:top w:val="nil"/>
              <w:left w:val="nil"/>
              <w:bottom w:val="nil"/>
              <w:right w:val="single" w:sz="12" w:space="0" w:color="000000"/>
            </w:tcBorders>
            <w:shd w:val="clear" w:color="auto" w:fill="auto"/>
            <w:vAlign w:val="center"/>
            <w:hideMark/>
          </w:tcPr>
          <w:p w14:paraId="2109A60E"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12</w:t>
            </w:r>
          </w:p>
        </w:tc>
        <w:tc>
          <w:tcPr>
            <w:tcW w:w="1320" w:type="dxa"/>
            <w:tcBorders>
              <w:top w:val="nil"/>
              <w:left w:val="nil"/>
              <w:bottom w:val="nil"/>
              <w:right w:val="single" w:sz="12" w:space="0" w:color="000000"/>
            </w:tcBorders>
            <w:shd w:val="clear" w:color="auto" w:fill="auto"/>
            <w:vAlign w:val="center"/>
            <w:hideMark/>
          </w:tcPr>
          <w:p w14:paraId="0A342667"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22</w:t>
            </w:r>
          </w:p>
        </w:tc>
        <w:tc>
          <w:tcPr>
            <w:tcW w:w="1200" w:type="dxa"/>
            <w:tcBorders>
              <w:top w:val="nil"/>
              <w:left w:val="nil"/>
              <w:bottom w:val="nil"/>
              <w:right w:val="single" w:sz="12" w:space="0" w:color="000000"/>
            </w:tcBorders>
            <w:shd w:val="clear" w:color="auto" w:fill="auto"/>
            <w:vAlign w:val="center"/>
            <w:hideMark/>
          </w:tcPr>
          <w:p w14:paraId="0DB2038E"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34</w:t>
            </w:r>
          </w:p>
        </w:tc>
        <w:tc>
          <w:tcPr>
            <w:tcW w:w="1200" w:type="dxa"/>
            <w:tcBorders>
              <w:top w:val="nil"/>
              <w:left w:val="nil"/>
              <w:bottom w:val="nil"/>
              <w:right w:val="single" w:sz="12" w:space="0" w:color="000000"/>
            </w:tcBorders>
            <w:shd w:val="clear" w:color="auto" w:fill="auto"/>
            <w:vAlign w:val="center"/>
            <w:hideMark/>
          </w:tcPr>
          <w:p w14:paraId="013F12AA"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28</w:t>
            </w:r>
          </w:p>
        </w:tc>
        <w:tc>
          <w:tcPr>
            <w:tcW w:w="1200" w:type="dxa"/>
            <w:tcBorders>
              <w:top w:val="nil"/>
              <w:left w:val="nil"/>
              <w:bottom w:val="nil"/>
              <w:right w:val="single" w:sz="12" w:space="0" w:color="000000"/>
            </w:tcBorders>
            <w:shd w:val="clear" w:color="auto" w:fill="auto"/>
            <w:vAlign w:val="center"/>
            <w:hideMark/>
          </w:tcPr>
          <w:p w14:paraId="6BBBC073"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34</w:t>
            </w:r>
          </w:p>
        </w:tc>
      </w:tr>
      <w:tr w:rsidR="00402CBA" w:rsidRPr="00B064FA" w14:paraId="43C2623C" w14:textId="77777777" w:rsidTr="00402CBA">
        <w:trPr>
          <w:trHeight w:val="300"/>
          <w:jc w:val="center"/>
        </w:trPr>
        <w:tc>
          <w:tcPr>
            <w:tcW w:w="2340" w:type="dxa"/>
            <w:tcBorders>
              <w:top w:val="nil"/>
              <w:left w:val="single" w:sz="12" w:space="0" w:color="000000"/>
              <w:bottom w:val="single" w:sz="12" w:space="0" w:color="000000"/>
              <w:right w:val="single" w:sz="12" w:space="0" w:color="000000"/>
            </w:tcBorders>
            <w:shd w:val="clear" w:color="auto" w:fill="auto"/>
            <w:vAlign w:val="center"/>
            <w:hideMark/>
          </w:tcPr>
          <w:p w14:paraId="6017A326" w14:textId="77777777" w:rsidR="00402CBA" w:rsidRPr="00B064FA" w:rsidRDefault="00402CBA" w:rsidP="00402CBA">
            <w:pPr>
              <w:widowControl/>
              <w:autoSpaceDE/>
              <w:autoSpaceDN/>
              <w:rPr>
                <w:rFonts w:eastAsia="Times New Roman"/>
                <w:color w:val="000000"/>
                <w:sz w:val="20"/>
                <w:szCs w:val="20"/>
                <w:lang w:bidi="ar-SA"/>
              </w:rPr>
            </w:pPr>
            <w:r w:rsidRPr="00B064FA">
              <w:rPr>
                <w:rFonts w:eastAsia="Times New Roman"/>
                <w:color w:val="000000"/>
                <w:sz w:val="20"/>
                <w:szCs w:val="20"/>
                <w:lang w:bidi="ar-SA"/>
              </w:rPr>
              <w:t>Triplés ou plus</w:t>
            </w:r>
          </w:p>
        </w:tc>
        <w:tc>
          <w:tcPr>
            <w:tcW w:w="1400" w:type="dxa"/>
            <w:tcBorders>
              <w:top w:val="nil"/>
              <w:left w:val="nil"/>
              <w:bottom w:val="single" w:sz="12" w:space="0" w:color="000000"/>
              <w:right w:val="single" w:sz="12" w:space="0" w:color="000000"/>
            </w:tcBorders>
            <w:shd w:val="clear" w:color="auto" w:fill="auto"/>
            <w:vAlign w:val="center"/>
            <w:hideMark/>
          </w:tcPr>
          <w:p w14:paraId="05DAC4AC"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24</w:t>
            </w:r>
          </w:p>
        </w:tc>
        <w:tc>
          <w:tcPr>
            <w:tcW w:w="1320" w:type="dxa"/>
            <w:tcBorders>
              <w:top w:val="nil"/>
              <w:left w:val="nil"/>
              <w:bottom w:val="single" w:sz="12" w:space="0" w:color="000000"/>
              <w:right w:val="single" w:sz="12" w:space="0" w:color="000000"/>
            </w:tcBorders>
            <w:shd w:val="clear" w:color="auto" w:fill="auto"/>
            <w:vAlign w:val="center"/>
            <w:hideMark/>
          </w:tcPr>
          <w:p w14:paraId="34B7A21F"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22</w:t>
            </w:r>
          </w:p>
        </w:tc>
        <w:tc>
          <w:tcPr>
            <w:tcW w:w="1200" w:type="dxa"/>
            <w:tcBorders>
              <w:top w:val="nil"/>
              <w:left w:val="nil"/>
              <w:bottom w:val="single" w:sz="12" w:space="0" w:color="000000"/>
              <w:right w:val="single" w:sz="12" w:space="0" w:color="000000"/>
            </w:tcBorders>
            <w:shd w:val="clear" w:color="auto" w:fill="auto"/>
            <w:vAlign w:val="center"/>
            <w:hideMark/>
          </w:tcPr>
          <w:p w14:paraId="03D35C7A"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46</w:t>
            </w:r>
          </w:p>
        </w:tc>
        <w:tc>
          <w:tcPr>
            <w:tcW w:w="1200" w:type="dxa"/>
            <w:tcBorders>
              <w:top w:val="nil"/>
              <w:left w:val="nil"/>
              <w:bottom w:val="single" w:sz="12" w:space="0" w:color="000000"/>
              <w:right w:val="single" w:sz="12" w:space="0" w:color="000000"/>
            </w:tcBorders>
            <w:shd w:val="clear" w:color="auto" w:fill="auto"/>
            <w:vAlign w:val="center"/>
            <w:hideMark/>
          </w:tcPr>
          <w:p w14:paraId="5E8F664C"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28</w:t>
            </w:r>
          </w:p>
        </w:tc>
        <w:tc>
          <w:tcPr>
            <w:tcW w:w="1200" w:type="dxa"/>
            <w:tcBorders>
              <w:top w:val="nil"/>
              <w:left w:val="nil"/>
              <w:bottom w:val="single" w:sz="12" w:space="0" w:color="000000"/>
              <w:right w:val="single" w:sz="12" w:space="0" w:color="000000"/>
            </w:tcBorders>
            <w:shd w:val="clear" w:color="auto" w:fill="auto"/>
            <w:vAlign w:val="center"/>
            <w:hideMark/>
          </w:tcPr>
          <w:p w14:paraId="3E54515E" w14:textId="77777777" w:rsidR="00402CBA" w:rsidRPr="00B064FA" w:rsidRDefault="00402CBA" w:rsidP="00402CBA">
            <w:pPr>
              <w:widowControl/>
              <w:autoSpaceDE/>
              <w:autoSpaceDN/>
              <w:jc w:val="center"/>
              <w:rPr>
                <w:rFonts w:eastAsia="Times New Roman"/>
                <w:color w:val="000000"/>
                <w:lang w:bidi="ar-SA"/>
              </w:rPr>
            </w:pPr>
            <w:r w:rsidRPr="00B064FA">
              <w:rPr>
                <w:rFonts w:eastAsia="Times New Roman"/>
                <w:color w:val="000000"/>
                <w:lang w:bidi="ar-SA"/>
              </w:rPr>
              <w:t>46</w:t>
            </w:r>
          </w:p>
        </w:tc>
      </w:tr>
    </w:tbl>
    <w:p w14:paraId="601A6370" w14:textId="77777777" w:rsidR="0052425F" w:rsidRPr="00B064FA" w:rsidRDefault="0052425F" w:rsidP="00402CBA">
      <w:pPr>
        <w:pStyle w:val="Corpsdetexte"/>
        <w:jc w:val="center"/>
        <w:rPr>
          <w:rFonts w:asciiTheme="minorHAnsi" w:hAnsiTheme="minorHAnsi" w:cstheme="minorHAnsi"/>
          <w:color w:val="000000" w:themeColor="text1"/>
        </w:rPr>
      </w:pPr>
    </w:p>
    <w:p w14:paraId="767BF676" w14:textId="77777777" w:rsidR="0052425F" w:rsidRPr="00B064FA" w:rsidRDefault="0052425F" w:rsidP="00ED20D9">
      <w:pPr>
        <w:pStyle w:val="Corpsdetexte"/>
        <w:rPr>
          <w:rFonts w:asciiTheme="minorHAnsi" w:hAnsiTheme="minorHAnsi" w:cstheme="minorHAnsi"/>
          <w:color w:val="000000" w:themeColor="text1"/>
        </w:rPr>
      </w:pPr>
    </w:p>
    <w:p w14:paraId="0CAAF4DF" w14:textId="22A05CD5" w:rsidR="0052425F" w:rsidRPr="00B064FA" w:rsidRDefault="00381BB5" w:rsidP="00ED20D9">
      <w:pPr>
        <w:ind w:left="1041"/>
        <w:rPr>
          <w:rFonts w:asciiTheme="minorHAnsi" w:hAnsiTheme="minorHAnsi" w:cstheme="minorHAnsi"/>
          <w:i/>
          <w:color w:val="000000" w:themeColor="text1"/>
        </w:rPr>
      </w:pPr>
      <w:r w:rsidRPr="00B064FA">
        <w:rPr>
          <w:rFonts w:asciiTheme="minorHAnsi" w:hAnsiTheme="minorHAnsi" w:cstheme="minorHAnsi"/>
          <w:i/>
          <w:color w:val="000000" w:themeColor="text1"/>
          <w:w w:val="105"/>
        </w:rPr>
        <w:t>(</w:t>
      </w:r>
      <w:r w:rsidR="0052425F" w:rsidRPr="00B064FA">
        <w:rPr>
          <w:rFonts w:asciiTheme="minorHAnsi" w:hAnsiTheme="minorHAnsi" w:cstheme="minorHAnsi"/>
          <w:i/>
          <w:color w:val="000000" w:themeColor="text1"/>
          <w:w w:val="105"/>
        </w:rPr>
        <w:t>1</w:t>
      </w:r>
      <w:r w:rsidRPr="00B064FA">
        <w:rPr>
          <w:rFonts w:asciiTheme="minorHAnsi" w:hAnsiTheme="minorHAnsi" w:cstheme="minorHAnsi"/>
          <w:i/>
          <w:color w:val="000000" w:themeColor="text1"/>
          <w:w w:val="105"/>
        </w:rPr>
        <w:t>)</w:t>
      </w:r>
      <w:r w:rsidR="0052425F" w:rsidRPr="00B064FA">
        <w:rPr>
          <w:rFonts w:asciiTheme="minorHAnsi" w:hAnsiTheme="minorHAnsi" w:cstheme="minorHAnsi"/>
          <w:i/>
          <w:color w:val="000000" w:themeColor="text1"/>
          <w:w w:val="105"/>
        </w:rPr>
        <w:t xml:space="preserve"> : perception des indemnités de Sécurité Sociale plafonnées</w:t>
      </w:r>
    </w:p>
    <w:p w14:paraId="1580C6FC" w14:textId="77777777" w:rsidR="0052425F" w:rsidRPr="00B064FA" w:rsidRDefault="00381BB5" w:rsidP="007F3469">
      <w:pPr>
        <w:tabs>
          <w:tab w:val="left" w:pos="1438"/>
        </w:tabs>
        <w:ind w:left="1034"/>
        <w:rPr>
          <w:rFonts w:asciiTheme="minorHAnsi" w:hAnsiTheme="minorHAnsi" w:cstheme="minorHAnsi"/>
          <w:i/>
          <w:color w:val="000000" w:themeColor="text1"/>
        </w:rPr>
      </w:pPr>
      <w:r w:rsidRPr="00B064FA">
        <w:rPr>
          <w:rFonts w:asciiTheme="minorHAnsi" w:hAnsiTheme="minorHAnsi" w:cstheme="minorHAnsi"/>
          <w:i/>
          <w:color w:val="000000" w:themeColor="text1"/>
          <w:w w:val="105"/>
        </w:rPr>
        <w:t xml:space="preserve">(2) </w:t>
      </w:r>
      <w:r w:rsidR="0052425F" w:rsidRPr="00B064FA">
        <w:rPr>
          <w:rFonts w:asciiTheme="minorHAnsi" w:hAnsiTheme="minorHAnsi" w:cstheme="minorHAnsi"/>
          <w:i/>
          <w:color w:val="000000" w:themeColor="text1"/>
          <w:w w:val="105"/>
        </w:rPr>
        <w:t>:</w:t>
      </w:r>
      <w:r w:rsidR="0052425F" w:rsidRPr="00B064FA">
        <w:rPr>
          <w:rFonts w:asciiTheme="minorHAnsi" w:hAnsiTheme="minorHAnsi" w:cstheme="minorHAnsi"/>
          <w:i/>
          <w:color w:val="000000" w:themeColor="text1"/>
          <w:spacing w:val="-2"/>
          <w:w w:val="105"/>
        </w:rPr>
        <w:t xml:space="preserve"> </w:t>
      </w:r>
      <w:r w:rsidR="0052425F" w:rsidRPr="00B064FA">
        <w:rPr>
          <w:rFonts w:asciiTheme="minorHAnsi" w:hAnsiTheme="minorHAnsi" w:cstheme="minorHAnsi"/>
          <w:i/>
          <w:color w:val="000000" w:themeColor="text1"/>
          <w:w w:val="105"/>
        </w:rPr>
        <w:t>indemnisation</w:t>
      </w:r>
      <w:r w:rsidR="0052425F" w:rsidRPr="00B064FA">
        <w:rPr>
          <w:rFonts w:asciiTheme="minorHAnsi" w:hAnsiTheme="minorHAnsi" w:cstheme="minorHAnsi"/>
          <w:i/>
          <w:color w:val="000000" w:themeColor="text1"/>
          <w:spacing w:val="5"/>
          <w:w w:val="105"/>
        </w:rPr>
        <w:t xml:space="preserve"> </w:t>
      </w:r>
      <w:r w:rsidR="0052425F" w:rsidRPr="00B064FA">
        <w:rPr>
          <w:rFonts w:asciiTheme="minorHAnsi" w:hAnsiTheme="minorHAnsi" w:cstheme="minorHAnsi"/>
          <w:i/>
          <w:color w:val="000000" w:themeColor="text1"/>
          <w:w w:val="105"/>
        </w:rPr>
        <w:t>à</w:t>
      </w:r>
      <w:r w:rsidR="0052425F" w:rsidRPr="00B064FA">
        <w:rPr>
          <w:rFonts w:asciiTheme="minorHAnsi" w:hAnsiTheme="minorHAnsi" w:cstheme="minorHAnsi"/>
          <w:i/>
          <w:color w:val="000000" w:themeColor="text1"/>
          <w:spacing w:val="-24"/>
          <w:w w:val="105"/>
        </w:rPr>
        <w:t xml:space="preserve"> </w:t>
      </w:r>
      <w:r w:rsidR="0052425F" w:rsidRPr="00B064FA">
        <w:rPr>
          <w:rFonts w:asciiTheme="minorHAnsi" w:hAnsiTheme="minorHAnsi" w:cstheme="minorHAnsi"/>
          <w:i/>
          <w:color w:val="000000" w:themeColor="text1"/>
          <w:w w:val="105"/>
        </w:rPr>
        <w:t>100%,</w:t>
      </w:r>
      <w:r w:rsidR="0052425F" w:rsidRPr="00B064FA">
        <w:rPr>
          <w:rFonts w:asciiTheme="minorHAnsi" w:hAnsiTheme="minorHAnsi" w:cstheme="minorHAnsi"/>
          <w:i/>
          <w:color w:val="000000" w:themeColor="text1"/>
          <w:spacing w:val="-21"/>
          <w:w w:val="105"/>
        </w:rPr>
        <w:t xml:space="preserve"> </w:t>
      </w:r>
      <w:r w:rsidR="0052425F" w:rsidRPr="00B064FA">
        <w:rPr>
          <w:rFonts w:asciiTheme="minorHAnsi" w:hAnsiTheme="minorHAnsi" w:cstheme="minorHAnsi"/>
          <w:i/>
          <w:color w:val="000000" w:themeColor="text1"/>
          <w:w w:val="105"/>
        </w:rPr>
        <w:t>sous</w:t>
      </w:r>
      <w:r w:rsidR="0052425F" w:rsidRPr="00B064FA">
        <w:rPr>
          <w:rFonts w:asciiTheme="minorHAnsi" w:hAnsiTheme="minorHAnsi" w:cstheme="minorHAnsi"/>
          <w:i/>
          <w:color w:val="000000" w:themeColor="text1"/>
          <w:spacing w:val="-13"/>
          <w:w w:val="105"/>
        </w:rPr>
        <w:t xml:space="preserve"> </w:t>
      </w:r>
      <w:r w:rsidR="0052425F" w:rsidRPr="00B064FA">
        <w:rPr>
          <w:rFonts w:asciiTheme="minorHAnsi" w:hAnsiTheme="minorHAnsi" w:cstheme="minorHAnsi"/>
          <w:i/>
          <w:color w:val="000000" w:themeColor="text1"/>
          <w:w w:val="105"/>
        </w:rPr>
        <w:t>déduction</w:t>
      </w:r>
      <w:r w:rsidR="0052425F" w:rsidRPr="00B064FA">
        <w:rPr>
          <w:rFonts w:asciiTheme="minorHAnsi" w:hAnsiTheme="minorHAnsi" w:cstheme="minorHAnsi"/>
          <w:i/>
          <w:color w:val="000000" w:themeColor="text1"/>
          <w:spacing w:val="-5"/>
          <w:w w:val="105"/>
        </w:rPr>
        <w:t xml:space="preserve"> </w:t>
      </w:r>
      <w:r w:rsidR="0052425F" w:rsidRPr="00B064FA">
        <w:rPr>
          <w:rFonts w:asciiTheme="minorHAnsi" w:hAnsiTheme="minorHAnsi" w:cstheme="minorHAnsi"/>
          <w:i/>
          <w:color w:val="000000" w:themeColor="text1"/>
          <w:w w:val="105"/>
        </w:rPr>
        <w:t>des</w:t>
      </w:r>
      <w:r w:rsidR="0052425F" w:rsidRPr="00B064FA">
        <w:rPr>
          <w:rFonts w:asciiTheme="minorHAnsi" w:hAnsiTheme="minorHAnsi" w:cstheme="minorHAnsi"/>
          <w:i/>
          <w:color w:val="000000" w:themeColor="text1"/>
          <w:spacing w:val="-11"/>
          <w:w w:val="105"/>
        </w:rPr>
        <w:t xml:space="preserve"> </w:t>
      </w:r>
      <w:r w:rsidR="0052425F" w:rsidRPr="00B064FA">
        <w:rPr>
          <w:rFonts w:asciiTheme="minorHAnsi" w:hAnsiTheme="minorHAnsi" w:cstheme="minorHAnsi"/>
          <w:i/>
          <w:color w:val="000000" w:themeColor="text1"/>
          <w:w w:val="105"/>
        </w:rPr>
        <w:t>indemnités</w:t>
      </w:r>
      <w:r w:rsidR="0052425F" w:rsidRPr="00B064FA">
        <w:rPr>
          <w:rFonts w:asciiTheme="minorHAnsi" w:hAnsiTheme="minorHAnsi" w:cstheme="minorHAnsi"/>
          <w:i/>
          <w:color w:val="000000" w:themeColor="text1"/>
          <w:spacing w:val="-2"/>
          <w:w w:val="105"/>
        </w:rPr>
        <w:t xml:space="preserve"> </w:t>
      </w:r>
      <w:r w:rsidR="0052425F" w:rsidRPr="00B064FA">
        <w:rPr>
          <w:rFonts w:asciiTheme="minorHAnsi" w:hAnsiTheme="minorHAnsi" w:cstheme="minorHAnsi"/>
          <w:i/>
          <w:color w:val="000000" w:themeColor="text1"/>
          <w:w w:val="105"/>
        </w:rPr>
        <w:t>journalières</w:t>
      </w:r>
      <w:r w:rsidR="0052425F" w:rsidRPr="00B064FA">
        <w:rPr>
          <w:rFonts w:asciiTheme="minorHAnsi" w:hAnsiTheme="minorHAnsi" w:cstheme="minorHAnsi"/>
          <w:i/>
          <w:color w:val="000000" w:themeColor="text1"/>
          <w:spacing w:val="-3"/>
          <w:w w:val="105"/>
        </w:rPr>
        <w:t xml:space="preserve"> </w:t>
      </w:r>
      <w:r w:rsidR="0052425F" w:rsidRPr="00B064FA">
        <w:rPr>
          <w:rFonts w:asciiTheme="minorHAnsi" w:hAnsiTheme="minorHAnsi" w:cstheme="minorHAnsi"/>
          <w:i/>
          <w:color w:val="000000" w:themeColor="text1"/>
          <w:w w:val="105"/>
        </w:rPr>
        <w:t>de</w:t>
      </w:r>
      <w:r w:rsidR="0052425F" w:rsidRPr="00B064FA">
        <w:rPr>
          <w:rFonts w:asciiTheme="minorHAnsi" w:hAnsiTheme="minorHAnsi" w:cstheme="minorHAnsi"/>
          <w:i/>
          <w:color w:val="000000" w:themeColor="text1"/>
          <w:spacing w:val="-30"/>
          <w:w w:val="105"/>
        </w:rPr>
        <w:t xml:space="preserve"> </w:t>
      </w:r>
      <w:r w:rsidR="0052425F" w:rsidRPr="00B064FA">
        <w:rPr>
          <w:rFonts w:asciiTheme="minorHAnsi" w:hAnsiTheme="minorHAnsi" w:cstheme="minorHAnsi"/>
          <w:i/>
          <w:color w:val="000000" w:themeColor="text1"/>
          <w:w w:val="105"/>
        </w:rPr>
        <w:t>Sécurité</w:t>
      </w:r>
      <w:r w:rsidR="0052425F" w:rsidRPr="00B064FA">
        <w:rPr>
          <w:rFonts w:asciiTheme="minorHAnsi" w:hAnsiTheme="minorHAnsi" w:cstheme="minorHAnsi"/>
          <w:i/>
          <w:color w:val="000000" w:themeColor="text1"/>
          <w:spacing w:val="-19"/>
          <w:w w:val="105"/>
        </w:rPr>
        <w:t xml:space="preserve"> </w:t>
      </w:r>
      <w:r w:rsidR="0052425F" w:rsidRPr="00B064FA">
        <w:rPr>
          <w:rFonts w:asciiTheme="minorHAnsi" w:hAnsiTheme="minorHAnsi" w:cstheme="minorHAnsi"/>
          <w:i/>
          <w:color w:val="000000" w:themeColor="text1"/>
          <w:w w:val="105"/>
        </w:rPr>
        <w:t>Sociales</w:t>
      </w:r>
    </w:p>
    <w:p w14:paraId="189AA8E4" w14:textId="77777777" w:rsidR="002F7CD0" w:rsidRPr="00B064FA" w:rsidRDefault="002F7CD0" w:rsidP="002F7CD0">
      <w:pPr>
        <w:pStyle w:val="Corpsdetexte"/>
        <w:rPr>
          <w:rFonts w:asciiTheme="minorHAnsi" w:hAnsiTheme="minorHAnsi" w:cstheme="minorHAnsi"/>
          <w:color w:val="000000" w:themeColor="text1"/>
          <w:w w:val="105"/>
          <w:u w:val="thick" w:color="505050"/>
        </w:rPr>
      </w:pPr>
    </w:p>
    <w:p w14:paraId="4F96BA6E" w14:textId="38926402" w:rsidR="00A625C6" w:rsidRPr="00B064FA" w:rsidRDefault="00A625C6" w:rsidP="00A625C6">
      <w:pPr>
        <w:ind w:left="376"/>
        <w:rPr>
          <w:rFonts w:asciiTheme="minorHAnsi" w:hAnsiTheme="minorHAnsi" w:cstheme="minorHAnsi"/>
          <w:color w:val="000000" w:themeColor="text1"/>
          <w:u w:val="single"/>
        </w:rPr>
      </w:pPr>
      <w:r w:rsidRPr="00B064FA">
        <w:rPr>
          <w:rFonts w:asciiTheme="minorHAnsi" w:hAnsiTheme="minorHAnsi" w:cstheme="minorHAnsi"/>
          <w:b/>
          <w:color w:val="000000" w:themeColor="text1"/>
          <w:u w:val="single"/>
        </w:rPr>
        <w:t xml:space="preserve">ARTICLE 1.2 : INDEMNISATION DU CONGE PATERNITE ET D’ACCUEIL DE L’ENFANT </w:t>
      </w:r>
    </w:p>
    <w:p w14:paraId="0941EF10" w14:textId="77777777" w:rsidR="003809C3" w:rsidRPr="00B064FA" w:rsidRDefault="003809C3" w:rsidP="003809C3">
      <w:pPr>
        <w:ind w:left="376"/>
        <w:rPr>
          <w:rFonts w:asciiTheme="minorHAnsi" w:hAnsiTheme="minorHAnsi" w:cstheme="minorHAnsi"/>
          <w:b/>
          <w:color w:val="000000" w:themeColor="text1"/>
        </w:rPr>
      </w:pPr>
    </w:p>
    <w:p w14:paraId="783B3D91" w14:textId="1504DFC1" w:rsidR="00A625C6" w:rsidRPr="00B064FA" w:rsidRDefault="00A625C6" w:rsidP="00A625C6">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 père ou le conjoint salarié de la mère ou la personne salariée liée à elle par un PACS ou </w:t>
      </w:r>
      <w:r w:rsidR="00475F80" w:rsidRPr="00B064FA">
        <w:rPr>
          <w:rFonts w:asciiTheme="minorHAnsi" w:hAnsiTheme="minorHAnsi" w:cstheme="minorHAnsi"/>
          <w:color w:val="000000" w:themeColor="text1"/>
        </w:rPr>
        <w:t>son concubin</w:t>
      </w:r>
      <w:r w:rsidRPr="00B064FA">
        <w:rPr>
          <w:rFonts w:asciiTheme="minorHAnsi" w:hAnsiTheme="minorHAnsi" w:cstheme="minorHAnsi"/>
          <w:color w:val="000000" w:themeColor="text1"/>
        </w:rPr>
        <w:t xml:space="preserve"> bénéficie d’un congé paternité et d’accueil de l’enfant. Ce congé de 25 jours calendaires (32 jours en cas de naissance multiple) est indemnisé par la sécurité sociale. </w:t>
      </w:r>
    </w:p>
    <w:p w14:paraId="13B5D665" w14:textId="77777777" w:rsidR="00A625C6" w:rsidRPr="00B064FA" w:rsidRDefault="00A625C6" w:rsidP="00A625C6">
      <w:pPr>
        <w:pStyle w:val="Corpsdetexte"/>
        <w:spacing w:line="276" w:lineRule="auto"/>
        <w:ind w:left="376" w:right="975"/>
        <w:jc w:val="both"/>
        <w:rPr>
          <w:rFonts w:asciiTheme="minorHAnsi" w:hAnsiTheme="minorHAnsi" w:cstheme="minorHAnsi"/>
          <w:color w:val="000000" w:themeColor="text1"/>
        </w:rPr>
      </w:pPr>
    </w:p>
    <w:p w14:paraId="41EE97C4" w14:textId="6313667C" w:rsidR="00A625C6" w:rsidRPr="00B064FA" w:rsidRDefault="00A625C6" w:rsidP="00A625C6">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 la condition que le salarié bénéficie du versement de la sécurité sociale, Seita s’engage à compléter ce versement afin d’atteindre une indemnisation à 100% pendant toute la durée du congé paternité.  </w:t>
      </w:r>
    </w:p>
    <w:p w14:paraId="5C875A0E" w14:textId="77777777" w:rsidR="00A625C6" w:rsidRPr="00B064FA" w:rsidRDefault="00A625C6" w:rsidP="00A625C6">
      <w:pPr>
        <w:rPr>
          <w:rFonts w:asciiTheme="minorHAnsi" w:hAnsiTheme="minorHAnsi" w:cstheme="minorHAnsi"/>
          <w:b/>
          <w:color w:val="000000" w:themeColor="text1"/>
        </w:rPr>
      </w:pPr>
    </w:p>
    <w:p w14:paraId="41370EB0" w14:textId="77777777" w:rsidR="00A625C6" w:rsidRPr="00B064FA" w:rsidRDefault="00A625C6" w:rsidP="003809C3">
      <w:pPr>
        <w:ind w:left="376"/>
        <w:rPr>
          <w:rFonts w:asciiTheme="minorHAnsi" w:hAnsiTheme="minorHAnsi" w:cstheme="minorHAnsi"/>
          <w:b/>
          <w:color w:val="000000" w:themeColor="text1"/>
        </w:rPr>
      </w:pPr>
    </w:p>
    <w:p w14:paraId="59AF5BA6" w14:textId="514CC582" w:rsidR="003809C3" w:rsidRPr="00B064FA" w:rsidRDefault="003809C3" w:rsidP="003809C3">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ARTICLE 2 : REDUCTION DES HORAIRES DE TRAVAIL POUR LES FEMMES ENCEINTES</w:t>
      </w:r>
    </w:p>
    <w:p w14:paraId="171A703D" w14:textId="77777777" w:rsidR="0052425F" w:rsidRPr="00B064FA" w:rsidRDefault="0052425F" w:rsidP="00ED20D9">
      <w:pPr>
        <w:pStyle w:val="Corpsdetexte"/>
        <w:rPr>
          <w:rFonts w:asciiTheme="minorHAnsi" w:hAnsiTheme="minorHAnsi" w:cstheme="minorHAnsi"/>
          <w:color w:val="000000" w:themeColor="text1"/>
        </w:rPr>
      </w:pPr>
    </w:p>
    <w:p w14:paraId="438E53CF" w14:textId="1A9F98F6" w:rsidR="003809C3" w:rsidRPr="00B064FA" w:rsidRDefault="003809C3" w:rsidP="003809C3">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 compter de son 3</w:t>
      </w:r>
      <w:r w:rsidRPr="00B064FA">
        <w:rPr>
          <w:rFonts w:asciiTheme="minorHAnsi" w:hAnsiTheme="minorHAnsi" w:cstheme="minorHAnsi"/>
          <w:color w:val="000000" w:themeColor="text1"/>
          <w:vertAlign w:val="superscript"/>
        </w:rPr>
        <w:t>e</w:t>
      </w:r>
      <w:r w:rsidRPr="00B064FA">
        <w:rPr>
          <w:rFonts w:asciiTheme="minorHAnsi" w:hAnsiTheme="minorHAnsi" w:cstheme="minorHAnsi"/>
          <w:color w:val="000000" w:themeColor="text1"/>
        </w:rPr>
        <w:t xml:space="preserve"> mois de grossesse, la salariée enceinte pourra bénéficier, à sa demande, d’une réduction de ses horaires de travail. Ainsi, elle verra ses horaires de travail diminuer de 5h par semaine ou d’une demi-journée par semaine si elle est au forfait jours. </w:t>
      </w:r>
      <w:r w:rsidR="00475F80" w:rsidRPr="00B064FA">
        <w:rPr>
          <w:rFonts w:asciiTheme="minorHAnsi" w:hAnsiTheme="minorHAnsi" w:cstheme="minorHAnsi"/>
          <w:color w:val="000000" w:themeColor="text1"/>
        </w:rPr>
        <w:t xml:space="preserve">Quand la salariée informera le service des Ressources Humaines de son état de grossesse, cette possibilité d’aménagement horaire lui sera rappelée. </w:t>
      </w:r>
    </w:p>
    <w:p w14:paraId="6D8902F1" w14:textId="77777777" w:rsidR="003809C3" w:rsidRPr="00B064FA" w:rsidRDefault="003809C3" w:rsidP="003809C3">
      <w:pPr>
        <w:pStyle w:val="Corpsdetexte"/>
        <w:spacing w:line="276" w:lineRule="auto"/>
        <w:ind w:left="376" w:right="975"/>
        <w:jc w:val="both"/>
        <w:rPr>
          <w:rFonts w:asciiTheme="minorHAnsi" w:hAnsiTheme="minorHAnsi" w:cstheme="minorHAnsi"/>
          <w:color w:val="000000" w:themeColor="text1"/>
        </w:rPr>
      </w:pPr>
    </w:p>
    <w:p w14:paraId="0814AE17" w14:textId="77777777" w:rsidR="003809C3" w:rsidRPr="00B064FA" w:rsidRDefault="003809C3" w:rsidP="00ED20D9">
      <w:pPr>
        <w:pStyle w:val="Corpsdetexte"/>
        <w:rPr>
          <w:rFonts w:asciiTheme="minorHAnsi" w:hAnsiTheme="minorHAnsi" w:cstheme="minorHAnsi"/>
          <w:color w:val="000000" w:themeColor="text1"/>
        </w:rPr>
      </w:pPr>
    </w:p>
    <w:p w14:paraId="16844A90" w14:textId="55F87431" w:rsidR="003809C3" w:rsidRPr="00B064FA" w:rsidRDefault="003809C3" w:rsidP="003809C3">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ARTICLE 3 : AMELIORATION DU DISPOSITIF D’UTILISATION DU TEMPS PARTIEL</w:t>
      </w:r>
    </w:p>
    <w:p w14:paraId="6C509379" w14:textId="77777777" w:rsidR="0052425F" w:rsidRPr="00B064FA" w:rsidRDefault="0052425F" w:rsidP="00ED20D9">
      <w:pPr>
        <w:pStyle w:val="Corpsdetexte"/>
        <w:rPr>
          <w:rFonts w:asciiTheme="minorHAnsi" w:hAnsiTheme="minorHAnsi" w:cstheme="minorHAnsi"/>
          <w:color w:val="000000" w:themeColor="text1"/>
        </w:rPr>
      </w:pPr>
    </w:p>
    <w:p w14:paraId="389EA18A" w14:textId="4F2E8E47" w:rsidR="0052425F" w:rsidRPr="00B064FA" w:rsidRDefault="003809C3" w:rsidP="0037406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Parties au présent accord ont souhaité rappeler </w:t>
      </w:r>
      <w:r w:rsidR="0037406C" w:rsidRPr="00B064FA">
        <w:rPr>
          <w:rFonts w:asciiTheme="minorHAnsi" w:hAnsiTheme="minorHAnsi" w:cstheme="minorHAnsi"/>
          <w:color w:val="000000" w:themeColor="text1"/>
        </w:rPr>
        <w:t xml:space="preserve">les mesures applicables aux salariés à temps partiel, notamment en lien avec la parentalité, issues de l’accord relatif au temps partiel en date du 21 mars 1994 : </w:t>
      </w:r>
    </w:p>
    <w:p w14:paraId="6AAAAA84" w14:textId="77777777" w:rsidR="0037406C" w:rsidRPr="00B064FA" w:rsidRDefault="0037406C" w:rsidP="00ED20D9">
      <w:pPr>
        <w:pStyle w:val="Corpsdetexte"/>
        <w:rPr>
          <w:rFonts w:asciiTheme="minorHAnsi" w:hAnsiTheme="minorHAnsi" w:cstheme="minorHAnsi"/>
          <w:color w:val="000000" w:themeColor="text1"/>
        </w:rPr>
      </w:pPr>
    </w:p>
    <w:p w14:paraId="19D946BF" w14:textId="77777777" w:rsidR="0037406C" w:rsidRPr="00B064FA" w:rsidRDefault="0037406C" w:rsidP="0037406C">
      <w:pPr>
        <w:pStyle w:val="Corpsdetexte"/>
        <w:numPr>
          <w:ilvl w:val="0"/>
          <w:numId w:val="35"/>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Versement d’une</w:t>
      </w:r>
      <w:r w:rsidR="0052425F" w:rsidRPr="00B064FA">
        <w:rPr>
          <w:rFonts w:asciiTheme="minorHAnsi" w:hAnsiTheme="minorHAnsi" w:cstheme="minorHAnsi"/>
          <w:color w:val="000000" w:themeColor="text1"/>
        </w:rPr>
        <w:t xml:space="preserve"> prime d'entrée en temps partiel</w:t>
      </w:r>
      <w:r w:rsidR="00381BB5" w:rsidRPr="00B064FA">
        <w:rPr>
          <w:rFonts w:asciiTheme="minorHAnsi" w:hAnsiTheme="minorHAnsi" w:cstheme="minorHAnsi"/>
          <w:color w:val="000000" w:themeColor="text1"/>
        </w:rPr>
        <w:t xml:space="preserve"> : </w:t>
      </w:r>
      <w:r w:rsidR="0052425F" w:rsidRPr="00B064FA">
        <w:rPr>
          <w:rFonts w:asciiTheme="minorHAnsi" w:hAnsiTheme="minorHAnsi" w:cstheme="minorHAnsi"/>
          <w:color w:val="000000" w:themeColor="text1"/>
        </w:rPr>
        <w:t>762 € (engagement de 2 ans minimum), ce montant est en vigueur à ce jour.</w:t>
      </w:r>
    </w:p>
    <w:p w14:paraId="47E260B2" w14:textId="77777777" w:rsidR="0037406C" w:rsidRPr="00B064FA" w:rsidRDefault="0052425F" w:rsidP="0037406C">
      <w:pPr>
        <w:pStyle w:val="Corpsdetexte"/>
        <w:numPr>
          <w:ilvl w:val="0"/>
          <w:numId w:val="35"/>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Mise en place d'un complément de revenu pour passage à temps partiel : 4% du salaire en base temps plein (engagement d'un an minimum) si temps partiel inférieur ou égal à 80%.</w:t>
      </w:r>
    </w:p>
    <w:p w14:paraId="0A81D5A6" w14:textId="77777777" w:rsidR="0037406C" w:rsidRPr="00B064FA" w:rsidRDefault="0052425F" w:rsidP="0037406C">
      <w:pPr>
        <w:pStyle w:val="Corpsdetexte"/>
        <w:numPr>
          <w:ilvl w:val="0"/>
          <w:numId w:val="35"/>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Possibilité de cotiser pour la retraite et la prévoyance sur une base pleine avec prise en charge par l’employeur de la cotisation patronale correspondante.</w:t>
      </w:r>
    </w:p>
    <w:p w14:paraId="18B96EDB" w14:textId="5A40FEF5" w:rsidR="0052425F" w:rsidRPr="00B064FA" w:rsidRDefault="0052425F" w:rsidP="0037406C">
      <w:pPr>
        <w:pStyle w:val="Corpsdetexte"/>
        <w:numPr>
          <w:ilvl w:val="0"/>
          <w:numId w:val="35"/>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Acceptation de la demande de temps partiel aménagé au maximum au bout d’un an.</w:t>
      </w:r>
    </w:p>
    <w:p w14:paraId="1CDE83CE" w14:textId="77777777" w:rsidR="0052425F" w:rsidRPr="00B064FA" w:rsidRDefault="0052425F" w:rsidP="00ED20D9">
      <w:pPr>
        <w:pStyle w:val="Corpsdetexte"/>
        <w:rPr>
          <w:rFonts w:asciiTheme="minorHAnsi" w:hAnsiTheme="minorHAnsi" w:cstheme="minorHAnsi"/>
          <w:color w:val="000000" w:themeColor="text1"/>
        </w:rPr>
      </w:pPr>
    </w:p>
    <w:p w14:paraId="383A22BD" w14:textId="27ADBFA7" w:rsidR="006826AC" w:rsidRPr="00B064FA" w:rsidRDefault="006826AC" w:rsidP="006826AC">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ARTICLE 4 : ABONDEMENT DU COMPTE EPARGNE TEMPS</w:t>
      </w:r>
    </w:p>
    <w:p w14:paraId="203E3126" w14:textId="77777777" w:rsidR="0052425F" w:rsidRPr="00B064FA" w:rsidRDefault="0052425F" w:rsidP="00ED20D9">
      <w:pPr>
        <w:pStyle w:val="Corpsdetexte"/>
        <w:rPr>
          <w:rFonts w:asciiTheme="minorHAnsi" w:hAnsiTheme="minorHAnsi" w:cstheme="minorHAnsi"/>
          <w:color w:val="000000" w:themeColor="text1"/>
        </w:rPr>
      </w:pPr>
    </w:p>
    <w:p w14:paraId="6EB3417B" w14:textId="6B3663DA" w:rsidR="001C3EC1" w:rsidRPr="00B064FA" w:rsidRDefault="001C3EC1" w:rsidP="006826A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Parties au présent accord ont souhaité rappeler les dispositions existantes dans l’entreprise au sujet de l’abondement du Compte Epargne Temps du salarié ayant pris un congé parental d’éducation, prévu </w:t>
      </w:r>
      <w:r w:rsidRPr="00B064FA">
        <w:rPr>
          <w:rFonts w:asciiTheme="minorHAnsi" w:hAnsiTheme="minorHAnsi" w:cstheme="minorHAnsi"/>
          <w:color w:val="000000" w:themeColor="text1"/>
        </w:rPr>
        <w:lastRenderedPageBreak/>
        <w:t>dans l’accord social de 1997.</w:t>
      </w:r>
    </w:p>
    <w:p w14:paraId="61457E20" w14:textId="77777777" w:rsidR="001C3EC1" w:rsidRPr="00B064FA" w:rsidRDefault="001C3EC1" w:rsidP="006826AC">
      <w:pPr>
        <w:pStyle w:val="Corpsdetexte"/>
        <w:spacing w:line="276" w:lineRule="auto"/>
        <w:ind w:left="376" w:right="975"/>
        <w:jc w:val="both"/>
        <w:rPr>
          <w:rFonts w:asciiTheme="minorHAnsi" w:hAnsiTheme="minorHAnsi" w:cstheme="minorHAnsi"/>
          <w:color w:val="000000" w:themeColor="text1"/>
        </w:rPr>
      </w:pPr>
    </w:p>
    <w:p w14:paraId="0CF05281" w14:textId="463391C8" w:rsidR="0052425F" w:rsidRPr="00B064FA" w:rsidRDefault="001C3EC1" w:rsidP="006826A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En effet, l</w:t>
      </w:r>
      <w:r w:rsidR="006826AC" w:rsidRPr="00B064FA">
        <w:rPr>
          <w:rFonts w:asciiTheme="minorHAnsi" w:hAnsiTheme="minorHAnsi" w:cstheme="minorHAnsi"/>
          <w:color w:val="000000" w:themeColor="text1"/>
        </w:rPr>
        <w:t>orsque le Compte Epargne Temps (CET) précède immédiatement ou compense même partiellement un congé parental d’éducation, l’a</w:t>
      </w:r>
      <w:r w:rsidR="0052425F" w:rsidRPr="00B064FA">
        <w:rPr>
          <w:rFonts w:asciiTheme="minorHAnsi" w:hAnsiTheme="minorHAnsi" w:cstheme="minorHAnsi"/>
          <w:color w:val="000000" w:themeColor="text1"/>
        </w:rPr>
        <w:t xml:space="preserve">bondement </w:t>
      </w:r>
      <w:r w:rsidR="006826AC" w:rsidRPr="00B064FA">
        <w:rPr>
          <w:rFonts w:asciiTheme="minorHAnsi" w:hAnsiTheme="minorHAnsi" w:cstheme="minorHAnsi"/>
          <w:color w:val="000000" w:themeColor="text1"/>
        </w:rPr>
        <w:t>est égal à</w:t>
      </w:r>
      <w:r w:rsidR="0052425F"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 xml:space="preserve">20% </w:t>
      </w:r>
      <w:r w:rsidR="006826AC" w:rsidRPr="00B064FA">
        <w:rPr>
          <w:rFonts w:asciiTheme="minorHAnsi" w:hAnsiTheme="minorHAnsi" w:cstheme="minorHAnsi"/>
          <w:color w:val="000000" w:themeColor="text1"/>
        </w:rPr>
        <w:t>pour l’épargne ainsi consommée</w:t>
      </w:r>
      <w:r w:rsidRPr="00B064FA">
        <w:rPr>
          <w:rFonts w:asciiTheme="minorHAnsi" w:hAnsiTheme="minorHAnsi" w:cstheme="minorHAnsi"/>
          <w:color w:val="000000" w:themeColor="text1"/>
        </w:rPr>
        <w:t xml:space="preserve">. </w:t>
      </w:r>
    </w:p>
    <w:p w14:paraId="5D933570" w14:textId="77777777" w:rsidR="006826AC" w:rsidRPr="00B064FA" w:rsidRDefault="006826AC" w:rsidP="006826AC">
      <w:pPr>
        <w:pStyle w:val="Corpsdetexte"/>
        <w:spacing w:line="276" w:lineRule="auto"/>
        <w:ind w:left="376" w:right="975"/>
        <w:jc w:val="both"/>
        <w:rPr>
          <w:rFonts w:asciiTheme="minorHAnsi" w:hAnsiTheme="minorHAnsi" w:cstheme="minorHAnsi"/>
          <w:color w:val="000000" w:themeColor="text1"/>
        </w:rPr>
      </w:pPr>
    </w:p>
    <w:p w14:paraId="6C44124A" w14:textId="3E948EEA" w:rsidR="006826AC" w:rsidRPr="00B064FA" w:rsidRDefault="006826AC" w:rsidP="006826AC">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ARTICLE 5 : LEVEE DES RESTRICTIONS AU TRAVAIL DE NUIT</w:t>
      </w:r>
    </w:p>
    <w:p w14:paraId="116F0CA0" w14:textId="77777777" w:rsidR="006826AC" w:rsidRPr="00B064FA" w:rsidRDefault="006826AC" w:rsidP="006826AC">
      <w:pPr>
        <w:pStyle w:val="Corpsdetexte"/>
        <w:spacing w:line="276" w:lineRule="auto"/>
        <w:ind w:left="376" w:right="975"/>
        <w:jc w:val="both"/>
        <w:rPr>
          <w:rFonts w:asciiTheme="minorHAnsi" w:hAnsiTheme="minorHAnsi" w:cstheme="minorHAnsi"/>
          <w:color w:val="000000" w:themeColor="text1"/>
        </w:rPr>
      </w:pPr>
    </w:p>
    <w:p w14:paraId="23D4F418" w14:textId="750DD463" w:rsidR="0052425F" w:rsidRPr="00B064FA" w:rsidRDefault="001C3EC1" w:rsidP="001C3EC1">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Parties au présent accord ont souhaité rappeler qu’il n’existe plus au sein de l’entreprise aucune </w:t>
      </w:r>
      <w:r w:rsidR="0052425F" w:rsidRPr="00B064FA">
        <w:rPr>
          <w:rFonts w:asciiTheme="minorHAnsi" w:hAnsiTheme="minorHAnsi" w:cstheme="minorHAnsi"/>
          <w:color w:val="000000" w:themeColor="text1"/>
        </w:rPr>
        <w:t xml:space="preserve">restriction au travail de nuit des femmes et </w:t>
      </w:r>
      <w:r w:rsidRPr="00B064FA">
        <w:rPr>
          <w:rFonts w:asciiTheme="minorHAnsi" w:hAnsiTheme="minorHAnsi" w:cstheme="minorHAnsi"/>
          <w:color w:val="000000" w:themeColor="text1"/>
        </w:rPr>
        <w:t xml:space="preserve">que les </w:t>
      </w:r>
      <w:r w:rsidR="0052425F" w:rsidRPr="00B064FA">
        <w:rPr>
          <w:rFonts w:asciiTheme="minorHAnsi" w:hAnsiTheme="minorHAnsi" w:cstheme="minorHAnsi"/>
          <w:color w:val="000000" w:themeColor="text1"/>
        </w:rPr>
        <w:t xml:space="preserve">contreparties </w:t>
      </w:r>
      <w:r w:rsidRPr="00B064FA">
        <w:rPr>
          <w:rFonts w:asciiTheme="minorHAnsi" w:hAnsiTheme="minorHAnsi" w:cstheme="minorHAnsi"/>
          <w:color w:val="000000" w:themeColor="text1"/>
        </w:rPr>
        <w:t xml:space="preserve">existantes </w:t>
      </w:r>
      <w:r w:rsidR="0052425F" w:rsidRPr="00B064FA">
        <w:rPr>
          <w:rFonts w:asciiTheme="minorHAnsi" w:hAnsiTheme="minorHAnsi" w:cstheme="minorHAnsi"/>
          <w:color w:val="000000" w:themeColor="text1"/>
        </w:rPr>
        <w:t xml:space="preserve">au travail de nuit </w:t>
      </w:r>
      <w:r w:rsidRPr="00B064FA">
        <w:rPr>
          <w:rFonts w:asciiTheme="minorHAnsi" w:hAnsiTheme="minorHAnsi" w:cstheme="minorHAnsi"/>
          <w:color w:val="000000" w:themeColor="text1"/>
        </w:rPr>
        <w:t>sont identiques pour</w:t>
      </w:r>
      <w:r w:rsidR="0052425F" w:rsidRPr="00B064FA">
        <w:rPr>
          <w:rFonts w:asciiTheme="minorHAnsi" w:hAnsiTheme="minorHAnsi" w:cstheme="minorHAnsi"/>
          <w:color w:val="000000" w:themeColor="text1"/>
        </w:rPr>
        <w:t xml:space="preserve"> les femmes et </w:t>
      </w:r>
      <w:r w:rsidRPr="00B064FA">
        <w:rPr>
          <w:rFonts w:asciiTheme="minorHAnsi" w:hAnsiTheme="minorHAnsi" w:cstheme="minorHAnsi"/>
          <w:color w:val="000000" w:themeColor="text1"/>
        </w:rPr>
        <w:t xml:space="preserve">pour </w:t>
      </w:r>
      <w:r w:rsidR="0052425F" w:rsidRPr="00B064FA">
        <w:rPr>
          <w:rFonts w:asciiTheme="minorHAnsi" w:hAnsiTheme="minorHAnsi" w:cstheme="minorHAnsi"/>
          <w:color w:val="000000" w:themeColor="text1"/>
        </w:rPr>
        <w:t>les hommes.</w:t>
      </w:r>
    </w:p>
    <w:p w14:paraId="3BA50D31" w14:textId="77777777" w:rsidR="00E23F7B" w:rsidRPr="00B064FA" w:rsidRDefault="00E23F7B" w:rsidP="00632BF0">
      <w:pPr>
        <w:pStyle w:val="Corpsdetexte"/>
        <w:spacing w:line="314" w:lineRule="auto"/>
        <w:ind w:left="698" w:right="472" w:firstLine="5"/>
        <w:jc w:val="both"/>
        <w:rPr>
          <w:rFonts w:asciiTheme="minorHAnsi" w:hAnsiTheme="minorHAnsi" w:cstheme="minorHAnsi"/>
          <w:color w:val="000000" w:themeColor="text1"/>
        </w:rPr>
      </w:pPr>
    </w:p>
    <w:p w14:paraId="45F7EDC9" w14:textId="73928533" w:rsidR="007E13EA" w:rsidRPr="00B064FA" w:rsidRDefault="007E13EA" w:rsidP="007F3469">
      <w:pPr>
        <w:ind w:left="376"/>
        <w:rPr>
          <w:rFonts w:asciiTheme="minorHAnsi" w:hAnsiTheme="minorHAnsi" w:cstheme="minorHAnsi"/>
          <w:color w:val="000000" w:themeColor="text1"/>
        </w:rPr>
      </w:pPr>
      <w:r w:rsidRPr="00B064FA">
        <w:rPr>
          <w:rFonts w:asciiTheme="minorHAnsi" w:hAnsiTheme="minorHAnsi" w:cstheme="minorHAnsi"/>
          <w:b/>
          <w:noProof/>
          <w:color w:val="000000" w:themeColor="text1"/>
          <w:lang w:bidi="ar-SA"/>
        </w:rPr>
        <mc:AlternateContent>
          <mc:Choice Requires="wps">
            <w:drawing>
              <wp:anchor distT="0" distB="0" distL="114300" distR="114300" simplePos="0" relativeHeight="251669504" behindDoc="0" locked="0" layoutInCell="1" allowOverlap="1" wp14:anchorId="05F18905" wp14:editId="1E223BBE">
                <wp:simplePos x="0" y="0"/>
                <wp:positionH relativeFrom="page">
                  <wp:posOffset>7552055</wp:posOffset>
                </wp:positionH>
                <wp:positionV relativeFrom="page">
                  <wp:posOffset>10639425</wp:posOffset>
                </wp:positionV>
                <wp:extent cx="0" cy="0"/>
                <wp:effectExtent l="17780" t="3333750" r="10795" b="33274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65pt,837.75pt" id="Connecteur droit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8MtjIAIAAEgEAAAOAAAAZHJzL2Uyb0RvYy54bWysVMGO2jAQvVfqP1i+QxJIKRsRVlUCvWy7 SLv9AGM7xKrjsWxDQFX/vbZDENteqqoczNgz8/xm5jmrx3Mn0YkbK0CVOJumGHFFgQl1KPG31+1k iZF1RDEiQfESX7jFj+v371a9LvgMWpCMG+RBlC16XeLWOV0kiaUt74idgubKOxswHXF+aw4JM6T3 6J1MZmm6SHowTBug3Fp/Wg9OvI74TcOpe24ayx2SJfbcXFxNXPdhTdYrUhwM0a2gVxrkH1h0RCh/ 6Q2qJo6goxF/QHWCGrDQuCmFLoGmEZTHGnw1WfpbNS8t0TzW4ptj9a1N9v/B0q+nnUGClTjHSJHO j6gCpXzf+NEgZkA4lIcu9doWPrhSOxPqpGf1op+AfrdIQdUSdeCR7etFe4gsZCRvUsLGan/Xvv8C zMeQo4PYsnNjugDpm4HOcTKX22T42SE6HNLxNCHFmKKNdZ85dCgYJZZChXaRgpyerAsUSDGGhGMF WyFlHLlUqPc8l/N5GjMsSMGCN8RZc9hX0qATCaqJv1iQ99yHBeia2HaIi65BTwaOisVrWk7Y5mo7 IuRge1pShYt8eZ7o1Rr08uMhfdgsN8t8ks8Wm0me1vXk07bKJ4tt9vFDPa+rqs5+Bs5ZXrSCMa4C 7VG7Wf532ri+okF1N/XeGpS8RY+d9GTH/0g6zjeMdBDHHthlZ8a5e7nG4OvTCu/hfu/t+w/A+hcA AAD//wMAUEsDBBQABgAIAAAAIQD+wRm34QAAAA8BAAAPAAAAZHJzL2Rvd25yZXYueG1sTI9PS8NA EMXvgt9hGcGLtJtW+i9mU6ygWDyoUQRv2+yYDc3Ohuy2Tb+9U0T0Nu/N481vsmXvGrHHLtSeFIyG CQik0puaKgXvb/eDOYgQNRndeEIFRwywzM/PMp0af6BX3BexElxCIdUKbIxtKmUoLTodhr5F4t2X 75yOLLtKmk4fuNw1cpwkU+l0TXzB6hbvLJbbYucUvODVc1dsx0+L1ef647iq+sf1g1Xq8qK/vQER sY9/YTjhMzrkzLTxOzJBNKxH88U1Z3maziYTEKfMj7f59WSeyf9/5N8AAAD//wMAUEsBAi0AFAAG AAgAAAAhALaDOJL+AAAA4QEAABMAAAAAAAAAAAAAAAAAAAAAAFtDb250ZW50X1R5cGVzXS54bWxQ SwECLQAUAAYACAAAACEAOP0h/9YAAACUAQAACwAAAAAAAAAAAAAAAAAvAQAAX3JlbHMvLnJlbHNQ SwECLQAUAAYACAAAACEAjfDLYyACAABIBAAADgAAAAAAAAAAAAAAAAAuAgAAZHJzL2Uyb0RvYy54 bWxQSwECLQAUAAYACAAAACEA/sEZt+EAAAAPAQAADwAAAAAAAAAAAAAAAAB6BAAAZHJzL2Rvd25y ZXYueG1sUEsFBgAAAAAEAAQA8wAAAIgFAAAAAA== " o:spid="_x0000_s1026" strokeweight=".50917mm"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65pt,837.75pt" w14:anchorId="52E2081B">
                <w10:wrap anchorx="page" anchory="page"/>
              </v:line>
            </w:pict>
          </mc:Fallback>
        </mc:AlternateContent>
      </w:r>
      <w:r w:rsidR="002E1008" w:rsidRPr="00B064FA">
        <w:rPr>
          <w:rFonts w:asciiTheme="minorHAnsi" w:hAnsiTheme="minorHAnsi" w:cstheme="minorHAnsi"/>
          <w:b/>
          <w:color w:val="000000" w:themeColor="text1"/>
        </w:rPr>
        <w:t xml:space="preserve">ARTICLE </w:t>
      </w:r>
      <w:r w:rsidR="001C3EC1" w:rsidRPr="00B064FA">
        <w:rPr>
          <w:rFonts w:asciiTheme="minorHAnsi" w:hAnsiTheme="minorHAnsi" w:cstheme="minorHAnsi"/>
          <w:b/>
          <w:color w:val="000000" w:themeColor="text1"/>
        </w:rPr>
        <w:t>6</w:t>
      </w:r>
      <w:r w:rsidRPr="00B064FA">
        <w:rPr>
          <w:rFonts w:asciiTheme="minorHAnsi" w:hAnsiTheme="minorHAnsi" w:cstheme="minorHAnsi"/>
          <w:b/>
          <w:color w:val="000000" w:themeColor="text1"/>
        </w:rPr>
        <w:t xml:space="preserve"> : ABSENCES ET CONGES POUR LE </w:t>
      </w:r>
      <w:r w:rsidR="00F31B4D" w:rsidRPr="00B064FA">
        <w:rPr>
          <w:rFonts w:asciiTheme="minorHAnsi" w:hAnsiTheme="minorHAnsi" w:cstheme="minorHAnsi"/>
          <w:b/>
          <w:color w:val="000000" w:themeColor="text1"/>
        </w:rPr>
        <w:t>« CO-PARENT »</w:t>
      </w:r>
    </w:p>
    <w:p w14:paraId="536A21D1" w14:textId="77777777" w:rsidR="007E13EA" w:rsidRPr="00B064FA" w:rsidRDefault="007E13EA" w:rsidP="007E13EA">
      <w:pPr>
        <w:pStyle w:val="Corpsdetexte"/>
        <w:spacing w:line="314" w:lineRule="auto"/>
        <w:ind w:right="472"/>
        <w:jc w:val="both"/>
        <w:rPr>
          <w:rFonts w:asciiTheme="minorHAnsi" w:hAnsiTheme="minorHAnsi" w:cstheme="minorHAnsi"/>
          <w:color w:val="000000" w:themeColor="text1"/>
        </w:rPr>
      </w:pPr>
    </w:p>
    <w:p w14:paraId="29A03B0D" w14:textId="77777777" w:rsidR="007E13EA" w:rsidRPr="00B064FA" w:rsidRDefault="007E13EA" w:rsidP="007A4BD5">
      <w:pPr>
        <w:pStyle w:val="Corpsdetexte"/>
        <w:numPr>
          <w:ilvl w:val="0"/>
          <w:numId w:val="17"/>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u w:val="single"/>
        </w:rPr>
        <w:t>Absences pour suivi de grossesse</w:t>
      </w:r>
      <w:r w:rsidRPr="00B064FA">
        <w:rPr>
          <w:rFonts w:asciiTheme="minorHAnsi" w:hAnsiTheme="minorHAnsi" w:cstheme="minorHAnsi"/>
          <w:color w:val="000000" w:themeColor="text1"/>
        </w:rPr>
        <w:t xml:space="preserve"> : </w:t>
      </w:r>
    </w:p>
    <w:p w14:paraId="03061953" w14:textId="77777777" w:rsidR="007E13EA" w:rsidRPr="00B064FA" w:rsidRDefault="007E13EA" w:rsidP="007F3469">
      <w:pPr>
        <w:pStyle w:val="Corpsdetexte"/>
        <w:spacing w:line="314" w:lineRule="auto"/>
        <w:ind w:left="360" w:right="82"/>
        <w:jc w:val="both"/>
        <w:rPr>
          <w:rFonts w:asciiTheme="minorHAnsi" w:hAnsiTheme="minorHAnsi" w:cstheme="minorHAnsi"/>
          <w:color w:val="000000" w:themeColor="text1"/>
          <w:u w:val="single"/>
        </w:rPr>
      </w:pPr>
    </w:p>
    <w:p w14:paraId="1C063017" w14:textId="7708B8FD" w:rsidR="007E13EA" w:rsidRPr="00B064FA" w:rsidRDefault="007E13EA"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 conjoint salarié de la femme enceinte ou la personne salariée liée à elle par un PACS ou </w:t>
      </w:r>
      <w:r w:rsidR="00475F80" w:rsidRPr="00B064FA">
        <w:rPr>
          <w:rFonts w:asciiTheme="minorHAnsi" w:hAnsiTheme="minorHAnsi" w:cstheme="minorHAnsi"/>
          <w:color w:val="000000" w:themeColor="text1"/>
        </w:rPr>
        <w:t xml:space="preserve">son concubin </w:t>
      </w:r>
      <w:r w:rsidRPr="00B064FA">
        <w:rPr>
          <w:rFonts w:asciiTheme="minorHAnsi" w:hAnsiTheme="minorHAnsi" w:cstheme="minorHAnsi"/>
          <w:color w:val="000000" w:themeColor="text1"/>
        </w:rPr>
        <w:t>bénéficie également d</w:t>
      </w:r>
      <w:r w:rsidR="00C816CC" w:rsidRPr="00B064FA">
        <w:rPr>
          <w:rFonts w:asciiTheme="minorHAnsi" w:hAnsiTheme="minorHAnsi" w:cstheme="minorHAnsi"/>
          <w:color w:val="000000" w:themeColor="text1"/>
        </w:rPr>
        <w:t>’</w:t>
      </w:r>
      <w:r w:rsidRPr="00B064FA">
        <w:rPr>
          <w:rFonts w:asciiTheme="minorHAnsi" w:hAnsiTheme="minorHAnsi" w:cstheme="minorHAnsi"/>
          <w:color w:val="000000" w:themeColor="text1"/>
        </w:rPr>
        <w:t>autorisation</w:t>
      </w:r>
      <w:r w:rsidR="00C816CC" w:rsidRPr="00B064FA">
        <w:rPr>
          <w:rFonts w:asciiTheme="minorHAnsi" w:hAnsiTheme="minorHAnsi" w:cstheme="minorHAnsi"/>
          <w:color w:val="000000" w:themeColor="text1"/>
        </w:rPr>
        <w:t>s</w:t>
      </w:r>
      <w:r w:rsidRPr="00B064FA">
        <w:rPr>
          <w:rFonts w:asciiTheme="minorHAnsi" w:hAnsiTheme="minorHAnsi" w:cstheme="minorHAnsi"/>
          <w:color w:val="000000" w:themeColor="text1"/>
        </w:rPr>
        <w:t xml:space="preserve"> d'absence pour se rendre </w:t>
      </w:r>
      <w:r w:rsidR="00C816CC" w:rsidRPr="00B064FA">
        <w:rPr>
          <w:rFonts w:asciiTheme="minorHAnsi" w:hAnsiTheme="minorHAnsi" w:cstheme="minorHAnsi"/>
          <w:color w:val="000000" w:themeColor="text1"/>
        </w:rPr>
        <w:t>aux rendez-vous médicaux officiels de suivi de grossesse</w:t>
      </w:r>
      <w:r w:rsidRPr="00B064FA">
        <w:rPr>
          <w:rFonts w:asciiTheme="minorHAnsi" w:hAnsiTheme="minorHAnsi" w:cstheme="minorHAnsi"/>
          <w:color w:val="000000" w:themeColor="text1"/>
        </w:rPr>
        <w:t xml:space="preserve"> (échographies officielles). </w:t>
      </w:r>
    </w:p>
    <w:p w14:paraId="346F98E8" w14:textId="77777777" w:rsidR="00C816CC" w:rsidRPr="00B064FA" w:rsidRDefault="00C816CC" w:rsidP="007F3469">
      <w:pPr>
        <w:pStyle w:val="Corpsdetexte"/>
        <w:spacing w:line="276" w:lineRule="auto"/>
        <w:ind w:left="376" w:right="975"/>
        <w:jc w:val="both"/>
        <w:rPr>
          <w:rFonts w:asciiTheme="minorHAnsi" w:hAnsiTheme="minorHAnsi" w:cstheme="minorHAnsi"/>
          <w:color w:val="000000" w:themeColor="text1"/>
        </w:rPr>
      </w:pPr>
    </w:p>
    <w:p w14:paraId="3849CFC1" w14:textId="2C6940FA" w:rsidR="00C816CC" w:rsidRPr="00B064FA" w:rsidRDefault="00C816CC"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Cette personne salariée bénéficie alors de </w:t>
      </w:r>
      <w:r w:rsidR="000553D2" w:rsidRPr="00B064FA">
        <w:rPr>
          <w:rFonts w:asciiTheme="minorHAnsi" w:hAnsiTheme="minorHAnsi" w:cstheme="minorHAnsi"/>
          <w:b/>
          <w:bCs/>
          <w:color w:val="000000" w:themeColor="text1"/>
        </w:rPr>
        <w:t>3</w:t>
      </w:r>
      <w:r w:rsidRPr="00B064FA">
        <w:rPr>
          <w:rFonts w:asciiTheme="minorHAnsi" w:hAnsiTheme="minorHAnsi" w:cstheme="minorHAnsi"/>
          <w:b/>
          <w:bCs/>
          <w:color w:val="000000" w:themeColor="text1"/>
        </w:rPr>
        <w:t xml:space="preserve"> demi-journées d’absence</w:t>
      </w:r>
      <w:r w:rsidRPr="00B064FA">
        <w:rPr>
          <w:rFonts w:asciiTheme="minorHAnsi" w:hAnsiTheme="minorHAnsi" w:cstheme="minorHAnsi"/>
          <w:color w:val="000000" w:themeColor="text1"/>
        </w:rPr>
        <w:t xml:space="preserve">, sur présentation d’un justificatif, qui seront soumises à autorisation. </w:t>
      </w:r>
    </w:p>
    <w:p w14:paraId="02B3DFEE" w14:textId="77777777" w:rsidR="00C26310" w:rsidRPr="00B064FA" w:rsidRDefault="00C26310" w:rsidP="007F3469">
      <w:pPr>
        <w:pStyle w:val="Corpsdetexte"/>
        <w:spacing w:line="276" w:lineRule="auto"/>
        <w:ind w:left="376" w:right="975"/>
        <w:jc w:val="both"/>
        <w:rPr>
          <w:rFonts w:asciiTheme="minorHAnsi" w:hAnsiTheme="minorHAnsi" w:cstheme="minorHAnsi"/>
          <w:color w:val="000000" w:themeColor="text1"/>
        </w:rPr>
      </w:pPr>
    </w:p>
    <w:p w14:paraId="49A26582" w14:textId="737ED99E" w:rsidR="00C26310" w:rsidRPr="00B064FA" w:rsidRDefault="00C26310"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En cas de grossesse dite « à risque », l</w:t>
      </w:r>
      <w:r w:rsidR="007552E2" w:rsidRPr="00B064FA">
        <w:rPr>
          <w:rFonts w:asciiTheme="minorHAnsi" w:hAnsiTheme="minorHAnsi" w:cstheme="minorHAnsi"/>
          <w:color w:val="000000" w:themeColor="text1"/>
        </w:rPr>
        <w:t>e co-parent pourra bénéficier</w:t>
      </w:r>
      <w:r w:rsidRPr="00B064FA">
        <w:rPr>
          <w:rFonts w:asciiTheme="minorHAnsi" w:hAnsiTheme="minorHAnsi" w:cstheme="minorHAnsi"/>
          <w:color w:val="000000" w:themeColor="text1"/>
        </w:rPr>
        <w:t xml:space="preserve"> </w:t>
      </w:r>
      <w:r w:rsidR="0099674F" w:rsidRPr="00B064FA">
        <w:rPr>
          <w:rFonts w:asciiTheme="minorHAnsi" w:hAnsiTheme="minorHAnsi" w:cstheme="minorHAnsi"/>
          <w:color w:val="000000" w:themeColor="text1"/>
        </w:rPr>
        <w:t xml:space="preserve">de </w:t>
      </w:r>
      <w:r w:rsidR="0099674F" w:rsidRPr="00B064FA">
        <w:rPr>
          <w:rFonts w:asciiTheme="minorHAnsi" w:hAnsiTheme="minorHAnsi" w:cstheme="minorHAnsi"/>
          <w:b/>
          <w:bCs/>
          <w:color w:val="000000" w:themeColor="text1"/>
        </w:rPr>
        <w:t xml:space="preserve">2 jours supplémentaires divisibles en </w:t>
      </w:r>
      <w:r w:rsidRPr="00B064FA">
        <w:rPr>
          <w:rFonts w:asciiTheme="minorHAnsi" w:hAnsiTheme="minorHAnsi" w:cstheme="minorHAnsi"/>
          <w:b/>
          <w:bCs/>
          <w:color w:val="000000" w:themeColor="text1"/>
        </w:rPr>
        <w:t>demi-journées</w:t>
      </w:r>
      <w:r w:rsidRPr="00B064FA">
        <w:rPr>
          <w:rFonts w:asciiTheme="minorHAnsi" w:hAnsiTheme="minorHAnsi" w:cstheme="minorHAnsi"/>
          <w:color w:val="000000" w:themeColor="text1"/>
        </w:rPr>
        <w:t xml:space="preserve"> d’autorisations d’absence. </w:t>
      </w:r>
    </w:p>
    <w:p w14:paraId="761D00F8" w14:textId="77777777" w:rsidR="00C26310" w:rsidRPr="00B064FA" w:rsidRDefault="00C26310" w:rsidP="007F3469">
      <w:pPr>
        <w:pStyle w:val="Corpsdetexte"/>
        <w:spacing w:line="276" w:lineRule="auto"/>
        <w:ind w:left="376" w:right="975"/>
        <w:jc w:val="both"/>
        <w:rPr>
          <w:rFonts w:asciiTheme="minorHAnsi" w:hAnsiTheme="minorHAnsi" w:cstheme="minorHAnsi"/>
          <w:color w:val="000000" w:themeColor="text1"/>
        </w:rPr>
      </w:pPr>
    </w:p>
    <w:p w14:paraId="51BB2BA5" w14:textId="77777777" w:rsidR="00C26310" w:rsidRPr="00B064FA" w:rsidRDefault="00C26310"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Une grossesse est dite à risque lorsqu’elle présente des risques de complications importantes pour la mère et/ou l’enfant. Il peut s’agir d’une grossesse tardive, d’une PMA, d’un risque d’accouchement prématuré, de fausse couche, de retard de croissance, de malformation fœtale, d’hémorragie… </w:t>
      </w:r>
    </w:p>
    <w:p w14:paraId="14863508" w14:textId="77777777" w:rsidR="00C26310" w:rsidRPr="00B064FA" w:rsidRDefault="00C26310" w:rsidP="007F3469">
      <w:pPr>
        <w:pStyle w:val="Corpsdetexte"/>
        <w:spacing w:line="276" w:lineRule="auto"/>
        <w:ind w:left="376" w:right="975"/>
        <w:jc w:val="both"/>
        <w:rPr>
          <w:rFonts w:asciiTheme="minorHAnsi" w:hAnsiTheme="minorHAnsi" w:cstheme="minorHAnsi"/>
          <w:color w:val="000000" w:themeColor="text1"/>
        </w:rPr>
      </w:pPr>
    </w:p>
    <w:p w14:paraId="7BAD3072" w14:textId="26B01A45" w:rsidR="00C26310" w:rsidRPr="00B064FA" w:rsidRDefault="00C26310"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 salarié concerné devra également fournir un justificatif pour pouvoir bénéficier </w:t>
      </w:r>
      <w:r w:rsidR="007552E2" w:rsidRPr="00B064FA">
        <w:rPr>
          <w:rFonts w:asciiTheme="minorHAnsi" w:hAnsiTheme="minorHAnsi" w:cstheme="minorHAnsi"/>
          <w:color w:val="000000" w:themeColor="text1"/>
        </w:rPr>
        <w:t xml:space="preserve">de ces autorisations d’absence, et la notion de grossesse « à risque » sera validée par la médecine du travail afin de préserver le secret médical. </w:t>
      </w:r>
    </w:p>
    <w:p w14:paraId="0B14DC83" w14:textId="77777777" w:rsidR="00DB177B" w:rsidRPr="00B064FA" w:rsidRDefault="00DB177B" w:rsidP="007F3469">
      <w:pPr>
        <w:pStyle w:val="Corpsdetexte"/>
        <w:spacing w:line="276" w:lineRule="auto"/>
        <w:ind w:left="376" w:right="975"/>
        <w:jc w:val="both"/>
        <w:rPr>
          <w:rFonts w:asciiTheme="minorHAnsi" w:hAnsiTheme="minorHAnsi" w:cstheme="minorHAnsi"/>
          <w:color w:val="000000" w:themeColor="text1"/>
        </w:rPr>
      </w:pPr>
    </w:p>
    <w:p w14:paraId="3E287CA0" w14:textId="634C23F4" w:rsidR="007E13EA" w:rsidRPr="00B064FA" w:rsidRDefault="00DB177B"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Il est rappelé que ces absences n'entraînent aucune diminution de la rémunération et sont assimilées à une période de travail effectif.</w:t>
      </w:r>
    </w:p>
    <w:p w14:paraId="3241DFAA" w14:textId="77777777" w:rsidR="007E13EA" w:rsidRPr="00B064FA" w:rsidRDefault="007E13EA" w:rsidP="007E13EA">
      <w:pPr>
        <w:pStyle w:val="Corpsdetexte"/>
        <w:spacing w:line="314" w:lineRule="auto"/>
        <w:ind w:left="720" w:right="82"/>
        <w:jc w:val="both"/>
        <w:rPr>
          <w:rFonts w:asciiTheme="minorHAnsi" w:hAnsiTheme="minorHAnsi" w:cstheme="minorHAnsi"/>
          <w:color w:val="000000" w:themeColor="text1"/>
        </w:rPr>
      </w:pPr>
    </w:p>
    <w:p w14:paraId="33DA33AC" w14:textId="2D137687" w:rsidR="0052425F" w:rsidRPr="00B064FA" w:rsidRDefault="0052425F" w:rsidP="007F3469">
      <w:pPr>
        <w:ind w:left="376"/>
        <w:rPr>
          <w:rFonts w:asciiTheme="minorHAnsi" w:hAnsiTheme="minorHAnsi" w:cstheme="minorHAnsi"/>
          <w:color w:val="000000" w:themeColor="text1"/>
        </w:rPr>
      </w:pPr>
      <w:r w:rsidRPr="00B064FA">
        <w:rPr>
          <w:rFonts w:asciiTheme="minorHAnsi" w:hAnsiTheme="minorHAnsi" w:cstheme="minorHAnsi"/>
          <w:b/>
          <w:noProof/>
          <w:color w:val="000000" w:themeColor="text1"/>
          <w:lang w:bidi="ar-SA"/>
        </w:rPr>
        <mc:AlternateContent>
          <mc:Choice Requires="wps">
            <w:drawing>
              <wp:anchor distT="0" distB="0" distL="114300" distR="114300" simplePos="0" relativeHeight="251663360" behindDoc="0" locked="0" layoutInCell="1" allowOverlap="1" wp14:anchorId="225AA0F9" wp14:editId="09DE25BC">
                <wp:simplePos x="0" y="0"/>
                <wp:positionH relativeFrom="page">
                  <wp:posOffset>7552055</wp:posOffset>
                </wp:positionH>
                <wp:positionV relativeFrom="page">
                  <wp:posOffset>10639425</wp:posOffset>
                </wp:positionV>
                <wp:extent cx="0" cy="0"/>
                <wp:effectExtent l="17780" t="3333750" r="10795" b="332740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94.65pt,837.75pt" id="Connecteur droit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a9PBHwIAAEoEAAAOAAAAZHJzL2Uyb0RvYy54bWysVMGO2jAQvVfqP1i5QxKglI2AVZVAL9su 0m4/wNgOsep4LNsQUNV/79ghiG0vVVUOZuyZeX4z85zl47lV5CSsk6BXST7OEiI0Ay71YZV8e92O FglxnmpOFWixSi7CJY/r9++WnSnEBBpQXFiCINoVnVkljfemSFPHGtFSNwYjNDprsC31uLWHlFva IXqr0kmWzdMOLDcWmHAOT6vemawjfl0L5p/r2glP1CpBbj6uNq77sKbrJS0OlppGsisN+g8sWio1 XnqDqqin5GjlH1CtZBYc1H7MoE2hriUTsQasJs9+q+aloUbEWrA5ztza5P4fLPt62lkiOc4OJ6Vp izMqQWtsnDhawi1IT9CFfeqMKzC81DsbKmVn/WKegH13REPZUH0Qke/rxSBGHjLSNylh4wzetu++ AMcYevQQm3aubRsgsR3kHGdzuc1GnD1h/SEbTlNaDCnGOv9ZQEuCsUqU1KFhtKCnJ+cDBVoMIeFY w1YqFYeuNOlC1dNpFjMcKMmDN8Q5e9iXypITDbqJv1gQeu7DAnRFXdPHRVevKAtHzeM1jaB8c7U9 laq3kZbS4SIsD4lerV4xPx6yh81is5iNZpP5ZjTLqmr0aVvORvNt/vFDNa3Kssp/Bs75rGgk50IH 2oN689nfqeP6jnrd3fR7a1D6Fj12EskO/5F0nG8YaS+OPfDLzg5zR8HG4OvjCi/ifo/2/Sdg/QsA AP//AwBQSwMEFAAGAAgAAAAhAP7BGbfhAAAADwEAAA8AAABkcnMvZG93bnJldi54bWxMj09Lw0AQ xe+C32EZwYu0m1b6L2ZTrKBYPKhRBG/b7JgNzc6G7LZNv71TRPQ2783jzW+yZe8asccu1J4UjIYJ CKTSm5oqBe9v94M5iBA1Gd14QgVHDLDMz88ynRp/oFfcF7ESXEIh1QpsjG0qZSgtOh2GvkXi3Zfv nI4su0qaTh+43DVynCRT6XRNfMHqFu8sltti5xS84NVzV2zHT4vV5/rjuKr6x/WDVeryor+9ARGx j39hOOEzOuTMtPE7MkE0rEfzxTVneZrOJhMQp8yPt/n1ZJ7J/3/k3wAAAP//AwBQSwECLQAUAAYA CAAAACEAtoM4kv4AAADhAQAAEwAAAAAAAAAAAAAAAAAAAAAAW0NvbnRlbnRfVHlwZXNdLnhtbFBL AQItABQABgAIAAAAIQA4/SH/1gAAAJQBAAALAAAAAAAAAAAAAAAAAC8BAABfcmVscy8ucmVsc1BL AQItABQABgAIAAAAIQBma9PBHwIAAEoEAAAOAAAAAAAAAAAAAAAAAC4CAABkcnMvZTJvRG9jLnht bFBLAQItABQABgAIAAAAIQD+wRm34QAAAA8BAAAPAAAAAAAAAAAAAAAAAHkEAABkcnMvZG93bnJl di54bWxQSwUGAAAAAAQABADzAAAAhwUAAAAA " o:spid="_x0000_s1026" strokeweight=".50917mm"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94.65pt,837.75pt" w14:anchorId="65CFAC42">
                <w10:wrap anchorx="page" anchory="page"/>
              </v:line>
            </w:pict>
          </mc:Fallback>
        </mc:AlternateContent>
      </w:r>
      <w:r w:rsidR="00C26310" w:rsidRPr="00B064FA">
        <w:rPr>
          <w:rFonts w:asciiTheme="minorHAnsi" w:hAnsiTheme="minorHAnsi" w:cstheme="minorHAnsi"/>
          <w:b/>
          <w:color w:val="000000" w:themeColor="text1"/>
        </w:rPr>
        <w:t xml:space="preserve">ARTICLE </w:t>
      </w:r>
      <w:r w:rsidR="00DB177B" w:rsidRPr="00B064FA">
        <w:rPr>
          <w:rFonts w:asciiTheme="minorHAnsi" w:hAnsiTheme="minorHAnsi" w:cstheme="minorHAnsi"/>
          <w:b/>
          <w:color w:val="000000" w:themeColor="text1"/>
        </w:rPr>
        <w:t>7</w:t>
      </w:r>
      <w:r w:rsidR="00C26310" w:rsidRPr="00B064FA">
        <w:rPr>
          <w:rFonts w:asciiTheme="minorHAnsi" w:hAnsiTheme="minorHAnsi" w:cstheme="minorHAnsi"/>
          <w:b/>
          <w:color w:val="000000" w:themeColor="text1"/>
        </w:rPr>
        <w:t xml:space="preserve"> : AUTORISATIONS D'ABSENCE LIEES A L'ADOPTION</w:t>
      </w:r>
    </w:p>
    <w:p w14:paraId="54FD205B" w14:textId="77777777" w:rsidR="0052425F" w:rsidRPr="00B064FA" w:rsidRDefault="0052425F" w:rsidP="00ED20D9">
      <w:pPr>
        <w:pStyle w:val="Corpsdetexte"/>
        <w:rPr>
          <w:rFonts w:asciiTheme="minorHAnsi" w:hAnsiTheme="minorHAnsi" w:cstheme="minorHAnsi"/>
          <w:b/>
          <w:color w:val="000000" w:themeColor="text1"/>
        </w:rPr>
      </w:pPr>
    </w:p>
    <w:p w14:paraId="0DCF18DB" w14:textId="6F41709C"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Dans un souci de concilier l'activité professionnelle et la vie privée des salariés, il est prévu que les salariés engagés dans une procédure d'agrément en vue de l'adoption d'un enfant, pourront bénéficier d'une autorisation d'absence pour se rendre aux entretiens obligatoires prévus dans le cadre de cette procédure et ce, dans la limite de </w:t>
      </w:r>
      <w:r w:rsidRPr="00B064FA">
        <w:rPr>
          <w:rFonts w:asciiTheme="minorHAnsi" w:hAnsiTheme="minorHAnsi" w:cstheme="minorHAnsi"/>
          <w:b/>
          <w:bCs/>
          <w:color w:val="000000" w:themeColor="text1"/>
        </w:rPr>
        <w:t xml:space="preserve">7 </w:t>
      </w:r>
      <w:r w:rsidR="00DB177B" w:rsidRPr="00B064FA">
        <w:rPr>
          <w:rFonts w:asciiTheme="minorHAnsi" w:hAnsiTheme="minorHAnsi" w:cstheme="minorHAnsi"/>
          <w:b/>
          <w:bCs/>
          <w:color w:val="000000" w:themeColor="text1"/>
        </w:rPr>
        <w:t>demi-journées d’</w:t>
      </w:r>
      <w:r w:rsidRPr="00B064FA">
        <w:rPr>
          <w:rFonts w:asciiTheme="minorHAnsi" w:hAnsiTheme="minorHAnsi" w:cstheme="minorHAnsi"/>
          <w:b/>
          <w:bCs/>
          <w:color w:val="000000" w:themeColor="text1"/>
        </w:rPr>
        <w:t>absences</w:t>
      </w:r>
      <w:r w:rsidRPr="00B064FA">
        <w:rPr>
          <w:rFonts w:asciiTheme="minorHAnsi" w:hAnsiTheme="minorHAnsi" w:cstheme="minorHAnsi"/>
          <w:color w:val="000000" w:themeColor="text1"/>
        </w:rPr>
        <w:t xml:space="preserve"> maximum. </w:t>
      </w:r>
    </w:p>
    <w:p w14:paraId="5CF93C35"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6087B55D"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Pour obtenir ces autorisations d'absence, le salarié devra informer sa hiérarchie et fournir au service des Ressources Humaines de l'établissement une copie des convocations du Conseil Général du département dans lequel il réside.</w:t>
      </w:r>
    </w:p>
    <w:p w14:paraId="51459124"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74DE028B"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lastRenderedPageBreak/>
        <w:t>Il est rappelé que ces absences n'entraînent aucune diminution de la ré</w:t>
      </w:r>
      <w:r w:rsidR="00E2057C" w:rsidRPr="00B064FA">
        <w:rPr>
          <w:rFonts w:asciiTheme="minorHAnsi" w:hAnsiTheme="minorHAnsi" w:cstheme="minorHAnsi"/>
          <w:color w:val="000000" w:themeColor="text1"/>
        </w:rPr>
        <w:t xml:space="preserve">munération et sont assimilées à </w:t>
      </w:r>
      <w:r w:rsidRPr="00B064FA">
        <w:rPr>
          <w:rFonts w:asciiTheme="minorHAnsi" w:hAnsiTheme="minorHAnsi" w:cstheme="minorHAnsi"/>
          <w:color w:val="000000" w:themeColor="text1"/>
        </w:rPr>
        <w:t>une période de travail effectif.</w:t>
      </w:r>
    </w:p>
    <w:p w14:paraId="4AAFC62F" w14:textId="77777777" w:rsidR="002E1008" w:rsidRPr="00B064FA" w:rsidRDefault="002E1008" w:rsidP="007F3469">
      <w:pPr>
        <w:pStyle w:val="Corpsdetexte"/>
        <w:spacing w:line="276" w:lineRule="auto"/>
        <w:ind w:left="376" w:right="975"/>
        <w:jc w:val="both"/>
        <w:rPr>
          <w:rFonts w:asciiTheme="minorHAnsi" w:hAnsiTheme="minorHAnsi" w:cstheme="minorHAnsi"/>
          <w:color w:val="000000" w:themeColor="text1"/>
        </w:rPr>
      </w:pPr>
    </w:p>
    <w:p w14:paraId="200B87FE" w14:textId="77777777" w:rsidR="0052425F" w:rsidRPr="00B064FA" w:rsidRDefault="0052425F" w:rsidP="00ED20D9">
      <w:pPr>
        <w:pStyle w:val="Corpsdetexte"/>
        <w:rPr>
          <w:rFonts w:asciiTheme="minorHAnsi" w:hAnsiTheme="minorHAnsi" w:cstheme="minorHAnsi"/>
          <w:i/>
          <w:color w:val="000000" w:themeColor="text1"/>
        </w:rPr>
      </w:pPr>
    </w:p>
    <w:p w14:paraId="756CDF4E" w14:textId="1C9DEFA6" w:rsidR="0052425F" w:rsidRPr="00B064FA" w:rsidRDefault="00C26310" w:rsidP="007F3469">
      <w:pPr>
        <w:ind w:left="376"/>
        <w:rPr>
          <w:rFonts w:asciiTheme="minorHAnsi" w:hAnsiTheme="minorHAnsi" w:cstheme="minorHAnsi"/>
          <w:bCs/>
          <w:color w:val="000000" w:themeColor="text1"/>
        </w:rPr>
      </w:pPr>
      <w:r w:rsidRPr="00B064FA">
        <w:rPr>
          <w:rFonts w:asciiTheme="minorHAnsi" w:hAnsiTheme="minorHAnsi" w:cstheme="minorHAnsi"/>
          <w:b/>
          <w:color w:val="000000" w:themeColor="text1"/>
        </w:rPr>
        <w:t xml:space="preserve">ARTICLE </w:t>
      </w:r>
      <w:r w:rsidR="00DB177B" w:rsidRPr="00B064FA">
        <w:rPr>
          <w:rFonts w:asciiTheme="minorHAnsi" w:hAnsiTheme="minorHAnsi" w:cstheme="minorHAnsi"/>
          <w:b/>
          <w:color w:val="000000" w:themeColor="text1"/>
        </w:rPr>
        <w:t>8</w:t>
      </w:r>
      <w:r w:rsidRPr="00B064FA">
        <w:rPr>
          <w:rFonts w:asciiTheme="minorHAnsi" w:hAnsiTheme="minorHAnsi" w:cstheme="minorHAnsi"/>
          <w:b/>
          <w:color w:val="000000" w:themeColor="text1"/>
        </w:rPr>
        <w:t xml:space="preserve"> : COMPLEMENTS D'ALLOCATION DES CONGES DE PRESENCE PARENTALE ET DE SOLIDARITE FAMILIALE</w:t>
      </w:r>
    </w:p>
    <w:p w14:paraId="6CBFB0D7" w14:textId="77777777" w:rsidR="0052425F" w:rsidRPr="00B064FA" w:rsidRDefault="0052425F" w:rsidP="00ED20D9">
      <w:pPr>
        <w:pStyle w:val="Corpsdetexte"/>
        <w:rPr>
          <w:rFonts w:asciiTheme="minorHAnsi" w:hAnsiTheme="minorHAnsi" w:cstheme="minorHAnsi"/>
          <w:b/>
          <w:color w:val="000000" w:themeColor="text1"/>
          <w:w w:val="105"/>
        </w:rPr>
      </w:pPr>
    </w:p>
    <w:p w14:paraId="247B8FC2" w14:textId="5452C7D3" w:rsidR="0052425F" w:rsidRPr="00B064FA" w:rsidRDefault="00B650BE" w:rsidP="002E1008">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Les</w:t>
      </w:r>
      <w:r w:rsidR="0052425F" w:rsidRPr="00B064FA">
        <w:rPr>
          <w:rFonts w:asciiTheme="minorHAnsi" w:hAnsiTheme="minorHAnsi" w:cstheme="minorHAnsi"/>
          <w:color w:val="000000" w:themeColor="text1"/>
        </w:rPr>
        <w:t xml:space="preserve"> </w:t>
      </w:r>
      <w:r w:rsidR="00577808" w:rsidRPr="00B064FA">
        <w:rPr>
          <w:rFonts w:asciiTheme="minorHAnsi" w:hAnsiTheme="minorHAnsi" w:cstheme="minorHAnsi"/>
          <w:color w:val="000000" w:themeColor="text1"/>
        </w:rPr>
        <w:t xml:space="preserve">Parties </w:t>
      </w:r>
      <w:r w:rsidR="0052425F" w:rsidRPr="00B064FA">
        <w:rPr>
          <w:rFonts w:asciiTheme="minorHAnsi" w:hAnsiTheme="minorHAnsi" w:cstheme="minorHAnsi"/>
          <w:color w:val="000000" w:themeColor="text1"/>
        </w:rPr>
        <w:t xml:space="preserve">au présent accord ont entendu maintenir l'aide financière supplémentaire accordée aux salariés devant apporter un soutien à un membre de sa famille souffrant d'une perte d'autonomie ou en fin de vie. Ainsi, les </w:t>
      </w:r>
      <w:r w:rsidR="00577808" w:rsidRPr="00B064FA">
        <w:rPr>
          <w:rFonts w:asciiTheme="minorHAnsi" w:hAnsiTheme="minorHAnsi" w:cstheme="minorHAnsi"/>
          <w:color w:val="000000" w:themeColor="text1"/>
        </w:rPr>
        <w:t xml:space="preserve">Parties </w:t>
      </w:r>
      <w:r w:rsidR="0052425F" w:rsidRPr="00B064FA">
        <w:rPr>
          <w:rFonts w:asciiTheme="minorHAnsi" w:hAnsiTheme="minorHAnsi" w:cstheme="minorHAnsi"/>
          <w:color w:val="000000" w:themeColor="text1"/>
        </w:rPr>
        <w:t>ont réitéré le souhait de compléter les dispositifs légaux de congés de présence parentale et de solidarité familiale afin d'en atténuer les conséquences financières.</w:t>
      </w:r>
    </w:p>
    <w:p w14:paraId="3346D92C" w14:textId="77777777" w:rsidR="007064CB" w:rsidRPr="00B064FA" w:rsidRDefault="007064CB" w:rsidP="00ED20D9">
      <w:pPr>
        <w:pStyle w:val="Corpsdetexte"/>
        <w:rPr>
          <w:rFonts w:asciiTheme="minorHAnsi" w:hAnsiTheme="minorHAnsi" w:cstheme="minorHAnsi"/>
          <w:color w:val="000000" w:themeColor="text1"/>
        </w:rPr>
      </w:pPr>
    </w:p>
    <w:p w14:paraId="400642B4" w14:textId="77777777" w:rsidR="007064CB" w:rsidRPr="00B064FA" w:rsidRDefault="007064CB" w:rsidP="007F3469">
      <w:pPr>
        <w:pStyle w:val="Corpsdetexte"/>
        <w:spacing w:line="276" w:lineRule="auto"/>
        <w:ind w:left="376" w:right="975"/>
        <w:jc w:val="both"/>
        <w:rPr>
          <w:rFonts w:asciiTheme="minorHAnsi" w:hAnsiTheme="minorHAnsi" w:cstheme="minorHAnsi"/>
          <w:color w:val="000000" w:themeColor="text1"/>
        </w:rPr>
      </w:pPr>
    </w:p>
    <w:p w14:paraId="4B39C570" w14:textId="718C307E" w:rsidR="0052425F" w:rsidRPr="00B064FA" w:rsidRDefault="002E1008" w:rsidP="007F346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 xml:space="preserve">ARTICLE </w:t>
      </w:r>
      <w:r w:rsidR="00DB177B" w:rsidRPr="00B064FA">
        <w:rPr>
          <w:rFonts w:asciiTheme="minorHAnsi" w:hAnsiTheme="minorHAnsi" w:cstheme="minorHAnsi"/>
          <w:b/>
          <w:color w:val="000000" w:themeColor="text1"/>
          <w:u w:val="single"/>
        </w:rPr>
        <w:t>8</w:t>
      </w:r>
      <w:r w:rsidRPr="00B064FA">
        <w:rPr>
          <w:rFonts w:asciiTheme="minorHAnsi" w:hAnsiTheme="minorHAnsi" w:cstheme="minorHAnsi"/>
          <w:b/>
          <w:color w:val="000000" w:themeColor="text1"/>
          <w:u w:val="single"/>
        </w:rPr>
        <w:t>.1 : COMPLEMENT D'INDEMNISATION DU CONGE DE PRESENCE PARENTALE</w:t>
      </w:r>
    </w:p>
    <w:p w14:paraId="02582F8F" w14:textId="77777777" w:rsidR="0052425F" w:rsidRPr="00B064FA" w:rsidRDefault="0052425F" w:rsidP="00ED20D9">
      <w:pPr>
        <w:pStyle w:val="Corpsdetexte"/>
        <w:rPr>
          <w:rFonts w:asciiTheme="minorHAnsi" w:hAnsiTheme="minorHAnsi" w:cstheme="minorHAnsi"/>
          <w:b/>
          <w:color w:val="000000" w:themeColor="text1"/>
        </w:rPr>
      </w:pPr>
    </w:p>
    <w:p w14:paraId="0C253A93"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Il est rappelé que conformément à l'article L. 1225-62 du Code du travail, le congé de présence parentale est destiné au parent devant assister un enfant de moins de 20 ans, dont il est en charge et qui est atteint d'une maladie, d'un handicap ou victime d'un accident d'une particulière gravité rendant indispensable une présence soutenue et des soins contraignants.</w:t>
      </w:r>
    </w:p>
    <w:p w14:paraId="0B44C0AC"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67A0317B"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Ce congé, d'une durée de 310 jours ouvrés maximum par enfant malade et à prendre sur une période maximum de 3 ans, est indemnisé par la Sécurité Sociale via des allocations journalières.</w:t>
      </w:r>
    </w:p>
    <w:p w14:paraId="079736AC"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4F192226" w14:textId="752201B1"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 la condition que le salarié bénéficie du versement de cette allocation, Seita continuera de compléter l'allocation </w:t>
      </w:r>
      <w:r w:rsidR="0044444D" w:rsidRPr="00B064FA">
        <w:rPr>
          <w:rFonts w:asciiTheme="minorHAnsi" w:hAnsiTheme="minorHAnsi" w:cstheme="minorHAnsi"/>
          <w:color w:val="000000" w:themeColor="text1"/>
        </w:rPr>
        <w:t xml:space="preserve">journalière de présence parentale </w:t>
      </w:r>
      <w:r w:rsidRPr="00B064FA">
        <w:rPr>
          <w:rFonts w:asciiTheme="minorHAnsi" w:hAnsiTheme="minorHAnsi" w:cstheme="minorHAnsi"/>
          <w:color w:val="000000" w:themeColor="text1"/>
        </w:rPr>
        <w:t xml:space="preserve">versée par la Sécurité Sociale à la hauteur du montant de celle-ci. A ce jour, cette allocation est de </w:t>
      </w:r>
      <w:r w:rsidR="0044444D" w:rsidRPr="00B064FA">
        <w:rPr>
          <w:rFonts w:asciiTheme="minorHAnsi" w:hAnsiTheme="minorHAnsi" w:cstheme="minorHAnsi"/>
          <w:color w:val="000000" w:themeColor="text1"/>
        </w:rPr>
        <w:t>62,44</w:t>
      </w:r>
      <w:r w:rsidR="00577808"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 brut par jour.</w:t>
      </w:r>
    </w:p>
    <w:p w14:paraId="123FF874"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04AF7EFC" w14:textId="77777777" w:rsidR="0052425F" w:rsidRPr="00B064FA" w:rsidRDefault="0052425F" w:rsidP="00ED20D9">
      <w:pPr>
        <w:pStyle w:val="Corpsdetexte"/>
        <w:rPr>
          <w:rFonts w:asciiTheme="minorHAnsi" w:hAnsiTheme="minorHAnsi" w:cstheme="minorHAnsi"/>
          <w:i/>
          <w:color w:val="000000" w:themeColor="text1"/>
        </w:rPr>
      </w:pPr>
    </w:p>
    <w:p w14:paraId="5BA742B7" w14:textId="254BBA95" w:rsidR="0052425F" w:rsidRPr="00B064FA" w:rsidRDefault="002E1008" w:rsidP="007F3469">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 xml:space="preserve">ARTICLE </w:t>
      </w:r>
      <w:r w:rsidR="0044444D" w:rsidRPr="00B064FA">
        <w:rPr>
          <w:rFonts w:asciiTheme="minorHAnsi" w:hAnsiTheme="minorHAnsi" w:cstheme="minorHAnsi"/>
          <w:b/>
          <w:color w:val="000000" w:themeColor="text1"/>
          <w:u w:val="single"/>
        </w:rPr>
        <w:t>8</w:t>
      </w:r>
      <w:r w:rsidRPr="00B064FA">
        <w:rPr>
          <w:rFonts w:asciiTheme="minorHAnsi" w:hAnsiTheme="minorHAnsi" w:cstheme="minorHAnsi"/>
          <w:b/>
          <w:color w:val="000000" w:themeColor="text1"/>
          <w:u w:val="single"/>
        </w:rPr>
        <w:t>.2 : COMPLEMENT D'INDEMNISATION DU CONGE DE SOLIDARITE FAMILIALE</w:t>
      </w:r>
    </w:p>
    <w:p w14:paraId="3AB75706" w14:textId="77777777" w:rsidR="0052425F" w:rsidRPr="00B064FA" w:rsidRDefault="0052425F" w:rsidP="00ED20D9">
      <w:pPr>
        <w:pStyle w:val="Corpsdetexte"/>
        <w:rPr>
          <w:rFonts w:asciiTheme="minorHAnsi" w:hAnsiTheme="minorHAnsi" w:cstheme="minorHAnsi"/>
          <w:b/>
          <w:color w:val="000000" w:themeColor="text1"/>
        </w:rPr>
      </w:pPr>
    </w:p>
    <w:p w14:paraId="56B7EC20" w14:textId="28E79D04"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 congé de solidarité familiale est ouvert à tout salarié dont un ascendant, un descendant</w:t>
      </w:r>
      <w:r w:rsidR="0044444D" w:rsidRPr="00B064FA">
        <w:rPr>
          <w:rFonts w:asciiTheme="minorHAnsi" w:hAnsiTheme="minorHAnsi" w:cstheme="minorHAnsi"/>
          <w:color w:val="000000" w:themeColor="text1"/>
        </w:rPr>
        <w:t xml:space="preserve">, un frère, une sœur </w:t>
      </w:r>
      <w:r w:rsidRPr="00B064FA">
        <w:rPr>
          <w:rFonts w:asciiTheme="minorHAnsi" w:hAnsiTheme="minorHAnsi" w:cstheme="minorHAnsi"/>
          <w:color w:val="000000" w:themeColor="text1"/>
        </w:rPr>
        <w:t>ou toute personne partageant le domicile qui souffre d'une pathologie mettant en jeu le pronostic vital, conformément aux dis</w:t>
      </w:r>
      <w:r w:rsidR="00A57C46" w:rsidRPr="00B064FA">
        <w:rPr>
          <w:rFonts w:asciiTheme="minorHAnsi" w:hAnsiTheme="minorHAnsi" w:cstheme="minorHAnsi"/>
          <w:color w:val="000000" w:themeColor="text1"/>
        </w:rPr>
        <w:t>positions de l'article L. 3142-</w:t>
      </w:r>
      <w:r w:rsidRPr="00B064FA">
        <w:rPr>
          <w:rFonts w:asciiTheme="minorHAnsi" w:hAnsiTheme="minorHAnsi" w:cstheme="minorHAnsi"/>
          <w:color w:val="000000" w:themeColor="text1"/>
        </w:rPr>
        <w:t>6 du Code du travail.</w:t>
      </w:r>
    </w:p>
    <w:p w14:paraId="68EA7AA3"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066FB874" w14:textId="1FF4524C"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Ce congé, qui peut êtr</w:t>
      </w:r>
      <w:r w:rsidR="003B4359" w:rsidRPr="00B064FA">
        <w:rPr>
          <w:rFonts w:asciiTheme="minorHAnsi" w:hAnsiTheme="minorHAnsi" w:cstheme="minorHAnsi"/>
          <w:color w:val="000000" w:themeColor="text1"/>
        </w:rPr>
        <w:t>e à temps plein ou à temps part</w:t>
      </w:r>
      <w:r w:rsidRPr="00B064FA">
        <w:rPr>
          <w:rFonts w:asciiTheme="minorHAnsi" w:hAnsiTheme="minorHAnsi" w:cstheme="minorHAnsi"/>
          <w:color w:val="000000" w:themeColor="text1"/>
        </w:rPr>
        <w:t>iel, est d'une durée maximum de 3 mois et renouvelable une fois</w:t>
      </w:r>
      <w:r w:rsidR="00F44C91" w:rsidRPr="00B064FA">
        <w:rPr>
          <w:rFonts w:asciiTheme="minorHAnsi" w:hAnsiTheme="minorHAnsi" w:cstheme="minorHAnsi"/>
          <w:color w:val="000000" w:themeColor="text1"/>
        </w:rPr>
        <w:t>.</w:t>
      </w:r>
      <w:r w:rsidRPr="00B064FA">
        <w:rPr>
          <w:rFonts w:asciiTheme="minorHAnsi" w:hAnsiTheme="minorHAnsi" w:cstheme="minorHAnsi"/>
          <w:color w:val="000000" w:themeColor="text1"/>
        </w:rPr>
        <w:t xml:space="preserve"> </w:t>
      </w:r>
      <w:r w:rsidR="00F44C91" w:rsidRPr="00B064FA">
        <w:rPr>
          <w:rFonts w:asciiTheme="minorHAnsi" w:hAnsiTheme="minorHAnsi" w:cstheme="minorHAnsi"/>
          <w:color w:val="000000" w:themeColor="text1"/>
        </w:rPr>
        <w:t>U</w:t>
      </w:r>
      <w:r w:rsidRPr="00B064FA">
        <w:rPr>
          <w:rFonts w:asciiTheme="minorHAnsi" w:hAnsiTheme="minorHAnsi" w:cstheme="minorHAnsi"/>
          <w:color w:val="000000" w:themeColor="text1"/>
        </w:rPr>
        <w:t xml:space="preserve">ne indemnisation par </w:t>
      </w:r>
      <w:r w:rsidR="00F44C91" w:rsidRPr="00B064FA">
        <w:rPr>
          <w:rFonts w:asciiTheme="minorHAnsi" w:hAnsiTheme="minorHAnsi" w:cstheme="minorHAnsi"/>
          <w:color w:val="000000" w:themeColor="text1"/>
        </w:rPr>
        <w:t>le Centre National de Gestion des Demandes d’Allocations Journalières d’Accompagnement d’une Personne en fin de vie (CNAJAP)</w:t>
      </w:r>
      <w:r w:rsidRPr="00B064FA">
        <w:rPr>
          <w:rFonts w:asciiTheme="minorHAnsi" w:hAnsiTheme="minorHAnsi" w:cstheme="minorHAnsi"/>
          <w:color w:val="000000" w:themeColor="text1"/>
        </w:rPr>
        <w:t xml:space="preserve"> est prévue via des allocations journalières.</w:t>
      </w:r>
    </w:p>
    <w:p w14:paraId="0703E993"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3C245F0E" w14:textId="364AD8FE"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 la condition que le salarié bénéficie du versement de cette allocation,</w:t>
      </w:r>
      <w:r w:rsidR="003B4359"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Seita continuera de compléter l’allocation versée par l</w:t>
      </w:r>
      <w:r w:rsidR="00F44C91" w:rsidRPr="00B064FA">
        <w:rPr>
          <w:rFonts w:asciiTheme="minorHAnsi" w:hAnsiTheme="minorHAnsi" w:cstheme="minorHAnsi"/>
          <w:color w:val="000000" w:themeColor="text1"/>
        </w:rPr>
        <w:t>e CNAJAP</w:t>
      </w:r>
      <w:r w:rsidRPr="00B064FA">
        <w:rPr>
          <w:rFonts w:asciiTheme="minorHAnsi" w:hAnsiTheme="minorHAnsi" w:cstheme="minorHAnsi"/>
          <w:color w:val="000000" w:themeColor="text1"/>
        </w:rPr>
        <w:t xml:space="preserve"> à la hauteur du montant de celle-ci. A ce jour, cette allocation est de </w:t>
      </w:r>
      <w:r w:rsidR="00F44C91" w:rsidRPr="00B064FA">
        <w:rPr>
          <w:rFonts w:asciiTheme="minorHAnsi" w:hAnsiTheme="minorHAnsi" w:cstheme="minorHAnsi"/>
          <w:color w:val="000000" w:themeColor="text1"/>
        </w:rPr>
        <w:t xml:space="preserve">60,55 </w:t>
      </w:r>
      <w:r w:rsidRPr="00B064FA">
        <w:rPr>
          <w:rFonts w:asciiTheme="minorHAnsi" w:hAnsiTheme="minorHAnsi" w:cstheme="minorHAnsi"/>
          <w:color w:val="000000" w:themeColor="text1"/>
        </w:rPr>
        <w:t xml:space="preserve">€ brut par jour (en cas de congé total) et de </w:t>
      </w:r>
      <w:r w:rsidR="00F44C91" w:rsidRPr="00B064FA">
        <w:rPr>
          <w:rFonts w:asciiTheme="minorHAnsi" w:hAnsiTheme="minorHAnsi" w:cstheme="minorHAnsi"/>
          <w:color w:val="000000" w:themeColor="text1"/>
        </w:rPr>
        <w:t>30,28</w:t>
      </w:r>
      <w:r w:rsidR="00577808"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 brut par jour (en cas de congé pris sous forme d'une activité à temps partiel).</w:t>
      </w:r>
    </w:p>
    <w:p w14:paraId="4FD92330" w14:textId="77777777" w:rsidR="0082367C" w:rsidRPr="00B064FA" w:rsidRDefault="0082367C" w:rsidP="00106EC7">
      <w:pPr>
        <w:pStyle w:val="Corpsdetexte"/>
        <w:spacing w:line="276" w:lineRule="auto"/>
        <w:ind w:right="975"/>
        <w:jc w:val="both"/>
        <w:rPr>
          <w:rFonts w:asciiTheme="minorHAnsi" w:hAnsiTheme="minorHAnsi" w:cstheme="minorHAnsi"/>
          <w:color w:val="000000" w:themeColor="text1"/>
        </w:rPr>
      </w:pPr>
    </w:p>
    <w:p w14:paraId="18C43D3B" w14:textId="77777777" w:rsidR="0052425F" w:rsidRPr="00B064FA" w:rsidRDefault="0052425F" w:rsidP="00ED20D9">
      <w:pPr>
        <w:pStyle w:val="Corpsdetexte"/>
        <w:rPr>
          <w:rFonts w:asciiTheme="minorHAnsi" w:hAnsiTheme="minorHAnsi" w:cstheme="minorHAnsi"/>
          <w:i/>
          <w:color w:val="000000" w:themeColor="text1"/>
        </w:rPr>
      </w:pPr>
    </w:p>
    <w:p w14:paraId="3B6DB63C" w14:textId="13180046" w:rsidR="0052425F" w:rsidRPr="00B064FA" w:rsidRDefault="0082367C" w:rsidP="007F3469">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 xml:space="preserve">ARTICLE </w:t>
      </w:r>
      <w:r w:rsidR="00F44C91" w:rsidRPr="00B064FA">
        <w:rPr>
          <w:rFonts w:asciiTheme="minorHAnsi" w:hAnsiTheme="minorHAnsi" w:cstheme="minorHAnsi"/>
          <w:b/>
          <w:color w:val="000000" w:themeColor="text1"/>
        </w:rPr>
        <w:t>9</w:t>
      </w:r>
      <w:r w:rsidRPr="00B064FA">
        <w:rPr>
          <w:rFonts w:asciiTheme="minorHAnsi" w:hAnsiTheme="minorHAnsi" w:cstheme="minorHAnsi"/>
          <w:b/>
          <w:color w:val="000000" w:themeColor="text1"/>
        </w:rPr>
        <w:t xml:space="preserve"> : DEPLAFONNEMENT DU COMPTE EPARGNE TEMPS</w:t>
      </w:r>
    </w:p>
    <w:p w14:paraId="7AF4DF4E" w14:textId="77777777" w:rsidR="0052425F" w:rsidRPr="00B064FA" w:rsidRDefault="0052425F" w:rsidP="00ED20D9">
      <w:pPr>
        <w:pStyle w:val="Corpsdetexte"/>
        <w:rPr>
          <w:rFonts w:asciiTheme="minorHAnsi" w:hAnsiTheme="minorHAnsi" w:cstheme="minorHAnsi"/>
          <w:b/>
          <w:color w:val="000000" w:themeColor="text1"/>
        </w:rPr>
      </w:pPr>
    </w:p>
    <w:p w14:paraId="1F27A66E" w14:textId="4998ABA4"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parties ont convenu de reconduire le dispositif de déplafonnement du Compte Epargne Temps </w:t>
      </w:r>
      <w:r w:rsidR="005E239A" w:rsidRPr="00B064FA">
        <w:rPr>
          <w:rFonts w:asciiTheme="minorHAnsi" w:hAnsiTheme="minorHAnsi" w:cstheme="minorHAnsi"/>
          <w:color w:val="000000" w:themeColor="text1"/>
        </w:rPr>
        <w:t xml:space="preserve">(CET) </w:t>
      </w:r>
      <w:r w:rsidRPr="00B064FA">
        <w:rPr>
          <w:rFonts w:asciiTheme="minorHAnsi" w:hAnsiTheme="minorHAnsi" w:cstheme="minorHAnsi"/>
          <w:color w:val="000000" w:themeColor="text1"/>
        </w:rPr>
        <w:t>dans des hypothèses post congé de maternité</w:t>
      </w:r>
      <w:r w:rsidR="00F44C91" w:rsidRPr="00B064FA">
        <w:rPr>
          <w:rFonts w:asciiTheme="minorHAnsi" w:hAnsiTheme="minorHAnsi" w:cstheme="minorHAnsi"/>
          <w:color w:val="000000" w:themeColor="text1"/>
        </w:rPr>
        <w:t>, congé de paternité</w:t>
      </w:r>
      <w:r w:rsidR="00475F80" w:rsidRPr="00B064FA">
        <w:rPr>
          <w:rFonts w:asciiTheme="minorHAnsi" w:hAnsiTheme="minorHAnsi" w:cstheme="minorHAnsi"/>
          <w:color w:val="000000" w:themeColor="text1"/>
        </w:rPr>
        <w:t>,</w:t>
      </w:r>
      <w:r w:rsidR="00F44C91"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 xml:space="preserve">congé </w:t>
      </w:r>
      <w:r w:rsidR="003B4359" w:rsidRPr="00B064FA">
        <w:rPr>
          <w:rFonts w:asciiTheme="minorHAnsi" w:hAnsiTheme="minorHAnsi" w:cstheme="minorHAnsi"/>
          <w:color w:val="000000" w:themeColor="text1"/>
        </w:rPr>
        <w:t>d’adoption</w:t>
      </w:r>
      <w:r w:rsidR="00475F80" w:rsidRPr="00B064FA">
        <w:rPr>
          <w:rFonts w:asciiTheme="minorHAnsi" w:hAnsiTheme="minorHAnsi" w:cstheme="minorHAnsi"/>
          <w:color w:val="000000" w:themeColor="text1"/>
        </w:rPr>
        <w:t xml:space="preserve"> ou de congé de solidarité familiale</w:t>
      </w:r>
      <w:r w:rsidRPr="00B064FA">
        <w:rPr>
          <w:rFonts w:asciiTheme="minorHAnsi" w:hAnsiTheme="minorHAnsi" w:cstheme="minorHAnsi"/>
          <w:color w:val="000000" w:themeColor="text1"/>
        </w:rPr>
        <w:t>.</w:t>
      </w:r>
    </w:p>
    <w:p w14:paraId="4F287D70"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3663E6EF" w14:textId="43893ED1" w:rsidR="005A532D" w:rsidRPr="00B064FA" w:rsidRDefault="00B650BE" w:rsidP="006826A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En eff</w:t>
      </w:r>
      <w:r w:rsidR="0052425F" w:rsidRPr="00B064FA">
        <w:rPr>
          <w:rFonts w:asciiTheme="minorHAnsi" w:hAnsiTheme="minorHAnsi" w:cstheme="minorHAnsi"/>
          <w:color w:val="000000" w:themeColor="text1"/>
        </w:rPr>
        <w:t>et, consécutivement à un congé maternité</w:t>
      </w:r>
      <w:r w:rsidR="00F44C91" w:rsidRPr="00B064FA">
        <w:rPr>
          <w:rFonts w:asciiTheme="minorHAnsi" w:hAnsiTheme="minorHAnsi" w:cstheme="minorHAnsi"/>
          <w:color w:val="000000" w:themeColor="text1"/>
        </w:rPr>
        <w:t>, de paternité</w:t>
      </w:r>
      <w:r w:rsidR="0052425F" w:rsidRPr="00B064FA">
        <w:rPr>
          <w:rFonts w:asciiTheme="minorHAnsi" w:hAnsiTheme="minorHAnsi" w:cstheme="minorHAnsi"/>
          <w:color w:val="000000" w:themeColor="text1"/>
        </w:rPr>
        <w:t xml:space="preserve"> ou d'adoption, les salariés qui disposent </w:t>
      </w:r>
      <w:r w:rsidRPr="00B064FA">
        <w:rPr>
          <w:rFonts w:asciiTheme="minorHAnsi" w:hAnsiTheme="minorHAnsi" w:cstheme="minorHAnsi"/>
          <w:color w:val="000000" w:themeColor="text1"/>
        </w:rPr>
        <w:t>d’un</w:t>
      </w:r>
      <w:r w:rsidR="0052425F" w:rsidRPr="00B064FA">
        <w:rPr>
          <w:rFonts w:asciiTheme="minorHAnsi" w:hAnsiTheme="minorHAnsi" w:cstheme="minorHAnsi"/>
          <w:color w:val="000000" w:themeColor="text1"/>
        </w:rPr>
        <w:t xml:space="preserve"> solde de congés payés non pris, à l'issue de la période de référence, pourront placer ces jours non pris dans le CET, sans se voir appliquer le plafond de 10 jours ouvrés.</w:t>
      </w:r>
      <w:r w:rsidR="005A532D" w:rsidRPr="00B064FA">
        <w:rPr>
          <w:rFonts w:asciiTheme="minorHAnsi" w:hAnsiTheme="minorHAnsi" w:cstheme="minorHAnsi"/>
          <w:color w:val="000000" w:themeColor="text1"/>
        </w:rPr>
        <w:t xml:space="preserve"> </w:t>
      </w:r>
    </w:p>
    <w:p w14:paraId="58787A32" w14:textId="77777777" w:rsidR="005A532D" w:rsidRPr="00B064FA" w:rsidRDefault="005A532D" w:rsidP="007F3469">
      <w:pPr>
        <w:ind w:left="376"/>
        <w:rPr>
          <w:rFonts w:asciiTheme="minorHAnsi" w:hAnsiTheme="minorHAnsi" w:cstheme="minorHAnsi"/>
          <w:b/>
          <w:color w:val="000000" w:themeColor="text1"/>
        </w:rPr>
      </w:pPr>
    </w:p>
    <w:p w14:paraId="7EFDC755" w14:textId="3510EE31" w:rsidR="0052425F" w:rsidRPr="00B064FA" w:rsidRDefault="005E239A" w:rsidP="007F3469">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 xml:space="preserve">ARTICLE </w:t>
      </w:r>
      <w:r w:rsidR="00F44C91" w:rsidRPr="00B064FA">
        <w:rPr>
          <w:rFonts w:asciiTheme="minorHAnsi" w:hAnsiTheme="minorHAnsi" w:cstheme="minorHAnsi"/>
          <w:b/>
          <w:color w:val="000000" w:themeColor="text1"/>
        </w:rPr>
        <w:t>10</w:t>
      </w:r>
      <w:r w:rsidRPr="00B064FA">
        <w:rPr>
          <w:rFonts w:asciiTheme="minorHAnsi" w:hAnsiTheme="minorHAnsi" w:cstheme="minorHAnsi"/>
          <w:b/>
          <w:color w:val="000000" w:themeColor="text1"/>
        </w:rPr>
        <w:t> : SENSIBILISATION DES MANAGERS AUX REGLES D'EQUILIBRE TRAVAIL - VIE PRIVEE</w:t>
      </w:r>
    </w:p>
    <w:p w14:paraId="68D4FBA4" w14:textId="77777777" w:rsidR="0052425F" w:rsidRPr="00B064FA" w:rsidRDefault="0052425F" w:rsidP="00ED20D9">
      <w:pPr>
        <w:pStyle w:val="Corpsdetexte"/>
        <w:rPr>
          <w:rFonts w:asciiTheme="minorHAnsi" w:hAnsiTheme="minorHAnsi" w:cstheme="minorHAnsi"/>
          <w:b/>
          <w:color w:val="000000" w:themeColor="text1"/>
        </w:rPr>
      </w:pPr>
    </w:p>
    <w:p w14:paraId="4DC6B4D8" w14:textId="20F001F8"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Afin de concilier harmonieusement les temps de vie privée et professionnelle, les parties rappellent que demeureront prises en compte les contraintes de la vie familiale lors de l'organisation des réunions</w:t>
      </w:r>
      <w:r w:rsidR="00F44C91" w:rsidRPr="00B064FA">
        <w:rPr>
          <w:rFonts w:asciiTheme="minorHAnsi" w:hAnsiTheme="minorHAnsi" w:cstheme="minorHAnsi"/>
          <w:color w:val="000000" w:themeColor="text1"/>
        </w:rPr>
        <w:t>, des formations</w:t>
      </w:r>
      <w:r w:rsidRPr="00B064FA">
        <w:rPr>
          <w:rFonts w:asciiTheme="minorHAnsi" w:hAnsiTheme="minorHAnsi" w:cstheme="minorHAnsi"/>
          <w:color w:val="000000" w:themeColor="text1"/>
        </w:rPr>
        <w:t xml:space="preserve"> et également dans le cadre des déplacements professionnels.</w:t>
      </w:r>
    </w:p>
    <w:p w14:paraId="5B149C62"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p>
    <w:p w14:paraId="40C0343E" w14:textId="32884D61" w:rsidR="0052425F" w:rsidRPr="00B064FA" w:rsidRDefault="00373B56"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Un rappel </w:t>
      </w:r>
      <w:r w:rsidR="00744F6B" w:rsidRPr="00B064FA">
        <w:rPr>
          <w:rFonts w:asciiTheme="minorHAnsi" w:hAnsiTheme="minorHAnsi" w:cstheme="minorHAnsi"/>
          <w:color w:val="000000" w:themeColor="text1"/>
        </w:rPr>
        <w:t xml:space="preserve">sera effectué </w:t>
      </w:r>
      <w:r w:rsidRPr="00B064FA">
        <w:rPr>
          <w:rFonts w:asciiTheme="minorHAnsi" w:hAnsiTheme="minorHAnsi" w:cstheme="minorHAnsi"/>
          <w:color w:val="000000" w:themeColor="text1"/>
        </w:rPr>
        <w:t xml:space="preserve">par les </w:t>
      </w:r>
      <w:r w:rsidR="00744F6B" w:rsidRPr="00B064FA">
        <w:rPr>
          <w:rFonts w:asciiTheme="minorHAnsi" w:hAnsiTheme="minorHAnsi" w:cstheme="minorHAnsi"/>
          <w:color w:val="000000" w:themeColor="text1"/>
        </w:rPr>
        <w:t xml:space="preserve">Responsables Ressources Humaines </w:t>
      </w:r>
      <w:r w:rsidRPr="00B064FA">
        <w:rPr>
          <w:rFonts w:asciiTheme="minorHAnsi" w:hAnsiTheme="minorHAnsi" w:cstheme="minorHAnsi"/>
          <w:color w:val="000000" w:themeColor="text1"/>
        </w:rPr>
        <w:t>de chaque site aup</w:t>
      </w:r>
      <w:r w:rsidR="0052425F" w:rsidRPr="00B064FA">
        <w:rPr>
          <w:rFonts w:asciiTheme="minorHAnsi" w:hAnsiTheme="minorHAnsi" w:cstheme="minorHAnsi"/>
          <w:color w:val="000000" w:themeColor="text1"/>
        </w:rPr>
        <w:t xml:space="preserve">rès de l'intégralité des managers afin de </w:t>
      </w:r>
      <w:r w:rsidR="00744F6B" w:rsidRPr="00B064FA">
        <w:rPr>
          <w:rFonts w:asciiTheme="minorHAnsi" w:hAnsiTheme="minorHAnsi" w:cstheme="minorHAnsi"/>
          <w:color w:val="000000" w:themeColor="text1"/>
        </w:rPr>
        <w:t>s’assurer qu’ils adoptent</w:t>
      </w:r>
      <w:r w:rsidR="0052425F" w:rsidRPr="00B064FA">
        <w:rPr>
          <w:rFonts w:asciiTheme="minorHAnsi" w:hAnsiTheme="minorHAnsi" w:cstheme="minorHAnsi"/>
          <w:color w:val="000000" w:themeColor="text1"/>
        </w:rPr>
        <w:t xml:space="preserve"> de bonn</w:t>
      </w:r>
      <w:r w:rsidRPr="00B064FA">
        <w:rPr>
          <w:rFonts w:asciiTheme="minorHAnsi" w:hAnsiTheme="minorHAnsi" w:cstheme="minorHAnsi"/>
          <w:color w:val="000000" w:themeColor="text1"/>
        </w:rPr>
        <w:t>es pratiques organisationnelles</w:t>
      </w:r>
      <w:r w:rsidR="00744F6B" w:rsidRPr="00B064FA">
        <w:rPr>
          <w:rFonts w:asciiTheme="minorHAnsi" w:hAnsiTheme="minorHAnsi" w:cstheme="minorHAnsi"/>
          <w:color w:val="000000" w:themeColor="text1"/>
        </w:rPr>
        <w:t>.</w:t>
      </w:r>
      <w:r w:rsidR="00AC0F04" w:rsidRPr="00B064FA">
        <w:rPr>
          <w:rFonts w:asciiTheme="minorHAnsi" w:hAnsiTheme="minorHAnsi" w:cstheme="minorHAnsi"/>
          <w:color w:val="000000" w:themeColor="text1"/>
        </w:rPr>
        <w:t xml:space="preserve"> </w:t>
      </w:r>
    </w:p>
    <w:p w14:paraId="670C8B90" w14:textId="77777777" w:rsidR="0052425F" w:rsidRPr="00B064FA" w:rsidRDefault="0052425F" w:rsidP="00373B56">
      <w:pPr>
        <w:pStyle w:val="Corpsdetexte"/>
        <w:rPr>
          <w:rFonts w:asciiTheme="minorHAnsi" w:hAnsiTheme="minorHAnsi" w:cstheme="minorHAnsi"/>
          <w:b/>
          <w:i/>
          <w:color w:val="000000" w:themeColor="text1"/>
        </w:rPr>
      </w:pPr>
    </w:p>
    <w:p w14:paraId="6752F10C" w14:textId="77777777" w:rsidR="0052425F" w:rsidRPr="00B064FA" w:rsidRDefault="0052425F" w:rsidP="00ED20D9">
      <w:pPr>
        <w:pStyle w:val="Corpsdetexte"/>
        <w:ind w:left="581"/>
        <w:rPr>
          <w:rFonts w:asciiTheme="minorHAnsi" w:hAnsiTheme="minorHAnsi" w:cstheme="minorHAnsi"/>
          <w:color w:val="000000" w:themeColor="text1"/>
        </w:rPr>
      </w:pPr>
      <w:r w:rsidRPr="00B064FA">
        <w:rPr>
          <w:rFonts w:asciiTheme="minorHAnsi" w:hAnsiTheme="minorHAnsi" w:cstheme="minorHAnsi"/>
          <w:noProof/>
          <w:color w:val="000000" w:themeColor="text1"/>
          <w:lang w:bidi="ar-SA"/>
        </w:rPr>
        <mc:AlternateContent>
          <mc:Choice Requires="wps">
            <w:drawing>
              <wp:anchor distT="0" distB="0" distL="114300" distR="114300" simplePos="0" relativeHeight="251665408" behindDoc="0" locked="0" layoutInCell="1" allowOverlap="1" wp14:anchorId="2A5A5665" wp14:editId="66B123E6">
                <wp:simplePos x="0" y="0"/>
                <wp:positionH relativeFrom="page">
                  <wp:posOffset>7482840</wp:posOffset>
                </wp:positionH>
                <wp:positionV relativeFrom="page">
                  <wp:posOffset>10598150</wp:posOffset>
                </wp:positionV>
                <wp:extent cx="0" cy="0"/>
                <wp:effectExtent l="15240" t="2416175" r="13335" b="241935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589.2pt,834.5pt" id="Connecteur droit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mPAOIQIAAEoEAAAOAAAAZHJzL2Uyb0RvYy54bWysVMGO2jAQvVfqP1i5QwibAhsRVlUCvWxb pN1+gLEdYtXxWLYhoKr/3rEDiG0vVVUOZuyZeX4z85zl06lT5Cisk6DLJBtPEiI0Ay71vky+vW5G i4Q4TzWnCrQok7NwydPq/btlbwoxhRYUF5YgiHZFb8qk9d4UaepYKzrqxmCERmcDtqMet3afckt7 RO9UOp1MZmkPlhsLTDiHp/XgTFYRv2kE81+bxglPVJkgNx9XG9ddWNPVkhZ7S00r2YUG/QcWHZUa L71B1dRTcrDyD6hOMgsOGj9m0KXQNJKJWANWk01+q+alpUbEWrA5ztza5P4fLPty3FoiOc5ulhBN O5xRBVpj48TBEm5BeoIu7FNvXIHhld7aUCk76RfzDOy7Ixqqluq9iHxfzwYxspCRvkkJG2fwtl3/ GTjG0IOH2LRTY7sAie0gpzib82024uQJGw7Z9TSlxTXFWOc/CehIMMpESR0aRgt6fHY+UKDFNSQc a9hIpeLQlSY98nyY5/OY4UBJHrwhztn9rlKWHGnQTfzFgtBzHxaga+raIS66BkVZOGger2kF5euL 7alUg420lA4XYXlI9GINivnxOHlcL9aLfJRPZ+tRPqnr0cdNlY9mm2z+oX6oq6rOfgbOWV60knOh A+2rerP879RxeUeD7m76vTUofYseO4lkr/+RdJxvGOkgjh3w89Ze546CjcGXxxVexP0e7ftPwOoX AAAA//8DAFBLAwQUAAYACAAAACEAuORTdNsAAAAPAQAADwAAAGRycy9kb3ducmV2LnhtbExPy07D MBC8I/EP1iJxo04hCiXEqSokEEcwBXF04yWJGq8j220DX89WCMFt56HZmWo5uUHsMcTek4L5LAOB 1HjbU6tg/XJ/sQARkyFrBk+o4BMjLOvTk8qU1h/oGfc6tYJDKJZGQZfSWEoZmw6diTM/IrH24YMz iWFopQ3mwOFukJdZVkhneuIPnRnxrsNmq3dOgXv6unoIOjy+5W2+Ir/W79tXrdT52bS6BZFwSn9m ONbn6lBzp43fkY1iYDy/XuTs5asobnjW0fPDbX45WVfy/476GwAA//8DAFBLAQItABQABgAIAAAA IQC2gziS/gAAAOEBAAATAAAAAAAAAAAAAAAAAAAAAABbQ29udGVudF9UeXBlc10ueG1sUEsBAi0A FAAGAAgAAAAhADj9If/WAAAAlAEAAAsAAAAAAAAAAAAAAAAALwEAAF9yZWxzLy5yZWxzUEsBAi0A FAAGAAgAAAAhAHKY8A4hAgAASgQAAA4AAAAAAAAAAAAAAAAALgIAAGRycy9lMm9Eb2MueG1sUEsB Ai0AFAAGAAgAAAAhALjkU3TbAAAADwEAAA8AAAAAAAAAAAAAAAAAewQAAGRycy9kb3ducmV2Lnht bFBLBQYAAAAABAAEAPMAAACDBQAAAAA= " o:spid="_x0000_s1026" strokeweight=".38186mm"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89.2pt,834.5pt" w14:anchorId="34C95FC1">
                <w10:wrap anchorx="page" anchory="page"/>
              </v:line>
            </w:pict>
          </mc:Fallback>
        </mc:AlternateContent>
      </w:r>
    </w:p>
    <w:p w14:paraId="73F63C1D" w14:textId="3D66725C" w:rsidR="0052425F" w:rsidRPr="00B064FA" w:rsidRDefault="002E1008" w:rsidP="007F3469">
      <w:pPr>
        <w:tabs>
          <w:tab w:val="left" w:pos="1509"/>
        </w:tabs>
        <w:spacing w:before="33" w:line="276" w:lineRule="auto"/>
        <w:ind w:left="1509" w:right="977" w:hanging="1133"/>
        <w:rPr>
          <w:rFonts w:asciiTheme="minorHAnsi" w:hAnsiTheme="minorHAnsi" w:cstheme="minorHAnsi"/>
          <w:b/>
          <w:color w:val="000000" w:themeColor="text1"/>
        </w:rPr>
      </w:pPr>
      <w:r w:rsidRPr="00B064FA">
        <w:rPr>
          <w:rFonts w:asciiTheme="minorHAnsi" w:hAnsiTheme="minorHAnsi" w:cstheme="minorHAnsi"/>
          <w:b/>
          <w:color w:val="000000" w:themeColor="text1"/>
        </w:rPr>
        <w:t>PARTIE V - GARANTIR L'EGALITE SALARIALE ENTRE LES FEMMES ET LES HOMMES</w:t>
      </w:r>
    </w:p>
    <w:p w14:paraId="486D0DCF" w14:textId="77777777" w:rsidR="0052425F" w:rsidRPr="00B064FA" w:rsidRDefault="0052425F" w:rsidP="00ED20D9">
      <w:pPr>
        <w:pStyle w:val="Corpsdetexte"/>
        <w:rPr>
          <w:rFonts w:asciiTheme="minorHAnsi" w:hAnsiTheme="minorHAnsi" w:cstheme="minorHAnsi"/>
          <w:b/>
          <w:i/>
          <w:color w:val="000000" w:themeColor="text1"/>
        </w:rPr>
      </w:pPr>
    </w:p>
    <w:p w14:paraId="481EC26C" w14:textId="77777777" w:rsidR="00C24319" w:rsidRPr="00B064FA" w:rsidRDefault="00C24319" w:rsidP="002B5F89">
      <w:pPr>
        <w:pStyle w:val="Corpsdetexte"/>
        <w:spacing w:line="276" w:lineRule="auto"/>
        <w:ind w:right="975"/>
        <w:jc w:val="both"/>
        <w:rPr>
          <w:rFonts w:asciiTheme="minorHAnsi" w:hAnsiTheme="minorHAnsi" w:cstheme="minorHAnsi"/>
          <w:color w:val="000000" w:themeColor="text1"/>
        </w:rPr>
      </w:pPr>
    </w:p>
    <w:p w14:paraId="5F157177" w14:textId="0B17636D" w:rsidR="00C24319" w:rsidRPr="00B064FA" w:rsidRDefault="00C24319" w:rsidP="00C24319">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 xml:space="preserve">ARTICLE </w:t>
      </w:r>
      <w:r w:rsidR="00245D2B" w:rsidRPr="00B064FA">
        <w:rPr>
          <w:rFonts w:asciiTheme="minorHAnsi" w:hAnsiTheme="minorHAnsi" w:cstheme="minorHAnsi"/>
          <w:b/>
          <w:color w:val="000000" w:themeColor="text1"/>
        </w:rPr>
        <w:t>1 :</w:t>
      </w:r>
      <w:r w:rsidRPr="00B064FA">
        <w:rPr>
          <w:rFonts w:asciiTheme="minorHAnsi" w:hAnsiTheme="minorHAnsi" w:cstheme="minorHAnsi"/>
          <w:b/>
          <w:color w:val="000000" w:themeColor="text1"/>
        </w:rPr>
        <w:t xml:space="preserve"> REALISATION ANNUELLE DE L’INDEX D’EGALITE FEMMES / HOMMES</w:t>
      </w:r>
    </w:p>
    <w:p w14:paraId="54AED6F8" w14:textId="77777777" w:rsidR="00C24319" w:rsidRPr="00B064FA" w:rsidRDefault="00C24319" w:rsidP="007F3469">
      <w:pPr>
        <w:pStyle w:val="Corpsdetexte"/>
        <w:spacing w:line="276" w:lineRule="auto"/>
        <w:ind w:left="376" w:right="975"/>
        <w:jc w:val="both"/>
        <w:rPr>
          <w:rFonts w:asciiTheme="minorHAnsi" w:hAnsiTheme="minorHAnsi" w:cstheme="minorHAnsi"/>
          <w:color w:val="000000" w:themeColor="text1"/>
        </w:rPr>
      </w:pPr>
    </w:p>
    <w:p w14:paraId="5279C1C8" w14:textId="7CA9ED09" w:rsidR="00C24319" w:rsidRPr="00B064FA" w:rsidRDefault="00AF093E" w:rsidP="007F3469">
      <w:pPr>
        <w:pStyle w:val="Corpsdetexte"/>
        <w:spacing w:line="276" w:lineRule="auto"/>
        <w:ind w:left="376" w:right="975"/>
        <w:jc w:val="both"/>
      </w:pPr>
      <w:r w:rsidRPr="00B064FA">
        <w:rPr>
          <w:rFonts w:asciiTheme="minorHAnsi" w:hAnsiTheme="minorHAnsi" w:cstheme="minorHAnsi"/>
          <w:color w:val="000000" w:themeColor="text1"/>
        </w:rPr>
        <w:t xml:space="preserve">Depuis </w:t>
      </w:r>
      <w:r w:rsidRPr="00B064FA">
        <w:t xml:space="preserve">la loi n° 2018-771 du 5 septembre 2018 « pour la liberté de choisir son avenir professionnel », l’employeur est tenu de prendre en compte un objectif de suppression des écarts de rémunération entre les femmes et les hommes. </w:t>
      </w:r>
    </w:p>
    <w:p w14:paraId="5C4402F2" w14:textId="77777777" w:rsidR="00AF093E" w:rsidRPr="00B064FA" w:rsidRDefault="00AF093E" w:rsidP="007F3469">
      <w:pPr>
        <w:pStyle w:val="Corpsdetexte"/>
        <w:spacing w:line="276" w:lineRule="auto"/>
        <w:ind w:left="376" w:right="975"/>
        <w:jc w:val="both"/>
      </w:pPr>
    </w:p>
    <w:p w14:paraId="3831D834" w14:textId="2BC73487" w:rsidR="00AF093E" w:rsidRPr="00B064FA" w:rsidRDefault="00AF093E" w:rsidP="007F3469">
      <w:pPr>
        <w:pStyle w:val="Corpsdetexte"/>
        <w:spacing w:line="276" w:lineRule="auto"/>
        <w:ind w:left="376" w:right="975"/>
        <w:jc w:val="both"/>
      </w:pPr>
      <w:r w:rsidRPr="00B064FA">
        <w:t>Dès lors, l’employeur doit publier</w:t>
      </w:r>
      <w:r w:rsidR="00354AE7" w:rsidRPr="00B064FA">
        <w:t>,</w:t>
      </w:r>
      <w:r w:rsidRPr="00B064FA">
        <w:t xml:space="preserve"> chaque année</w:t>
      </w:r>
      <w:r w:rsidR="00245D2B" w:rsidRPr="00B064FA">
        <w:t>, au plus tard le 1</w:t>
      </w:r>
      <w:r w:rsidR="00245D2B" w:rsidRPr="00B064FA">
        <w:rPr>
          <w:vertAlign w:val="superscript"/>
        </w:rPr>
        <w:t>er</w:t>
      </w:r>
      <w:r w:rsidR="00245D2B" w:rsidRPr="00B064FA">
        <w:t xml:space="preserve"> mars</w:t>
      </w:r>
      <w:r w:rsidR="00354AE7" w:rsidRPr="00B064FA">
        <w:t>,</w:t>
      </w:r>
      <w:r w:rsidRPr="00B064FA">
        <w:t xml:space="preserve"> des indicateurs relatifs aux écarts de rémunération entre les femmes et les hommes et aux actions mises en œuvre pour les supprimer au sein de l’entreprise, selon des modalités et une méthodologie définies par décret. </w:t>
      </w:r>
    </w:p>
    <w:p w14:paraId="4F95E541" w14:textId="77777777" w:rsidR="00354AE7" w:rsidRPr="00B064FA" w:rsidRDefault="00354AE7" w:rsidP="007F3469">
      <w:pPr>
        <w:pStyle w:val="Corpsdetexte"/>
        <w:spacing w:line="276" w:lineRule="auto"/>
        <w:ind w:left="376" w:right="975"/>
        <w:jc w:val="both"/>
      </w:pPr>
    </w:p>
    <w:p w14:paraId="7597CB02" w14:textId="77777777" w:rsidR="00245D2B" w:rsidRPr="00B064FA" w:rsidRDefault="00354AE7" w:rsidP="00354AE7">
      <w:pPr>
        <w:pStyle w:val="Corpsdetexte"/>
        <w:spacing w:line="276" w:lineRule="auto"/>
        <w:ind w:left="376" w:right="975"/>
        <w:jc w:val="both"/>
      </w:pPr>
      <w:r w:rsidRPr="00B064FA">
        <w:t>Lorsque les résultats obtenus par l'entreprise au regard des indicateurs mentionnés à l'article </w:t>
      </w:r>
      <w:hyperlink r:id="rId9" w:tooltip="Code du travail - art. L1142-8 (VD)" w:history="1">
        <w:r w:rsidRPr="00B064FA">
          <w:t>L. 1142-8 </w:t>
        </w:r>
      </w:hyperlink>
      <w:r w:rsidRPr="00B064FA">
        <w:t xml:space="preserve">du code du travail se situent en-deçà du seuil de </w:t>
      </w:r>
      <w:r w:rsidR="00245D2B" w:rsidRPr="00B064FA">
        <w:t xml:space="preserve">85 points, l’entreprise doit fixer et publier des objectifs de progression de chacun des indicateurs. Lorsqu’ils sont en-deçà du seuil de </w:t>
      </w:r>
      <w:r w:rsidRPr="00B064FA">
        <w:t xml:space="preserve">75 points, </w:t>
      </w:r>
      <w:r w:rsidR="00245D2B" w:rsidRPr="00B064FA">
        <w:t xml:space="preserve">l’entreprise doit publier des mesures de correction et de rattrapage. </w:t>
      </w:r>
    </w:p>
    <w:p w14:paraId="3EFC2201" w14:textId="77777777" w:rsidR="00245D2B" w:rsidRPr="00B064FA" w:rsidRDefault="00245D2B" w:rsidP="00354AE7">
      <w:pPr>
        <w:pStyle w:val="Corpsdetexte"/>
        <w:spacing w:line="276" w:lineRule="auto"/>
        <w:ind w:left="376" w:right="975"/>
        <w:jc w:val="both"/>
      </w:pPr>
    </w:p>
    <w:p w14:paraId="087B6153" w14:textId="16B41C08" w:rsidR="00354AE7" w:rsidRPr="00B064FA" w:rsidRDefault="00245D2B" w:rsidP="00354AE7">
      <w:pPr>
        <w:pStyle w:val="Corpsdetexte"/>
        <w:spacing w:line="276" w:lineRule="auto"/>
        <w:ind w:left="376" w:right="975"/>
        <w:jc w:val="both"/>
      </w:pPr>
      <w:r w:rsidRPr="00B064FA">
        <w:t xml:space="preserve">Ces mesures, annuelles ou pluriannuelles, et ces objectifs devront être définis dans le cadre de la </w:t>
      </w:r>
      <w:r w:rsidR="00354AE7" w:rsidRPr="00B064FA">
        <w:t>négociation sur l'égalité professionnelle prévue au 2° de l'article </w:t>
      </w:r>
      <w:hyperlink r:id="rId10" w:tooltip="Code du travail - art. L2242-1 (V)" w:history="1">
        <w:r w:rsidR="00354AE7" w:rsidRPr="00B064FA">
          <w:t>L. 2242-1 </w:t>
        </w:r>
      </w:hyperlink>
      <w:r w:rsidR="00E74351" w:rsidRPr="00B064FA">
        <w:t>du Code du travail</w:t>
      </w:r>
      <w:r w:rsidR="00354AE7" w:rsidRPr="00B064FA">
        <w:t>. L'entreprise dispose d'un délai de trois ans pour se mettre en conformité.</w:t>
      </w:r>
    </w:p>
    <w:p w14:paraId="6402822F" w14:textId="77777777" w:rsidR="00354AE7" w:rsidRPr="00B064FA" w:rsidRDefault="00354AE7" w:rsidP="00354AE7">
      <w:pPr>
        <w:pStyle w:val="Corpsdetexte"/>
        <w:spacing w:line="276" w:lineRule="auto"/>
        <w:ind w:left="376" w:right="975"/>
        <w:jc w:val="both"/>
      </w:pPr>
    </w:p>
    <w:p w14:paraId="6B46AAA7" w14:textId="33C0BF10" w:rsidR="00354AE7" w:rsidRPr="00B064FA" w:rsidRDefault="00354AE7" w:rsidP="00354AE7">
      <w:pPr>
        <w:pStyle w:val="Corpsdetexte"/>
        <w:spacing w:line="276" w:lineRule="auto"/>
        <w:ind w:left="376" w:right="975"/>
        <w:jc w:val="both"/>
      </w:pPr>
      <w:r w:rsidRPr="00B064FA">
        <w:t xml:space="preserve">Avant le </w:t>
      </w:r>
      <w:r w:rsidR="00245D2B" w:rsidRPr="00B064FA">
        <w:t>1</w:t>
      </w:r>
      <w:r w:rsidR="00245D2B" w:rsidRPr="00B064FA">
        <w:rPr>
          <w:vertAlign w:val="superscript"/>
        </w:rPr>
        <w:t>er</w:t>
      </w:r>
      <w:r w:rsidR="00245D2B" w:rsidRPr="00B064FA">
        <w:t xml:space="preserve"> </w:t>
      </w:r>
      <w:r w:rsidRPr="00B064FA">
        <w:t xml:space="preserve">mars de chaque année, le résultat final de l'index de l'égalité femmes-hommes obtenu au titre de l'année précédente sera communiqué à l’ensemble des salariés de l’entreprise par tout moyen, notamment par une publication sur l’intranet et par un affichage sur les sites.  </w:t>
      </w:r>
    </w:p>
    <w:p w14:paraId="4F493803" w14:textId="77777777" w:rsidR="00354AE7" w:rsidRPr="00B064FA" w:rsidRDefault="00354AE7" w:rsidP="00354AE7">
      <w:pPr>
        <w:pStyle w:val="Corpsdetexte"/>
        <w:spacing w:line="276" w:lineRule="auto"/>
        <w:ind w:left="376" w:right="975"/>
        <w:jc w:val="both"/>
      </w:pPr>
    </w:p>
    <w:p w14:paraId="1EA69BD8" w14:textId="387A9FC9" w:rsidR="00354AE7" w:rsidRPr="00B064FA" w:rsidRDefault="00354AE7" w:rsidP="00354AE7">
      <w:pPr>
        <w:pStyle w:val="Corpsdetexte"/>
        <w:spacing w:line="276" w:lineRule="auto"/>
        <w:ind w:left="376" w:right="975"/>
        <w:jc w:val="both"/>
      </w:pPr>
      <w:r w:rsidRPr="00B064FA">
        <w:t>Par ailleurs, le Comité Social et Economique Central sera informé chaque année sur le résultat final de l'index de l'égalité femmes-hommes</w:t>
      </w:r>
      <w:r w:rsidR="00336D35" w:rsidRPr="00B064FA">
        <w:t xml:space="preserve">, ainsi que sur le résultat détaillé de chaque indicateur. </w:t>
      </w:r>
    </w:p>
    <w:p w14:paraId="112007C0" w14:textId="77777777" w:rsidR="00336D35" w:rsidRPr="00B064FA" w:rsidRDefault="00336D35" w:rsidP="00354AE7">
      <w:pPr>
        <w:pStyle w:val="Corpsdetexte"/>
        <w:spacing w:line="276" w:lineRule="auto"/>
        <w:ind w:left="376" w:right="975"/>
        <w:jc w:val="both"/>
      </w:pPr>
    </w:p>
    <w:p w14:paraId="14D60D5F" w14:textId="31F75B26" w:rsidR="00336D35" w:rsidRPr="00B064FA" w:rsidRDefault="00336D35" w:rsidP="00336D35">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 la date de signature du présent accord, le résultat de cet indicateur est au-dessus d</w:t>
      </w:r>
      <w:r w:rsidR="00E74351" w:rsidRPr="00B064FA">
        <w:rPr>
          <w:rFonts w:asciiTheme="minorHAnsi" w:hAnsiTheme="minorHAnsi" w:cstheme="minorHAnsi"/>
          <w:color w:val="000000" w:themeColor="text1"/>
        </w:rPr>
        <w:t>es deux</w:t>
      </w:r>
      <w:r w:rsidRPr="00B064FA">
        <w:rPr>
          <w:rFonts w:asciiTheme="minorHAnsi" w:hAnsiTheme="minorHAnsi" w:cstheme="minorHAnsi"/>
          <w:color w:val="000000" w:themeColor="text1"/>
        </w:rPr>
        <w:t xml:space="preserve"> seuil</w:t>
      </w:r>
      <w:r w:rsidR="00E74351" w:rsidRPr="00B064FA">
        <w:rPr>
          <w:rFonts w:asciiTheme="minorHAnsi" w:hAnsiTheme="minorHAnsi" w:cstheme="minorHAnsi"/>
          <w:color w:val="000000" w:themeColor="text1"/>
        </w:rPr>
        <w:t>s</w:t>
      </w:r>
      <w:r w:rsidRPr="00B064FA">
        <w:rPr>
          <w:rFonts w:asciiTheme="minorHAnsi" w:hAnsiTheme="minorHAnsi" w:cstheme="minorHAnsi"/>
          <w:color w:val="000000" w:themeColor="text1"/>
        </w:rPr>
        <w:t xml:space="preserve"> léga</w:t>
      </w:r>
      <w:r w:rsidR="00E74351" w:rsidRPr="00B064FA">
        <w:rPr>
          <w:rFonts w:asciiTheme="minorHAnsi" w:hAnsiTheme="minorHAnsi" w:cstheme="minorHAnsi"/>
          <w:color w:val="000000" w:themeColor="text1"/>
        </w:rPr>
        <w:t>ux</w:t>
      </w:r>
      <w:r w:rsidRPr="00B064FA">
        <w:rPr>
          <w:rFonts w:asciiTheme="minorHAnsi" w:hAnsiTheme="minorHAnsi" w:cstheme="minorHAnsi"/>
          <w:color w:val="000000" w:themeColor="text1"/>
        </w:rPr>
        <w:t xml:space="preserve"> (</w:t>
      </w:r>
      <w:r w:rsidR="00E74351" w:rsidRPr="00B064FA">
        <w:rPr>
          <w:rFonts w:asciiTheme="minorHAnsi" w:hAnsiTheme="minorHAnsi" w:cstheme="minorHAnsi"/>
          <w:color w:val="000000" w:themeColor="text1"/>
        </w:rPr>
        <w:t xml:space="preserve">75 et </w:t>
      </w:r>
      <w:r w:rsidRPr="00B064FA">
        <w:rPr>
          <w:rFonts w:asciiTheme="minorHAnsi" w:hAnsiTheme="minorHAnsi" w:cstheme="minorHAnsi"/>
          <w:color w:val="000000" w:themeColor="text1"/>
        </w:rPr>
        <w:t>85 points). Cependant</w:t>
      </w:r>
      <w:r w:rsidR="00245D2B" w:rsidRPr="00B064FA">
        <w:rPr>
          <w:rFonts w:asciiTheme="minorHAnsi" w:hAnsiTheme="minorHAnsi" w:cstheme="minorHAnsi"/>
          <w:color w:val="000000" w:themeColor="text1"/>
        </w:rPr>
        <w:t>,</w:t>
      </w:r>
      <w:r w:rsidRPr="00B064FA">
        <w:rPr>
          <w:rFonts w:asciiTheme="minorHAnsi" w:hAnsiTheme="minorHAnsi" w:cstheme="minorHAnsi"/>
          <w:color w:val="000000" w:themeColor="text1"/>
        </w:rPr>
        <w:t xml:space="preserve"> dans le cas où ce dernier serait inférieur aux normes, Seita s’engage à mettre en place un plan d’action conformément aux dispositions légales applicables sur la durée de l’accord.  </w:t>
      </w:r>
    </w:p>
    <w:p w14:paraId="4488C2E8" w14:textId="77777777" w:rsidR="00354AE7" w:rsidRPr="00B064FA" w:rsidRDefault="00354AE7" w:rsidP="007F3469">
      <w:pPr>
        <w:pStyle w:val="Corpsdetexte"/>
        <w:spacing w:line="276" w:lineRule="auto"/>
        <w:ind w:left="376" w:right="975"/>
        <w:jc w:val="both"/>
        <w:rPr>
          <w:rFonts w:asciiTheme="minorHAnsi" w:hAnsiTheme="minorHAnsi" w:cstheme="minorHAnsi"/>
          <w:color w:val="000000" w:themeColor="text1"/>
        </w:rPr>
      </w:pPr>
    </w:p>
    <w:p w14:paraId="240BFFC2" w14:textId="77777777" w:rsidR="0052425F" w:rsidRPr="00B064FA" w:rsidRDefault="0052425F" w:rsidP="00ED20D9">
      <w:pPr>
        <w:pStyle w:val="Corpsdetexte"/>
        <w:rPr>
          <w:rFonts w:asciiTheme="minorHAnsi" w:hAnsiTheme="minorHAnsi" w:cstheme="minorHAnsi"/>
          <w:i/>
          <w:color w:val="000000" w:themeColor="text1"/>
        </w:rPr>
      </w:pPr>
    </w:p>
    <w:p w14:paraId="7B5F70BE" w14:textId="1E44C6AF" w:rsidR="0052425F" w:rsidRPr="00B064FA" w:rsidRDefault="00C24319" w:rsidP="007F3469">
      <w:pPr>
        <w:ind w:left="376"/>
        <w:rPr>
          <w:rFonts w:asciiTheme="minorHAnsi" w:hAnsiTheme="minorHAnsi" w:cstheme="minorHAnsi"/>
          <w:color w:val="000000" w:themeColor="text1"/>
        </w:rPr>
      </w:pPr>
      <w:r w:rsidRPr="00B064FA">
        <w:rPr>
          <w:rFonts w:asciiTheme="minorHAnsi" w:hAnsiTheme="minorHAnsi" w:cstheme="minorHAnsi"/>
          <w:b/>
          <w:color w:val="000000" w:themeColor="text1"/>
        </w:rPr>
        <w:t xml:space="preserve">ARTICLE </w:t>
      </w:r>
      <w:r w:rsidR="00E74351" w:rsidRPr="00B064FA">
        <w:rPr>
          <w:rFonts w:asciiTheme="minorHAnsi" w:hAnsiTheme="minorHAnsi" w:cstheme="minorHAnsi"/>
          <w:b/>
          <w:color w:val="000000" w:themeColor="text1"/>
        </w:rPr>
        <w:t>2 :</w:t>
      </w:r>
      <w:r w:rsidRPr="00B064FA">
        <w:rPr>
          <w:rFonts w:asciiTheme="minorHAnsi" w:hAnsiTheme="minorHAnsi" w:cstheme="minorHAnsi"/>
          <w:b/>
          <w:color w:val="000000" w:themeColor="text1"/>
        </w:rPr>
        <w:t xml:space="preserve"> EGALITE SALARIALE A L'EMBAUCHE</w:t>
      </w:r>
    </w:p>
    <w:p w14:paraId="17751CDE" w14:textId="77777777" w:rsidR="0052425F" w:rsidRPr="00B064FA" w:rsidRDefault="0052425F" w:rsidP="00ED20D9">
      <w:pPr>
        <w:pStyle w:val="Corpsdetexte"/>
        <w:rPr>
          <w:rFonts w:asciiTheme="minorHAnsi" w:hAnsiTheme="minorHAnsi" w:cstheme="minorHAnsi"/>
          <w:b/>
          <w:color w:val="000000" w:themeColor="text1"/>
        </w:rPr>
      </w:pPr>
    </w:p>
    <w:p w14:paraId="02E11D3C"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Il est rappelé que la rémunération à l'embauche est liée au niveau de formation et d'expérience acquise et au type de responsabilités confiées, elle ne tient en aucune manière compte du sexe de la personne recrutée.</w:t>
      </w:r>
    </w:p>
    <w:p w14:paraId="112B3D33" w14:textId="77777777" w:rsidR="00C24319" w:rsidRPr="00B064FA" w:rsidRDefault="00C24319" w:rsidP="007F3469">
      <w:pPr>
        <w:pStyle w:val="Corpsdetexte"/>
        <w:spacing w:line="276" w:lineRule="auto"/>
        <w:ind w:left="376" w:right="975"/>
        <w:jc w:val="both"/>
        <w:rPr>
          <w:rFonts w:asciiTheme="minorHAnsi" w:hAnsiTheme="minorHAnsi" w:cstheme="minorHAnsi"/>
          <w:color w:val="000000" w:themeColor="text1"/>
        </w:rPr>
      </w:pPr>
    </w:p>
    <w:p w14:paraId="42D77C0F" w14:textId="77777777" w:rsidR="00C24319" w:rsidRPr="00B064FA" w:rsidRDefault="00C24319"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L’entreprise garantit ainsi un niveau de classification et un niveau de salaire à l’embauche identiques entre les femmes et les hommes pour l’ensemble des catégories d’emplois à poste identique et fonction égale. </w:t>
      </w:r>
    </w:p>
    <w:p w14:paraId="5FBF3492" w14:textId="77777777" w:rsidR="00C24319" w:rsidRPr="00B064FA" w:rsidRDefault="00C24319" w:rsidP="007F3469">
      <w:pPr>
        <w:pStyle w:val="Corpsdetexte"/>
        <w:spacing w:line="276" w:lineRule="auto"/>
        <w:ind w:left="376" w:right="975"/>
        <w:jc w:val="both"/>
        <w:rPr>
          <w:rFonts w:asciiTheme="minorHAnsi" w:hAnsiTheme="minorHAnsi" w:cstheme="minorHAnsi"/>
          <w:color w:val="000000" w:themeColor="text1"/>
        </w:rPr>
      </w:pPr>
    </w:p>
    <w:p w14:paraId="4550BF2C" w14:textId="77777777" w:rsidR="00C24319" w:rsidRPr="00B064FA" w:rsidRDefault="00C24319"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Il convient d’ailleurs de rappeler que les grilles salariales issues de la Convention d’Entreprise Seita sont appliquées de façon uniforme aux salariés recrutés, quel que soit leur sexe. </w:t>
      </w:r>
    </w:p>
    <w:p w14:paraId="45C2D7AC" w14:textId="77777777" w:rsidR="0052425F" w:rsidRPr="00B064FA" w:rsidRDefault="0052425F" w:rsidP="00ED20D9">
      <w:pPr>
        <w:pStyle w:val="Corpsdetexte"/>
        <w:rPr>
          <w:rFonts w:asciiTheme="minorHAnsi" w:hAnsiTheme="minorHAnsi" w:cstheme="minorHAnsi"/>
          <w:color w:val="000000" w:themeColor="text1"/>
          <w:spacing w:val="-1"/>
          <w:position w:val="2"/>
        </w:rPr>
      </w:pPr>
    </w:p>
    <w:p w14:paraId="5ED8AF69" w14:textId="0656161C" w:rsidR="0052425F" w:rsidRPr="00B064FA" w:rsidRDefault="00C24319" w:rsidP="007F3469">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3 : EGALITE SALARIALE DANS LE CADRE DES AUGMENTATIONS INDIVIDUELLES</w:t>
      </w:r>
    </w:p>
    <w:p w14:paraId="39CE2563" w14:textId="77777777" w:rsidR="0052425F" w:rsidRPr="00B064FA" w:rsidRDefault="0052425F" w:rsidP="00ED20D9">
      <w:pPr>
        <w:pStyle w:val="Corpsdetexte"/>
        <w:rPr>
          <w:rFonts w:asciiTheme="minorHAnsi" w:hAnsiTheme="minorHAnsi" w:cstheme="minorHAnsi"/>
          <w:b/>
          <w:color w:val="000000" w:themeColor="text1"/>
        </w:rPr>
      </w:pPr>
    </w:p>
    <w:p w14:paraId="347D236D" w14:textId="77777777"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décisions d'augmentation de la rémunération fixe, et d'attribution </w:t>
      </w:r>
      <w:r w:rsidR="007064CB" w:rsidRPr="00B064FA">
        <w:rPr>
          <w:rFonts w:asciiTheme="minorHAnsi" w:hAnsiTheme="minorHAnsi" w:cstheme="minorHAnsi"/>
          <w:color w:val="000000" w:themeColor="text1"/>
        </w:rPr>
        <w:t>d’une</w:t>
      </w:r>
      <w:r w:rsidRPr="00B064FA">
        <w:rPr>
          <w:rFonts w:asciiTheme="minorHAnsi" w:hAnsiTheme="minorHAnsi" w:cstheme="minorHAnsi"/>
          <w:color w:val="000000" w:themeColor="text1"/>
        </w:rPr>
        <w:t xml:space="preserve"> part variable individualisée ou de prime de performance, doivent exclusivement reposer sur des critères professionnels : les qualifications et les résultats obtenus relativement aux objectifs fixés. </w:t>
      </w:r>
      <w:r w:rsidR="007064CB" w:rsidRPr="00B064FA">
        <w:rPr>
          <w:rFonts w:asciiTheme="minorHAnsi" w:hAnsiTheme="minorHAnsi" w:cstheme="minorHAnsi"/>
          <w:color w:val="000000" w:themeColor="text1"/>
        </w:rPr>
        <w:t>Il</w:t>
      </w:r>
      <w:r w:rsidRPr="00B064FA">
        <w:rPr>
          <w:rFonts w:asciiTheme="minorHAnsi" w:hAnsiTheme="minorHAnsi" w:cstheme="minorHAnsi"/>
          <w:color w:val="000000" w:themeColor="text1"/>
        </w:rPr>
        <w:t xml:space="preserve"> en résulte qu'à niveau égal de qualification, de compétence et de performance, et dans des conditions semblables d'exercice d'un métier, l'évolution des collaborateurs doit être semblable.</w:t>
      </w:r>
    </w:p>
    <w:p w14:paraId="0B6C6ACC" w14:textId="77777777" w:rsidR="0052425F" w:rsidRPr="00B064FA" w:rsidRDefault="0052425F" w:rsidP="00ED20D9">
      <w:pPr>
        <w:pStyle w:val="Corpsdetexte"/>
        <w:rPr>
          <w:rFonts w:asciiTheme="minorHAnsi" w:hAnsiTheme="minorHAnsi" w:cstheme="minorHAnsi"/>
          <w:i/>
          <w:color w:val="000000" w:themeColor="text1"/>
        </w:rPr>
      </w:pPr>
    </w:p>
    <w:p w14:paraId="5949CCE7" w14:textId="77777777" w:rsidR="0052425F" w:rsidRPr="00B064FA" w:rsidRDefault="0052425F" w:rsidP="00ED20D9">
      <w:pPr>
        <w:pStyle w:val="Corpsdetexte"/>
        <w:rPr>
          <w:rFonts w:asciiTheme="minorHAnsi" w:hAnsiTheme="minorHAnsi" w:cstheme="minorHAnsi"/>
          <w:i/>
          <w:color w:val="000000" w:themeColor="text1"/>
        </w:rPr>
      </w:pPr>
    </w:p>
    <w:p w14:paraId="558D5DE2" w14:textId="7C23C2BE" w:rsidR="0052425F" w:rsidRPr="00B064FA" w:rsidRDefault="002E1008" w:rsidP="00CE3D23">
      <w:pPr>
        <w:tabs>
          <w:tab w:val="left" w:pos="1509"/>
        </w:tabs>
        <w:spacing w:before="33" w:line="276" w:lineRule="auto"/>
        <w:ind w:left="1509" w:right="977" w:hanging="1133"/>
        <w:rPr>
          <w:rFonts w:asciiTheme="minorHAnsi" w:hAnsiTheme="minorHAnsi" w:cstheme="minorHAnsi"/>
          <w:b/>
          <w:color w:val="000000" w:themeColor="text1"/>
        </w:rPr>
      </w:pPr>
      <w:r w:rsidRPr="00B064FA">
        <w:rPr>
          <w:rFonts w:asciiTheme="minorHAnsi" w:hAnsiTheme="minorHAnsi" w:cstheme="minorHAnsi"/>
          <w:b/>
          <w:color w:val="000000" w:themeColor="text1"/>
        </w:rPr>
        <w:t>PARTIE VI - GARANTIR L'EGALITE D'ACCES A LA FORMATION PROFESSIONNELLE</w:t>
      </w:r>
    </w:p>
    <w:p w14:paraId="2B578FEE" w14:textId="77777777" w:rsidR="0052425F" w:rsidRPr="00B064FA" w:rsidRDefault="0052425F" w:rsidP="00ED20D9">
      <w:pPr>
        <w:pStyle w:val="Corpsdetexte"/>
        <w:rPr>
          <w:rFonts w:asciiTheme="minorHAnsi" w:hAnsiTheme="minorHAnsi" w:cstheme="minorHAnsi"/>
          <w:i/>
          <w:color w:val="000000" w:themeColor="text1"/>
        </w:rPr>
      </w:pPr>
    </w:p>
    <w:p w14:paraId="5939555B" w14:textId="0E032F1A" w:rsidR="00B650BE"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derniers rapports relatifs à la situation comparée entre les femmes et les hommes présentés en Commission Centrale Egalité Professionnelle </w:t>
      </w:r>
      <w:r w:rsidR="00C12490" w:rsidRPr="00B064FA">
        <w:rPr>
          <w:rFonts w:asciiTheme="minorHAnsi" w:hAnsiTheme="minorHAnsi" w:cstheme="minorHAnsi"/>
          <w:color w:val="000000" w:themeColor="text1"/>
        </w:rPr>
        <w:t>font</w:t>
      </w:r>
      <w:r w:rsidRPr="00B064FA">
        <w:rPr>
          <w:rFonts w:asciiTheme="minorHAnsi" w:hAnsiTheme="minorHAnsi" w:cstheme="minorHAnsi"/>
          <w:color w:val="000000" w:themeColor="text1"/>
        </w:rPr>
        <w:t xml:space="preserve"> ressortir un taux de participation aux actions de formation </w:t>
      </w:r>
      <w:r w:rsidR="00C12490" w:rsidRPr="00B064FA">
        <w:rPr>
          <w:rFonts w:asciiTheme="minorHAnsi" w:hAnsiTheme="minorHAnsi" w:cstheme="minorHAnsi"/>
          <w:color w:val="000000" w:themeColor="text1"/>
        </w:rPr>
        <w:t>légèrement plus faible pour</w:t>
      </w:r>
      <w:r w:rsidR="00B650BE" w:rsidRPr="00B064FA">
        <w:rPr>
          <w:rFonts w:asciiTheme="minorHAnsi" w:hAnsiTheme="minorHAnsi" w:cstheme="minorHAnsi"/>
          <w:color w:val="000000" w:themeColor="text1"/>
        </w:rPr>
        <w:t xml:space="preserve"> les femmes </w:t>
      </w:r>
      <w:r w:rsidR="00C12490" w:rsidRPr="00B064FA">
        <w:rPr>
          <w:rFonts w:asciiTheme="minorHAnsi" w:hAnsiTheme="minorHAnsi" w:cstheme="minorHAnsi"/>
          <w:color w:val="000000" w:themeColor="text1"/>
        </w:rPr>
        <w:t>que pour</w:t>
      </w:r>
      <w:r w:rsidR="00B650BE" w:rsidRPr="00B064FA">
        <w:rPr>
          <w:rFonts w:asciiTheme="minorHAnsi" w:hAnsiTheme="minorHAnsi" w:cstheme="minorHAnsi"/>
          <w:color w:val="000000" w:themeColor="text1"/>
        </w:rPr>
        <w:t xml:space="preserve"> les hommes.</w:t>
      </w:r>
      <w:r w:rsidR="00C12490" w:rsidRPr="00B064FA">
        <w:rPr>
          <w:rFonts w:asciiTheme="minorHAnsi" w:hAnsiTheme="minorHAnsi" w:cstheme="minorHAnsi"/>
          <w:color w:val="000000" w:themeColor="text1"/>
        </w:rPr>
        <w:t xml:space="preserve"> En effet, sur les trois dernières années, 62,3% des salariés ayant suivi au moins une action de formation sur l’année étaient des hommes, 37,7% étaient des femmes. </w:t>
      </w:r>
    </w:p>
    <w:p w14:paraId="078C713C" w14:textId="77777777" w:rsidR="00B650BE" w:rsidRPr="00B064FA" w:rsidRDefault="00B650BE" w:rsidP="007F3469">
      <w:pPr>
        <w:pStyle w:val="Corpsdetexte"/>
        <w:spacing w:line="276" w:lineRule="auto"/>
        <w:ind w:left="376" w:right="975"/>
        <w:jc w:val="both"/>
        <w:rPr>
          <w:rFonts w:asciiTheme="minorHAnsi" w:hAnsiTheme="minorHAnsi" w:cstheme="minorHAnsi"/>
          <w:color w:val="000000" w:themeColor="text1"/>
        </w:rPr>
      </w:pPr>
    </w:p>
    <w:p w14:paraId="31E0B0DD" w14:textId="06FC5248" w:rsidR="0052425F" w:rsidRPr="00B064FA" w:rsidRDefault="0052425F"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w:t>
      </w:r>
      <w:r w:rsidR="00C24319" w:rsidRPr="00B064FA">
        <w:rPr>
          <w:rFonts w:asciiTheme="minorHAnsi" w:hAnsiTheme="minorHAnsi" w:cstheme="minorHAnsi"/>
          <w:color w:val="000000" w:themeColor="text1"/>
        </w:rPr>
        <w:t xml:space="preserve">Parties </w:t>
      </w:r>
      <w:r w:rsidRPr="00B064FA">
        <w:rPr>
          <w:rFonts w:asciiTheme="minorHAnsi" w:hAnsiTheme="minorHAnsi" w:cstheme="minorHAnsi"/>
          <w:color w:val="000000" w:themeColor="text1"/>
        </w:rPr>
        <w:t xml:space="preserve">au présent accord réitèrent ainsi l'importance d'assurer l'égal accès à la formation professionnelle entre les femmes et les hommes dans la mesure où ce facteur participe activement à l'évolution des qualifications et à des déroulements de carrières positifs. </w:t>
      </w:r>
      <w:r w:rsidR="007064CB" w:rsidRPr="00B064FA">
        <w:rPr>
          <w:rFonts w:asciiTheme="minorHAnsi" w:hAnsiTheme="minorHAnsi" w:cstheme="minorHAnsi"/>
          <w:color w:val="000000" w:themeColor="text1"/>
        </w:rPr>
        <w:t>Il</w:t>
      </w:r>
      <w:r w:rsidRPr="00B064FA">
        <w:rPr>
          <w:rFonts w:asciiTheme="minorHAnsi" w:hAnsiTheme="minorHAnsi" w:cstheme="minorHAnsi"/>
          <w:color w:val="000000" w:themeColor="text1"/>
        </w:rPr>
        <w:t xml:space="preserve"> est ainsi rappelé que </w:t>
      </w:r>
      <w:r w:rsidR="00B650BE" w:rsidRPr="00B064FA">
        <w:rPr>
          <w:rFonts w:asciiTheme="minorHAnsi" w:hAnsiTheme="minorHAnsi" w:cstheme="minorHAnsi"/>
          <w:color w:val="000000" w:themeColor="text1"/>
        </w:rPr>
        <w:t>l’accès</w:t>
      </w:r>
      <w:r w:rsidRPr="00B064FA">
        <w:rPr>
          <w:rFonts w:asciiTheme="minorHAnsi" w:hAnsiTheme="minorHAnsi" w:cstheme="minorHAnsi"/>
          <w:color w:val="000000" w:themeColor="text1"/>
        </w:rPr>
        <w:t xml:space="preserve"> aux actions de formation doit demeurer égal pour les femmes et pour les hommes, à temps plein ou à temps partiel et ce, afin de développer de manière équivalente leur employabilité et leurs compétences.</w:t>
      </w:r>
    </w:p>
    <w:p w14:paraId="53B4FA7D" w14:textId="77777777" w:rsidR="00C12490" w:rsidRPr="00B064FA" w:rsidRDefault="00C12490" w:rsidP="007F3469">
      <w:pPr>
        <w:pStyle w:val="Corpsdetexte"/>
        <w:spacing w:line="276" w:lineRule="auto"/>
        <w:ind w:left="376" w:right="975"/>
        <w:jc w:val="both"/>
        <w:rPr>
          <w:rFonts w:asciiTheme="minorHAnsi" w:hAnsiTheme="minorHAnsi" w:cstheme="minorHAnsi"/>
          <w:color w:val="000000" w:themeColor="text1"/>
        </w:rPr>
      </w:pPr>
    </w:p>
    <w:p w14:paraId="03E73671" w14:textId="28C0B3C8" w:rsidR="00C12490" w:rsidRPr="00B064FA" w:rsidRDefault="00C12490"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 ce titre, elles rappellent que les dates des actions de formation sont fixées en accord avec le </w:t>
      </w:r>
      <w:r w:rsidR="00A74097" w:rsidRPr="00B064FA">
        <w:rPr>
          <w:rFonts w:asciiTheme="minorHAnsi" w:hAnsiTheme="minorHAnsi" w:cstheme="minorHAnsi"/>
          <w:color w:val="000000" w:themeColor="text1"/>
        </w:rPr>
        <w:t xml:space="preserve">salarié et son </w:t>
      </w:r>
      <w:r w:rsidRPr="00B064FA">
        <w:rPr>
          <w:rFonts w:asciiTheme="minorHAnsi" w:hAnsiTheme="minorHAnsi" w:cstheme="minorHAnsi"/>
          <w:color w:val="000000" w:themeColor="text1"/>
        </w:rPr>
        <w:t xml:space="preserve">responsable hiérarchique, et que pour les salariés à temps partiel, les actions de formation sont prévues sur les journées de travail habituelles. </w:t>
      </w:r>
    </w:p>
    <w:p w14:paraId="087E9869" w14:textId="77777777" w:rsidR="00A74097" w:rsidRPr="00B064FA" w:rsidRDefault="00A74097" w:rsidP="007F3469">
      <w:pPr>
        <w:pStyle w:val="Corpsdetexte"/>
        <w:spacing w:line="276" w:lineRule="auto"/>
        <w:ind w:left="376" w:right="975"/>
        <w:jc w:val="both"/>
        <w:rPr>
          <w:rFonts w:asciiTheme="minorHAnsi" w:hAnsiTheme="minorHAnsi" w:cstheme="minorHAnsi"/>
          <w:color w:val="000000" w:themeColor="text1"/>
        </w:rPr>
      </w:pPr>
    </w:p>
    <w:p w14:paraId="3EFC37B6" w14:textId="77777777" w:rsidR="00CE3D23" w:rsidRPr="00B064FA" w:rsidRDefault="00CE3D23" w:rsidP="007F3469">
      <w:pPr>
        <w:pStyle w:val="Corpsdetexte"/>
        <w:spacing w:line="276" w:lineRule="auto"/>
        <w:ind w:left="376" w:right="975"/>
        <w:jc w:val="both"/>
        <w:rPr>
          <w:rFonts w:asciiTheme="minorHAnsi" w:hAnsiTheme="minorHAnsi" w:cstheme="minorHAnsi"/>
          <w:color w:val="000000" w:themeColor="text1"/>
        </w:rPr>
      </w:pPr>
    </w:p>
    <w:p w14:paraId="043B0E21" w14:textId="2F6A3A0A" w:rsidR="00A74097" w:rsidRPr="00B064FA" w:rsidRDefault="00A74097" w:rsidP="00A74097">
      <w:pPr>
        <w:tabs>
          <w:tab w:val="left" w:pos="1509"/>
        </w:tabs>
        <w:spacing w:before="33" w:line="276" w:lineRule="auto"/>
        <w:ind w:left="1509" w:right="977" w:hanging="1133"/>
        <w:rPr>
          <w:rFonts w:asciiTheme="minorHAnsi" w:hAnsiTheme="minorHAnsi" w:cstheme="minorHAnsi"/>
          <w:b/>
          <w:color w:val="000000" w:themeColor="text1"/>
        </w:rPr>
      </w:pPr>
      <w:r w:rsidRPr="00B064FA">
        <w:rPr>
          <w:rFonts w:asciiTheme="minorHAnsi" w:hAnsiTheme="minorHAnsi" w:cstheme="minorHAnsi"/>
          <w:b/>
          <w:color w:val="000000" w:themeColor="text1"/>
        </w:rPr>
        <w:t>PARTIE VII - ACCOMPAGNER LES SALARIES VICTIMES DE VIOLENCES ET DE HARCELEMENT</w:t>
      </w:r>
    </w:p>
    <w:p w14:paraId="435A8D1C" w14:textId="77777777" w:rsidR="00A74097" w:rsidRPr="00B064FA" w:rsidRDefault="00A74097" w:rsidP="00A74097">
      <w:pPr>
        <w:tabs>
          <w:tab w:val="left" w:pos="1509"/>
        </w:tabs>
        <w:spacing w:before="33" w:line="276" w:lineRule="auto"/>
        <w:ind w:left="1509" w:right="977" w:hanging="1133"/>
        <w:rPr>
          <w:rFonts w:asciiTheme="minorHAnsi" w:hAnsiTheme="minorHAnsi" w:cstheme="minorHAnsi"/>
          <w:b/>
          <w:color w:val="000000" w:themeColor="text1"/>
        </w:rPr>
      </w:pPr>
    </w:p>
    <w:p w14:paraId="027DFFC1" w14:textId="2A2EEACE" w:rsidR="001F18BC" w:rsidRPr="00B064FA" w:rsidRDefault="001F18BC" w:rsidP="001F18B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Dans le cadre de la négociation du présent accord, les Parties ont souhaité réaffirmer leur volonté d’accompagner </w:t>
      </w:r>
      <w:r w:rsidR="00351B5F" w:rsidRPr="00B064FA">
        <w:rPr>
          <w:rFonts w:asciiTheme="minorHAnsi" w:hAnsiTheme="minorHAnsi" w:cstheme="minorHAnsi"/>
          <w:color w:val="000000" w:themeColor="text1"/>
        </w:rPr>
        <w:t>au mieux les salariés qui seraient victimes de violences, qu’elles aient lieu dans le cadre de leur vie personnelle ou professionnelle, ou qui seraient victimes de harcèlement moral, sexuel ou d’agissements sexistes</w:t>
      </w:r>
      <w:r w:rsidRPr="00B064FA">
        <w:rPr>
          <w:rFonts w:asciiTheme="minorHAnsi" w:hAnsiTheme="minorHAnsi" w:cstheme="minorHAnsi"/>
          <w:color w:val="000000" w:themeColor="text1"/>
        </w:rPr>
        <w:t xml:space="preserve">. </w:t>
      </w:r>
    </w:p>
    <w:p w14:paraId="6721FF55" w14:textId="77777777" w:rsidR="001F18BC" w:rsidRPr="00B064FA" w:rsidRDefault="001F18BC" w:rsidP="00A74097">
      <w:pPr>
        <w:tabs>
          <w:tab w:val="left" w:pos="1509"/>
        </w:tabs>
        <w:spacing w:before="33" w:line="276" w:lineRule="auto"/>
        <w:ind w:left="1509" w:right="977" w:hanging="1133"/>
        <w:rPr>
          <w:rFonts w:asciiTheme="minorHAnsi" w:hAnsiTheme="minorHAnsi" w:cstheme="minorHAnsi"/>
          <w:b/>
          <w:color w:val="000000" w:themeColor="text1"/>
        </w:rPr>
      </w:pPr>
    </w:p>
    <w:p w14:paraId="3F1DD404" w14:textId="5F8B32C5" w:rsidR="00A74097" w:rsidRPr="00B064FA" w:rsidRDefault="00A74097" w:rsidP="00A74097">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lastRenderedPageBreak/>
        <w:t>ARTICLE 1 : ACCOMPAGNER LES SALARIES VICTIMES DE VIOLENCES CONJUGALES</w:t>
      </w:r>
    </w:p>
    <w:p w14:paraId="5A64A5BA" w14:textId="77777777" w:rsidR="00A74097" w:rsidRPr="00B064FA" w:rsidRDefault="00A74097" w:rsidP="00A74097">
      <w:pPr>
        <w:ind w:left="376"/>
        <w:rPr>
          <w:rFonts w:asciiTheme="minorHAnsi" w:hAnsiTheme="minorHAnsi" w:cstheme="minorHAnsi"/>
          <w:b/>
          <w:color w:val="000000" w:themeColor="text1"/>
        </w:rPr>
      </w:pPr>
    </w:p>
    <w:p w14:paraId="02C95A26" w14:textId="1BAE26AE" w:rsidR="00351B5F" w:rsidRPr="00B064FA" w:rsidRDefault="009E252A" w:rsidP="00351B5F">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Face à l’ampleur et à la résonnance des violences domestiques, l’entreprise a décidé de proposer différentes mesures visant à accompagner les salariés victimes de violences conjugales</w:t>
      </w:r>
      <w:r w:rsidR="00351B5F" w:rsidRPr="00B064FA">
        <w:rPr>
          <w:rFonts w:asciiTheme="minorHAnsi" w:hAnsiTheme="minorHAnsi" w:cstheme="minorHAnsi"/>
          <w:color w:val="000000" w:themeColor="text1"/>
        </w:rPr>
        <w:t xml:space="preserve">. </w:t>
      </w:r>
    </w:p>
    <w:p w14:paraId="65FCE0F9" w14:textId="77777777" w:rsidR="009E252A" w:rsidRPr="00B064FA" w:rsidRDefault="009E252A" w:rsidP="00351B5F">
      <w:pPr>
        <w:pStyle w:val="Corpsdetexte"/>
        <w:spacing w:line="276" w:lineRule="auto"/>
        <w:ind w:left="376" w:right="975"/>
        <w:jc w:val="both"/>
        <w:rPr>
          <w:rFonts w:asciiTheme="minorHAnsi" w:hAnsiTheme="minorHAnsi" w:cstheme="minorHAnsi"/>
          <w:color w:val="000000" w:themeColor="text1"/>
        </w:rPr>
      </w:pPr>
    </w:p>
    <w:p w14:paraId="7FB2374B" w14:textId="1C18E07F" w:rsidR="009E252A" w:rsidRPr="00B064FA" w:rsidRDefault="009E252A" w:rsidP="009E252A">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 xml:space="preserve">ARTICLE 1.1 : POSSIBILITE D’AMENAGEMENT DU TEMPS DE TRAVAIL </w:t>
      </w:r>
    </w:p>
    <w:p w14:paraId="55033C91" w14:textId="77777777" w:rsidR="009E252A" w:rsidRPr="00B064FA" w:rsidRDefault="009E252A" w:rsidP="00351B5F">
      <w:pPr>
        <w:pStyle w:val="Corpsdetexte"/>
        <w:spacing w:line="276" w:lineRule="auto"/>
        <w:ind w:left="376" w:right="975"/>
        <w:jc w:val="both"/>
        <w:rPr>
          <w:rFonts w:asciiTheme="minorHAnsi" w:hAnsiTheme="minorHAnsi" w:cstheme="minorHAnsi"/>
          <w:color w:val="000000" w:themeColor="text1"/>
        </w:rPr>
      </w:pPr>
    </w:p>
    <w:p w14:paraId="29D44225" w14:textId="22C0F438" w:rsidR="009E252A" w:rsidRPr="00B064FA" w:rsidRDefault="009E252A" w:rsidP="009E252A">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 salarié victime de violences conjugales pourra solliciter la mise en place de différentes mesures visant à l’accompagner et à le soulager autant que possible, en accord son responsable hiérarchique et le Responsable des Ressources Humaines, et sur présentation de justificatifs :</w:t>
      </w:r>
    </w:p>
    <w:p w14:paraId="73DBB935" w14:textId="77777777" w:rsidR="009E252A" w:rsidRPr="00B064FA" w:rsidRDefault="009E252A" w:rsidP="009E252A">
      <w:pPr>
        <w:pStyle w:val="Corpsdetexte"/>
        <w:spacing w:line="276" w:lineRule="auto"/>
        <w:ind w:left="376" w:right="975"/>
        <w:jc w:val="both"/>
        <w:rPr>
          <w:rFonts w:asciiTheme="minorHAnsi" w:hAnsiTheme="minorHAnsi" w:cstheme="minorHAnsi"/>
          <w:color w:val="000000" w:themeColor="text1"/>
        </w:rPr>
      </w:pPr>
    </w:p>
    <w:p w14:paraId="748A0257" w14:textId="2C68F91E" w:rsidR="009E252A" w:rsidRPr="00B064FA" w:rsidRDefault="009E252A" w:rsidP="009E252A">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Flexibilité des horaires de travail ;</w:t>
      </w:r>
    </w:p>
    <w:p w14:paraId="4B63493C" w14:textId="74D038DB" w:rsidR="009E252A" w:rsidRPr="00B064FA" w:rsidRDefault="009E252A" w:rsidP="009E252A">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Déclaration d’un lieu de télétravail supplémentaire ;  </w:t>
      </w:r>
    </w:p>
    <w:p w14:paraId="021BB2B1" w14:textId="24C72B5E" w:rsidR="009E252A" w:rsidRPr="00B064FA" w:rsidRDefault="009E252A" w:rsidP="009E252A">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Dérogation au plafond de 10 jours de télétravail mensuels, dans la limite de 15 jours.</w:t>
      </w:r>
    </w:p>
    <w:p w14:paraId="3564BFCF" w14:textId="77777777" w:rsidR="009E252A" w:rsidRPr="00B064FA" w:rsidRDefault="009E252A" w:rsidP="00351B5F">
      <w:pPr>
        <w:pStyle w:val="Corpsdetexte"/>
        <w:spacing w:line="276" w:lineRule="auto"/>
        <w:ind w:left="376" w:right="975"/>
        <w:jc w:val="both"/>
        <w:rPr>
          <w:rFonts w:asciiTheme="minorHAnsi" w:hAnsiTheme="minorHAnsi" w:cstheme="minorHAnsi"/>
          <w:color w:val="000000" w:themeColor="text1"/>
        </w:rPr>
      </w:pPr>
    </w:p>
    <w:p w14:paraId="01692475" w14:textId="518D50E4" w:rsidR="009E252A" w:rsidRPr="00B064FA" w:rsidRDefault="009E252A" w:rsidP="009E252A">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1.2 : POSSIBILITE DE MISE EN ŒUVRE D’AIDES FINANCIERES</w:t>
      </w:r>
    </w:p>
    <w:p w14:paraId="4A05492A" w14:textId="77777777" w:rsidR="00351B5F" w:rsidRPr="00B064FA" w:rsidRDefault="00351B5F" w:rsidP="00A74097">
      <w:pPr>
        <w:ind w:left="376"/>
        <w:rPr>
          <w:rFonts w:asciiTheme="minorHAnsi" w:hAnsiTheme="minorHAnsi" w:cstheme="minorHAnsi"/>
          <w:b/>
          <w:color w:val="000000" w:themeColor="text1"/>
        </w:rPr>
      </w:pPr>
    </w:p>
    <w:p w14:paraId="0C9A7B0D" w14:textId="4E4E7AD7" w:rsidR="00CE3D23" w:rsidRPr="00B064FA" w:rsidRDefault="00CE3D23" w:rsidP="00CE3D23">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 salarié victime de violences conjugales pourra également solliciter la mise en œuvre de mesures financières visant à l’accompagner et à le sou</w:t>
      </w:r>
      <w:r w:rsidR="00C252CA" w:rsidRPr="00B064FA">
        <w:rPr>
          <w:rFonts w:asciiTheme="minorHAnsi" w:hAnsiTheme="minorHAnsi" w:cstheme="minorHAnsi"/>
          <w:color w:val="000000" w:themeColor="text1"/>
        </w:rPr>
        <w:t>tenir</w:t>
      </w:r>
      <w:r w:rsidRPr="00B064FA">
        <w:rPr>
          <w:rFonts w:asciiTheme="minorHAnsi" w:hAnsiTheme="minorHAnsi" w:cstheme="minorHAnsi"/>
          <w:color w:val="000000" w:themeColor="text1"/>
        </w:rPr>
        <w:t xml:space="preserve"> autant que possible, en accord son responsable hiérarchique et le Responsable des Ressources Humaines, et sur présentation de justificatifs :</w:t>
      </w:r>
    </w:p>
    <w:p w14:paraId="7E199B15" w14:textId="77777777" w:rsidR="00CE3D23" w:rsidRPr="00B064FA" w:rsidRDefault="00CE3D23" w:rsidP="00CE3D23">
      <w:pPr>
        <w:pStyle w:val="Corpsdetexte"/>
        <w:spacing w:line="276" w:lineRule="auto"/>
        <w:ind w:left="376" w:right="975"/>
        <w:jc w:val="both"/>
        <w:rPr>
          <w:rFonts w:asciiTheme="minorHAnsi" w:hAnsiTheme="minorHAnsi" w:cstheme="minorHAnsi"/>
          <w:color w:val="000000" w:themeColor="text1"/>
        </w:rPr>
      </w:pPr>
    </w:p>
    <w:p w14:paraId="61AD9CBF" w14:textId="72F26BEE" w:rsidR="00CE3D23" w:rsidRPr="00B064FA" w:rsidRDefault="00CE3D23" w:rsidP="00CE3D23">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Dérogation au plafond de monétarisation annuelle du CET : possibilité de monétariser 10 jours de CET par an, au lieu de 5 ;</w:t>
      </w:r>
    </w:p>
    <w:p w14:paraId="59176A27" w14:textId="752606BB" w:rsidR="00CE3D23" w:rsidRPr="00B064FA" w:rsidRDefault="00CE3D23" w:rsidP="00CE3D23">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Possibilité d’avances sur primes ou sur salaire. </w:t>
      </w:r>
    </w:p>
    <w:p w14:paraId="44C7D02B" w14:textId="77777777" w:rsidR="00351B5F" w:rsidRPr="00B064FA" w:rsidRDefault="00351B5F" w:rsidP="00A74097">
      <w:pPr>
        <w:ind w:left="376"/>
        <w:rPr>
          <w:rFonts w:asciiTheme="minorHAnsi" w:hAnsiTheme="minorHAnsi" w:cstheme="minorHAnsi"/>
          <w:b/>
          <w:color w:val="000000" w:themeColor="text1"/>
        </w:rPr>
      </w:pPr>
    </w:p>
    <w:p w14:paraId="2BD9C4C7" w14:textId="51B08679" w:rsidR="00CE3D23" w:rsidRPr="00B064FA" w:rsidRDefault="00CE3D23" w:rsidP="00CE3D23">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ARTICLE 1.3 : ACCOMPAGNEMENT DES SALARIES VICTIMES DE VIOLENCES CONJUGALES</w:t>
      </w:r>
    </w:p>
    <w:p w14:paraId="1725F477" w14:textId="77777777" w:rsidR="00CE3D23" w:rsidRPr="00B064FA" w:rsidRDefault="00CE3D23" w:rsidP="00A74097">
      <w:pPr>
        <w:ind w:left="376"/>
        <w:rPr>
          <w:rFonts w:asciiTheme="minorHAnsi" w:hAnsiTheme="minorHAnsi" w:cstheme="minorHAnsi"/>
          <w:b/>
          <w:color w:val="000000" w:themeColor="text1"/>
        </w:rPr>
      </w:pPr>
    </w:p>
    <w:p w14:paraId="1FC1A904" w14:textId="701E43EA" w:rsidR="00CE3D23" w:rsidRPr="00B064FA" w:rsidRDefault="00CE3D23" w:rsidP="00CE3D23">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Dans le cadre du présent accord, les Parties ont également souhaité rappeler les dispositifs déjà existants au sein de l’entreprise dont peut bénéficier le salarié victime de violences conjugales</w:t>
      </w:r>
      <w:r w:rsidR="000762A6" w:rsidRPr="00B064FA">
        <w:rPr>
          <w:rFonts w:asciiTheme="minorHAnsi" w:hAnsiTheme="minorHAnsi" w:cstheme="minorHAnsi"/>
          <w:color w:val="000000" w:themeColor="text1"/>
        </w:rPr>
        <w:t xml:space="preserve"> : </w:t>
      </w:r>
    </w:p>
    <w:p w14:paraId="75AA66A5" w14:textId="77777777" w:rsidR="000762A6" w:rsidRPr="00B064FA" w:rsidRDefault="000762A6" w:rsidP="00CE3D23">
      <w:pPr>
        <w:pStyle w:val="Corpsdetexte"/>
        <w:spacing w:line="276" w:lineRule="auto"/>
        <w:ind w:left="376" w:right="975"/>
        <w:jc w:val="both"/>
        <w:rPr>
          <w:rFonts w:asciiTheme="minorHAnsi" w:hAnsiTheme="minorHAnsi" w:cstheme="minorHAnsi"/>
          <w:color w:val="000000" w:themeColor="text1"/>
        </w:rPr>
      </w:pPr>
    </w:p>
    <w:p w14:paraId="5830CB28" w14:textId="76B502AA" w:rsidR="000762A6" w:rsidRPr="00B064FA" w:rsidRDefault="000762A6" w:rsidP="000762A6">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Mise à disposition d’une ligne d’écoute assurée par des psychologues, disponible 24h/24 et 7 jours/7, accessible au 0800 087 287 (appels anonymes et gratuits) ;</w:t>
      </w:r>
    </w:p>
    <w:p w14:paraId="00980EB1" w14:textId="29ABB6FA" w:rsidR="000762A6" w:rsidRPr="00B064FA" w:rsidRDefault="000762A6" w:rsidP="000762A6">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Assistance d’Action Logement :</w:t>
      </w:r>
    </w:p>
    <w:p w14:paraId="3BC217F7" w14:textId="32775425" w:rsidR="000762A6" w:rsidRPr="00B064FA" w:rsidRDefault="000762A6" w:rsidP="000762A6">
      <w:pPr>
        <w:pStyle w:val="Corpsdetexte"/>
        <w:numPr>
          <w:ilvl w:val="1"/>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Service gratuit d’accompagnement social pour comprendre et analyser la situation du salarié grâce à un diagnostic individuel,</w:t>
      </w:r>
    </w:p>
    <w:p w14:paraId="113F97E8" w14:textId="039FCC5B" w:rsidR="000762A6" w:rsidRPr="00B064FA" w:rsidRDefault="000762A6" w:rsidP="000762A6">
      <w:pPr>
        <w:pStyle w:val="Corpsdetexte"/>
        <w:numPr>
          <w:ilvl w:val="1"/>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Aides financières pour faire face aux dépenses de logement, que le salarié soit locataire ou propriétaire,</w:t>
      </w:r>
    </w:p>
    <w:p w14:paraId="610894C5" w14:textId="691DFAE0" w:rsidR="000762A6" w:rsidRPr="00B064FA" w:rsidRDefault="000762A6" w:rsidP="000762A6">
      <w:pPr>
        <w:pStyle w:val="Corpsdetexte"/>
        <w:numPr>
          <w:ilvl w:val="1"/>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Prestations complémentaires pour agir face à l’urgence,</w:t>
      </w:r>
    </w:p>
    <w:p w14:paraId="14FF72D2" w14:textId="2B568295" w:rsidR="000762A6" w:rsidRPr="00B064FA" w:rsidRDefault="000762A6" w:rsidP="000762A6">
      <w:pPr>
        <w:pStyle w:val="Corpsdetexte"/>
        <w:numPr>
          <w:ilvl w:val="1"/>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Orientation vers des partenaires spécialisés pour accompagner le salarié. </w:t>
      </w:r>
    </w:p>
    <w:p w14:paraId="10FAF8E0" w14:textId="77777777" w:rsidR="000762A6" w:rsidRPr="00B064FA" w:rsidRDefault="000762A6" w:rsidP="000762A6">
      <w:pPr>
        <w:pStyle w:val="Corpsdetexte"/>
        <w:spacing w:line="276" w:lineRule="auto"/>
        <w:ind w:right="975"/>
        <w:jc w:val="both"/>
        <w:rPr>
          <w:rFonts w:asciiTheme="minorHAnsi" w:hAnsiTheme="minorHAnsi" w:cstheme="minorHAnsi"/>
          <w:color w:val="000000" w:themeColor="text1"/>
        </w:rPr>
      </w:pPr>
    </w:p>
    <w:p w14:paraId="7F61270E" w14:textId="6C1D9A46" w:rsidR="000762A6" w:rsidRPr="00B064FA" w:rsidRDefault="000762A6" w:rsidP="000762A6">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Par ailleurs, des communications de sensibilisation seront adressées à l’ensemble des salariés et les Responsables Ressources Humaines seront formés pour apprendre à gérer ce type de situation et fournir l’accompagnement adéquat.  </w:t>
      </w:r>
    </w:p>
    <w:p w14:paraId="3CC1016F" w14:textId="77777777" w:rsidR="00CE3D23" w:rsidRPr="00B064FA" w:rsidRDefault="00CE3D23" w:rsidP="00A74097">
      <w:pPr>
        <w:ind w:left="376"/>
        <w:rPr>
          <w:rFonts w:asciiTheme="minorHAnsi" w:hAnsiTheme="minorHAnsi" w:cstheme="minorHAnsi"/>
          <w:b/>
          <w:color w:val="000000" w:themeColor="text1"/>
        </w:rPr>
      </w:pPr>
    </w:p>
    <w:p w14:paraId="3C5A022D" w14:textId="77777777" w:rsidR="00CE3D23" w:rsidRPr="00B064FA" w:rsidRDefault="00CE3D23" w:rsidP="00A74097">
      <w:pPr>
        <w:ind w:left="376"/>
        <w:rPr>
          <w:rFonts w:asciiTheme="minorHAnsi" w:hAnsiTheme="minorHAnsi" w:cstheme="minorHAnsi"/>
          <w:b/>
          <w:color w:val="000000" w:themeColor="text1"/>
        </w:rPr>
      </w:pPr>
    </w:p>
    <w:p w14:paraId="191CE793" w14:textId="3CF88A7F" w:rsidR="00A74097" w:rsidRPr="00B064FA" w:rsidRDefault="00A74097" w:rsidP="00A74097">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2 : ACCOMPAGNER LES SALARIES VICTIMES DE VIOLENCES AU TRAVAIL</w:t>
      </w:r>
    </w:p>
    <w:p w14:paraId="688A34EA" w14:textId="77777777" w:rsidR="00A74097" w:rsidRPr="00B064FA" w:rsidRDefault="00A74097" w:rsidP="00A74097">
      <w:pPr>
        <w:ind w:left="376"/>
        <w:rPr>
          <w:rFonts w:asciiTheme="minorHAnsi" w:hAnsiTheme="minorHAnsi" w:cstheme="minorHAnsi"/>
          <w:b/>
          <w:color w:val="000000" w:themeColor="text1"/>
        </w:rPr>
      </w:pPr>
    </w:p>
    <w:p w14:paraId="221EA5DF" w14:textId="77777777" w:rsidR="0032053C" w:rsidRPr="00B064FA" w:rsidRDefault="0032053C" w:rsidP="0032053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Parties au présent accord sont conscientes que malheureusement des salariés de l’entreprise peuvent être confrontés à des situations de violence dans le cadre de leur activité professionnelle, que </w:t>
      </w:r>
      <w:r w:rsidRPr="00B064FA">
        <w:rPr>
          <w:rFonts w:asciiTheme="minorHAnsi" w:hAnsiTheme="minorHAnsi" w:cstheme="minorHAnsi"/>
          <w:color w:val="000000" w:themeColor="text1"/>
        </w:rPr>
        <w:lastRenderedPageBreak/>
        <w:t xml:space="preserve">ce soit de la part de personnes extérieures (des clients par exemple) ou de la part d’autres salariés de l’entreprise.   </w:t>
      </w:r>
    </w:p>
    <w:p w14:paraId="5D7EE32B" w14:textId="77777777" w:rsidR="0032053C" w:rsidRPr="00B064FA" w:rsidRDefault="0032053C" w:rsidP="0032053C">
      <w:pPr>
        <w:pStyle w:val="Corpsdetexte"/>
        <w:spacing w:line="276" w:lineRule="auto"/>
        <w:ind w:left="376" w:right="975"/>
        <w:jc w:val="both"/>
        <w:rPr>
          <w:rFonts w:asciiTheme="minorHAnsi" w:hAnsiTheme="minorHAnsi" w:cstheme="minorHAnsi"/>
          <w:color w:val="000000" w:themeColor="text1"/>
        </w:rPr>
      </w:pPr>
    </w:p>
    <w:p w14:paraId="1CE80D73" w14:textId="247424F7" w:rsidR="0032053C" w:rsidRPr="00B064FA" w:rsidRDefault="0032053C" w:rsidP="0032053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Ainsi, les Parties ont souhaité mettre en place des mesures permettant d’accompagner et de soutenir </w:t>
      </w:r>
      <w:r w:rsidR="00C252CA" w:rsidRPr="00B064FA">
        <w:rPr>
          <w:rFonts w:asciiTheme="minorHAnsi" w:hAnsiTheme="minorHAnsi" w:cstheme="minorHAnsi"/>
          <w:color w:val="000000" w:themeColor="text1"/>
        </w:rPr>
        <w:t xml:space="preserve">le salarié victime de violences. </w:t>
      </w:r>
    </w:p>
    <w:p w14:paraId="3456E86B" w14:textId="77777777" w:rsidR="0032053C" w:rsidRPr="00B064FA" w:rsidRDefault="0032053C" w:rsidP="00A74097">
      <w:pPr>
        <w:ind w:left="376"/>
        <w:rPr>
          <w:rFonts w:asciiTheme="minorHAnsi" w:hAnsiTheme="minorHAnsi" w:cstheme="minorHAnsi"/>
          <w:b/>
          <w:color w:val="000000" w:themeColor="text1"/>
        </w:rPr>
      </w:pPr>
    </w:p>
    <w:p w14:paraId="144101A0" w14:textId="77777777" w:rsidR="0032053C" w:rsidRPr="00B064FA" w:rsidRDefault="0032053C" w:rsidP="00A74097">
      <w:pPr>
        <w:ind w:left="376"/>
        <w:rPr>
          <w:rFonts w:asciiTheme="minorHAnsi" w:hAnsiTheme="minorHAnsi" w:cstheme="minorHAnsi"/>
          <w:b/>
          <w:color w:val="000000" w:themeColor="text1"/>
        </w:rPr>
      </w:pPr>
    </w:p>
    <w:p w14:paraId="7AAE5631" w14:textId="430CADCA" w:rsidR="00A74097" w:rsidRPr="00B064FA" w:rsidRDefault="00A74097" w:rsidP="00A74097">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 xml:space="preserve">ARTICLE 2.1 : </w:t>
      </w:r>
      <w:r w:rsidR="001F18BC" w:rsidRPr="00B064FA">
        <w:rPr>
          <w:rFonts w:asciiTheme="minorHAnsi" w:hAnsiTheme="minorHAnsi" w:cstheme="minorHAnsi"/>
          <w:b/>
          <w:color w:val="000000" w:themeColor="text1"/>
          <w:u w:val="single"/>
        </w:rPr>
        <w:t>MISE EN ŒUVRE DE MESURES VISANT A PROTEGER LE SALARIE</w:t>
      </w:r>
    </w:p>
    <w:p w14:paraId="6B1927EE" w14:textId="77777777" w:rsidR="00A74097" w:rsidRPr="00B064FA" w:rsidRDefault="00A74097" w:rsidP="00A74097">
      <w:pPr>
        <w:tabs>
          <w:tab w:val="left" w:pos="1509"/>
        </w:tabs>
        <w:spacing w:before="33" w:line="276" w:lineRule="auto"/>
        <w:ind w:left="1509" w:right="977" w:hanging="1133"/>
        <w:rPr>
          <w:rFonts w:asciiTheme="minorHAnsi" w:hAnsiTheme="minorHAnsi" w:cstheme="minorHAnsi"/>
          <w:b/>
          <w:color w:val="000000" w:themeColor="text1"/>
        </w:rPr>
      </w:pPr>
    </w:p>
    <w:p w14:paraId="309B816B" w14:textId="634B188C" w:rsidR="00C252CA" w:rsidRPr="00B064FA" w:rsidRDefault="00C252CA" w:rsidP="000762A6">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Dans le cas où un salarié serait confronté à une situation de violence qui pourrait porter atteinte à sa sécurité, il doit immédiatement se retirer de cette situation en s’éloignant de la personne violente (sortir du débit, </w:t>
      </w:r>
      <w:r w:rsidR="009002BF" w:rsidRPr="00B064FA">
        <w:rPr>
          <w:rFonts w:asciiTheme="minorHAnsi" w:hAnsiTheme="minorHAnsi" w:cstheme="minorHAnsi"/>
          <w:color w:val="000000" w:themeColor="text1"/>
        </w:rPr>
        <w:t>quitter</w:t>
      </w:r>
      <w:r w:rsidRPr="00B064FA">
        <w:rPr>
          <w:rFonts w:asciiTheme="minorHAnsi" w:hAnsiTheme="minorHAnsi" w:cstheme="minorHAnsi"/>
          <w:color w:val="000000" w:themeColor="text1"/>
        </w:rPr>
        <w:t xml:space="preserve"> son poste de travail…). Il doit ensuite en avertir son responsable hiérarchique, qui se chargera par la suite d’en informer le Responsable des Ressources Humaines de l’établissement. Si la situation le nécessite, le salarié contactera également les forces de l’ordre. Le salarié sera également convoqué à une visite médicale auprès de la médecine du travail. </w:t>
      </w:r>
    </w:p>
    <w:p w14:paraId="72A1DC27" w14:textId="77777777" w:rsidR="00C252CA" w:rsidRPr="00B064FA" w:rsidRDefault="00C252CA" w:rsidP="000762A6">
      <w:pPr>
        <w:pStyle w:val="Corpsdetexte"/>
        <w:spacing w:line="276" w:lineRule="auto"/>
        <w:ind w:left="376" w:right="975"/>
        <w:jc w:val="both"/>
        <w:rPr>
          <w:rFonts w:asciiTheme="minorHAnsi" w:hAnsiTheme="minorHAnsi" w:cstheme="minorHAnsi"/>
          <w:color w:val="000000" w:themeColor="text1"/>
        </w:rPr>
      </w:pPr>
    </w:p>
    <w:p w14:paraId="4926332F" w14:textId="719ADF70" w:rsidR="000762A6" w:rsidRPr="00B064FA" w:rsidRDefault="009002BF" w:rsidP="00C252CA">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Par ailleurs, d</w:t>
      </w:r>
      <w:r w:rsidR="00C252CA" w:rsidRPr="00B064FA">
        <w:rPr>
          <w:rFonts w:asciiTheme="minorHAnsi" w:hAnsiTheme="minorHAnsi" w:cstheme="minorHAnsi"/>
          <w:color w:val="000000" w:themeColor="text1"/>
        </w:rPr>
        <w:t xml:space="preserve">es mesures plus durables pourront être prises, si la situation le nécessite, sur avis de la médecine du travail :     </w:t>
      </w:r>
    </w:p>
    <w:p w14:paraId="5B66CF1B" w14:textId="77777777" w:rsidR="00C252CA" w:rsidRPr="00B064FA" w:rsidRDefault="00C252CA" w:rsidP="00C252CA">
      <w:pPr>
        <w:pStyle w:val="Corpsdetexte"/>
        <w:spacing w:line="276" w:lineRule="auto"/>
        <w:ind w:left="376" w:right="975"/>
        <w:jc w:val="both"/>
        <w:rPr>
          <w:rFonts w:asciiTheme="minorHAnsi" w:hAnsiTheme="minorHAnsi" w:cstheme="minorHAnsi"/>
          <w:color w:val="000000" w:themeColor="text1"/>
        </w:rPr>
      </w:pPr>
    </w:p>
    <w:p w14:paraId="0F1FDAFA" w14:textId="70A86B8A" w:rsidR="00C252CA" w:rsidRPr="00B064FA" w:rsidRDefault="00C252CA" w:rsidP="00C252CA">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Mise en place de formations </w:t>
      </w:r>
      <w:r w:rsidR="009002BF" w:rsidRPr="00B064FA">
        <w:rPr>
          <w:rFonts w:asciiTheme="minorHAnsi" w:hAnsiTheme="minorHAnsi" w:cstheme="minorHAnsi"/>
          <w:color w:val="000000" w:themeColor="text1"/>
        </w:rPr>
        <w:t>permettant au salarié de savoir comment réagir et quelle posture adopter face à ce genre de situations,</w:t>
      </w:r>
    </w:p>
    <w:p w14:paraId="13762D03" w14:textId="2B44403A" w:rsidR="009002BF" w:rsidRPr="00B064FA" w:rsidRDefault="009002BF" w:rsidP="00C252CA">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Proposition de changement de poste, en fonction des compétences du salarié et des postes disponibles au sein de l’entreprise,</w:t>
      </w:r>
    </w:p>
    <w:p w14:paraId="40BC99A9" w14:textId="319B3D42" w:rsidR="009002BF" w:rsidRPr="00B064FA" w:rsidRDefault="009002BF" w:rsidP="00C252CA">
      <w:pPr>
        <w:pStyle w:val="Corpsdetexte"/>
        <w:numPr>
          <w:ilvl w:val="0"/>
          <w:numId w:val="1"/>
        </w:numPr>
        <w:spacing w:line="276" w:lineRule="auto"/>
        <w:ind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Reprise du travail progressive par le biais du temps partiel thérapeutique. </w:t>
      </w:r>
    </w:p>
    <w:p w14:paraId="4A51828F" w14:textId="77777777" w:rsidR="009002BF" w:rsidRPr="00B064FA" w:rsidRDefault="009002BF" w:rsidP="009002BF">
      <w:pPr>
        <w:pStyle w:val="Corpsdetexte"/>
        <w:spacing w:line="276" w:lineRule="auto"/>
        <w:ind w:right="975"/>
        <w:jc w:val="both"/>
        <w:rPr>
          <w:rFonts w:asciiTheme="minorHAnsi" w:hAnsiTheme="minorHAnsi" w:cstheme="minorHAnsi"/>
          <w:color w:val="000000" w:themeColor="text1"/>
        </w:rPr>
      </w:pPr>
    </w:p>
    <w:p w14:paraId="11F6D5FF" w14:textId="62A9E7A2" w:rsidR="009002BF" w:rsidRPr="00B064FA" w:rsidRDefault="009002BF" w:rsidP="009002BF">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La sécurité des salariés étant l’une des priorités de l’entreprise, d’autres mesures pourront être prises pour mettre fin à cette situation et garantir la protection du salarié.   </w:t>
      </w:r>
    </w:p>
    <w:p w14:paraId="0E6002C0" w14:textId="77777777" w:rsidR="000762A6" w:rsidRPr="00B064FA" w:rsidRDefault="000762A6" w:rsidP="000762A6">
      <w:pPr>
        <w:tabs>
          <w:tab w:val="left" w:pos="1509"/>
        </w:tabs>
        <w:spacing w:before="33" w:line="276" w:lineRule="auto"/>
        <w:ind w:right="977"/>
        <w:rPr>
          <w:rFonts w:asciiTheme="minorHAnsi" w:hAnsiTheme="minorHAnsi" w:cstheme="minorHAnsi"/>
          <w:b/>
          <w:color w:val="000000" w:themeColor="text1"/>
        </w:rPr>
      </w:pPr>
    </w:p>
    <w:p w14:paraId="262BB55B" w14:textId="77777777" w:rsidR="00A74097" w:rsidRPr="00B064FA" w:rsidRDefault="00A74097" w:rsidP="00A74097">
      <w:pPr>
        <w:tabs>
          <w:tab w:val="left" w:pos="1509"/>
        </w:tabs>
        <w:spacing w:before="33" w:line="276" w:lineRule="auto"/>
        <w:ind w:left="1509" w:right="977" w:hanging="1133"/>
        <w:rPr>
          <w:rFonts w:asciiTheme="minorHAnsi" w:hAnsiTheme="minorHAnsi" w:cstheme="minorHAnsi"/>
          <w:b/>
          <w:color w:val="000000" w:themeColor="text1"/>
        </w:rPr>
      </w:pPr>
    </w:p>
    <w:p w14:paraId="5BB40D11" w14:textId="1558201C" w:rsidR="00A74097" w:rsidRPr="00B064FA" w:rsidRDefault="00A74097" w:rsidP="00A74097">
      <w:pPr>
        <w:pStyle w:val="Corpsdetexte"/>
        <w:spacing w:line="276" w:lineRule="auto"/>
        <w:ind w:left="376" w:right="975"/>
        <w:jc w:val="both"/>
        <w:rPr>
          <w:rFonts w:asciiTheme="minorHAnsi" w:hAnsiTheme="minorHAnsi" w:cstheme="minorHAnsi"/>
          <w:b/>
          <w:color w:val="000000" w:themeColor="text1"/>
          <w:u w:val="single"/>
        </w:rPr>
      </w:pPr>
      <w:r w:rsidRPr="00B064FA">
        <w:rPr>
          <w:rFonts w:asciiTheme="minorHAnsi" w:hAnsiTheme="minorHAnsi" w:cstheme="minorHAnsi"/>
          <w:b/>
          <w:color w:val="000000" w:themeColor="text1"/>
          <w:u w:val="single"/>
        </w:rPr>
        <w:t xml:space="preserve">ARTICLE </w:t>
      </w:r>
      <w:r w:rsidR="001F18BC" w:rsidRPr="00B064FA">
        <w:rPr>
          <w:rFonts w:asciiTheme="minorHAnsi" w:hAnsiTheme="minorHAnsi" w:cstheme="minorHAnsi"/>
          <w:b/>
          <w:color w:val="000000" w:themeColor="text1"/>
          <w:u w:val="single"/>
        </w:rPr>
        <w:t>2</w:t>
      </w:r>
      <w:r w:rsidRPr="00B064FA">
        <w:rPr>
          <w:rFonts w:asciiTheme="minorHAnsi" w:hAnsiTheme="minorHAnsi" w:cstheme="minorHAnsi"/>
          <w:b/>
          <w:color w:val="000000" w:themeColor="text1"/>
          <w:u w:val="single"/>
        </w:rPr>
        <w:t xml:space="preserve">.2 : </w:t>
      </w:r>
      <w:r w:rsidR="001F18BC" w:rsidRPr="00B064FA">
        <w:rPr>
          <w:rFonts w:asciiTheme="minorHAnsi" w:hAnsiTheme="minorHAnsi" w:cstheme="minorHAnsi"/>
          <w:b/>
          <w:color w:val="000000" w:themeColor="text1"/>
          <w:u w:val="single"/>
        </w:rPr>
        <w:t>LUTTE CONTRE LE HARCELEMENT MORAL, SEXUEL ET LES AGISSEMENTS SEXISTES</w:t>
      </w:r>
    </w:p>
    <w:p w14:paraId="25CA4489" w14:textId="77777777" w:rsidR="00A74097" w:rsidRPr="00B064FA" w:rsidRDefault="00A74097" w:rsidP="00A74097">
      <w:pPr>
        <w:tabs>
          <w:tab w:val="left" w:pos="1509"/>
        </w:tabs>
        <w:spacing w:before="33" w:line="276" w:lineRule="auto"/>
        <w:ind w:left="1509" w:right="977" w:hanging="1133"/>
        <w:rPr>
          <w:rFonts w:asciiTheme="minorHAnsi" w:hAnsiTheme="minorHAnsi" w:cstheme="minorHAnsi"/>
          <w:b/>
          <w:color w:val="000000" w:themeColor="text1"/>
        </w:rPr>
      </w:pPr>
    </w:p>
    <w:p w14:paraId="6BBA5B6D" w14:textId="4B9A89DD" w:rsidR="001F18BC" w:rsidRPr="00B064FA" w:rsidRDefault="001F18BC" w:rsidP="001F18B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Parties au présent accord souhaitent rappeler qu’il existe, au sein de Seita, une tolérance zéro en matière de harcèlement moral ou sexuel et d’agissements sexistes. </w:t>
      </w:r>
      <w:r w:rsidR="009002BF" w:rsidRPr="00B064FA">
        <w:rPr>
          <w:rFonts w:asciiTheme="minorHAnsi" w:hAnsiTheme="minorHAnsi" w:cstheme="minorHAnsi"/>
          <w:color w:val="000000" w:themeColor="text1"/>
        </w:rPr>
        <w:t xml:space="preserve">Ainsi, une procédure de lutte et de traitement des situations de harcèlement sera mise en place et l’ensemble des salariés de l’entreprise seront sensibilisés à ces sujets. </w:t>
      </w:r>
    </w:p>
    <w:p w14:paraId="77DA79B3" w14:textId="77777777" w:rsidR="001F18BC" w:rsidRPr="00B064FA" w:rsidRDefault="001F18BC" w:rsidP="001F18BC">
      <w:pPr>
        <w:pStyle w:val="Corpsdetexte"/>
        <w:spacing w:line="276" w:lineRule="auto"/>
        <w:ind w:left="376" w:right="975"/>
        <w:jc w:val="both"/>
        <w:rPr>
          <w:rFonts w:asciiTheme="minorHAnsi" w:hAnsiTheme="minorHAnsi" w:cstheme="minorHAnsi"/>
          <w:color w:val="000000" w:themeColor="text1"/>
        </w:rPr>
      </w:pPr>
    </w:p>
    <w:p w14:paraId="105B3E90" w14:textId="2D492285" w:rsidR="001F18BC" w:rsidRPr="00B064FA" w:rsidRDefault="001F18BC" w:rsidP="001F18BC">
      <w:pPr>
        <w:pStyle w:val="Corpsdetexte"/>
        <w:numPr>
          <w:ilvl w:val="0"/>
          <w:numId w:val="36"/>
        </w:numPr>
        <w:spacing w:line="276" w:lineRule="auto"/>
        <w:ind w:right="975"/>
        <w:jc w:val="both"/>
        <w:rPr>
          <w:rFonts w:asciiTheme="minorHAnsi" w:hAnsiTheme="minorHAnsi" w:cstheme="minorHAnsi"/>
          <w:i/>
          <w:iCs/>
          <w:color w:val="000000" w:themeColor="text1"/>
          <w:u w:val="single"/>
        </w:rPr>
      </w:pPr>
      <w:r w:rsidRPr="00B064FA">
        <w:rPr>
          <w:rFonts w:asciiTheme="minorHAnsi" w:hAnsiTheme="minorHAnsi" w:cstheme="minorHAnsi"/>
          <w:i/>
          <w:iCs/>
          <w:color w:val="000000" w:themeColor="text1"/>
          <w:u w:val="single"/>
        </w:rPr>
        <w:t>Mise en place d’une « procédure de lutte contre le harcèlement »</w:t>
      </w:r>
    </w:p>
    <w:p w14:paraId="21A461FC" w14:textId="77777777" w:rsidR="001F18BC" w:rsidRPr="00B064FA" w:rsidRDefault="001F18BC" w:rsidP="001F18BC">
      <w:pPr>
        <w:pStyle w:val="Corpsdetexte"/>
        <w:spacing w:line="276" w:lineRule="auto"/>
        <w:ind w:left="376" w:right="975"/>
        <w:jc w:val="both"/>
        <w:rPr>
          <w:rFonts w:asciiTheme="minorHAnsi" w:hAnsiTheme="minorHAnsi" w:cstheme="minorHAnsi"/>
          <w:color w:val="000000" w:themeColor="text1"/>
        </w:rPr>
      </w:pPr>
    </w:p>
    <w:p w14:paraId="209A6793" w14:textId="77777777" w:rsidR="009002BF" w:rsidRPr="00B064FA" w:rsidRDefault="001F18BC" w:rsidP="001F18BC">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Dans le cadre de la politique de l’entreprise de lutte contre le harcèlement, l’entreprise s’engage à établir une procédure de signalement </w:t>
      </w:r>
      <w:r w:rsidR="009002BF" w:rsidRPr="00B064FA">
        <w:rPr>
          <w:rFonts w:asciiTheme="minorHAnsi" w:hAnsiTheme="minorHAnsi" w:cstheme="minorHAnsi"/>
          <w:color w:val="000000" w:themeColor="text1"/>
        </w:rPr>
        <w:t xml:space="preserve">et de traitement des présomptions ou des cas de harcèlement. </w:t>
      </w:r>
    </w:p>
    <w:p w14:paraId="135F845B" w14:textId="77777777" w:rsidR="009002BF" w:rsidRPr="00B064FA" w:rsidRDefault="009002BF" w:rsidP="001F18BC">
      <w:pPr>
        <w:pStyle w:val="Corpsdetexte"/>
        <w:spacing w:line="276" w:lineRule="auto"/>
        <w:ind w:left="376" w:right="975"/>
        <w:jc w:val="both"/>
        <w:rPr>
          <w:rFonts w:asciiTheme="minorHAnsi" w:hAnsiTheme="minorHAnsi" w:cstheme="minorHAnsi"/>
          <w:color w:val="000000" w:themeColor="text1"/>
        </w:rPr>
      </w:pPr>
    </w:p>
    <w:p w14:paraId="220FD572" w14:textId="4EE1EADE" w:rsidR="001F18BC" w:rsidRDefault="009002BF" w:rsidP="009135D1">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Cette procédure sera rédigée suite à la signature du présent accord et sera diffusée à l’ensemble des salariés de l’entreprise. Elle comprendra </w:t>
      </w:r>
      <w:r w:rsidR="009135D1" w:rsidRPr="00B064FA">
        <w:rPr>
          <w:rFonts w:asciiTheme="minorHAnsi" w:hAnsiTheme="minorHAnsi" w:cstheme="minorHAnsi"/>
          <w:color w:val="000000" w:themeColor="text1"/>
        </w:rPr>
        <w:t>notamment l</w:t>
      </w:r>
      <w:r w:rsidRPr="00B064FA">
        <w:rPr>
          <w:rFonts w:asciiTheme="minorHAnsi" w:hAnsiTheme="minorHAnsi" w:cstheme="minorHAnsi"/>
          <w:color w:val="000000" w:themeColor="text1"/>
        </w:rPr>
        <w:t xml:space="preserve">es personnes à contacter, </w:t>
      </w:r>
      <w:r w:rsidR="009135D1" w:rsidRPr="00B064FA">
        <w:rPr>
          <w:rFonts w:asciiTheme="minorHAnsi" w:hAnsiTheme="minorHAnsi" w:cstheme="minorHAnsi"/>
          <w:color w:val="000000" w:themeColor="text1"/>
        </w:rPr>
        <w:t>les rôles et responsabilités des managers, des salariés et des témoins, le déroulement de la procédure et</w:t>
      </w:r>
      <w:r w:rsidRPr="00B064FA">
        <w:rPr>
          <w:rFonts w:asciiTheme="minorHAnsi" w:hAnsiTheme="minorHAnsi" w:cstheme="minorHAnsi"/>
          <w:color w:val="000000" w:themeColor="text1"/>
        </w:rPr>
        <w:t xml:space="preserve"> les conséquences </w:t>
      </w:r>
      <w:r w:rsidR="009135D1" w:rsidRPr="00B064FA">
        <w:rPr>
          <w:rFonts w:asciiTheme="minorHAnsi" w:hAnsiTheme="minorHAnsi" w:cstheme="minorHAnsi"/>
          <w:color w:val="000000" w:themeColor="text1"/>
        </w:rPr>
        <w:t xml:space="preserve">qui s’en suivront, que le harcèlement soit avéré, ou non. </w:t>
      </w:r>
    </w:p>
    <w:p w14:paraId="3D9A8410" w14:textId="77777777" w:rsidR="000C468E" w:rsidRDefault="000C468E" w:rsidP="009135D1">
      <w:pPr>
        <w:pStyle w:val="Corpsdetexte"/>
        <w:spacing w:line="276" w:lineRule="auto"/>
        <w:ind w:left="376" w:right="975"/>
        <w:jc w:val="both"/>
        <w:rPr>
          <w:rFonts w:asciiTheme="minorHAnsi" w:hAnsiTheme="minorHAnsi" w:cstheme="minorHAnsi"/>
          <w:color w:val="000000" w:themeColor="text1"/>
        </w:rPr>
      </w:pPr>
    </w:p>
    <w:p w14:paraId="1F45910F" w14:textId="77777777" w:rsidR="000C468E" w:rsidRPr="00B064FA" w:rsidRDefault="000C468E" w:rsidP="009135D1">
      <w:pPr>
        <w:pStyle w:val="Corpsdetexte"/>
        <w:spacing w:line="276" w:lineRule="auto"/>
        <w:ind w:left="376" w:right="975"/>
        <w:jc w:val="both"/>
        <w:rPr>
          <w:rFonts w:asciiTheme="minorHAnsi" w:hAnsiTheme="minorHAnsi" w:cstheme="minorHAnsi"/>
          <w:color w:val="000000" w:themeColor="text1"/>
        </w:rPr>
      </w:pPr>
    </w:p>
    <w:p w14:paraId="58C3B3E5" w14:textId="77777777" w:rsidR="001F18BC" w:rsidRPr="00B064FA" w:rsidRDefault="001F18BC" w:rsidP="001F18BC">
      <w:pPr>
        <w:pStyle w:val="Corpsdetexte"/>
        <w:spacing w:line="276" w:lineRule="auto"/>
        <w:ind w:left="376" w:right="975"/>
        <w:jc w:val="both"/>
        <w:rPr>
          <w:rFonts w:asciiTheme="minorHAnsi" w:hAnsiTheme="minorHAnsi" w:cstheme="minorHAnsi"/>
          <w:color w:val="000000" w:themeColor="text1"/>
        </w:rPr>
      </w:pPr>
    </w:p>
    <w:p w14:paraId="39A57D6F" w14:textId="23530413" w:rsidR="001F18BC" w:rsidRPr="00B064FA" w:rsidRDefault="001F18BC" w:rsidP="001F18BC">
      <w:pPr>
        <w:pStyle w:val="Corpsdetexte"/>
        <w:numPr>
          <w:ilvl w:val="0"/>
          <w:numId w:val="36"/>
        </w:numPr>
        <w:spacing w:line="276" w:lineRule="auto"/>
        <w:ind w:right="975"/>
        <w:jc w:val="both"/>
        <w:rPr>
          <w:rFonts w:asciiTheme="minorHAnsi" w:hAnsiTheme="minorHAnsi" w:cstheme="minorHAnsi"/>
          <w:i/>
          <w:iCs/>
          <w:color w:val="000000" w:themeColor="text1"/>
          <w:u w:val="single"/>
        </w:rPr>
      </w:pPr>
      <w:r w:rsidRPr="00B064FA">
        <w:rPr>
          <w:rFonts w:asciiTheme="minorHAnsi" w:hAnsiTheme="minorHAnsi" w:cstheme="minorHAnsi"/>
          <w:i/>
          <w:iCs/>
          <w:color w:val="000000" w:themeColor="text1"/>
          <w:u w:val="single"/>
        </w:rPr>
        <w:lastRenderedPageBreak/>
        <w:t>Sensibilisation et formation des salariés de l’entreprise</w:t>
      </w:r>
    </w:p>
    <w:p w14:paraId="399E2D42" w14:textId="77777777" w:rsidR="00A74097" w:rsidRPr="00B064FA" w:rsidRDefault="00A74097" w:rsidP="007F3469">
      <w:pPr>
        <w:pStyle w:val="Corpsdetexte"/>
        <w:spacing w:line="276" w:lineRule="auto"/>
        <w:ind w:left="376" w:right="975"/>
        <w:jc w:val="both"/>
        <w:rPr>
          <w:rFonts w:asciiTheme="minorHAnsi" w:hAnsiTheme="minorHAnsi" w:cstheme="minorHAnsi"/>
          <w:color w:val="000000" w:themeColor="text1"/>
        </w:rPr>
      </w:pPr>
    </w:p>
    <w:p w14:paraId="14109B3B" w14:textId="371A6515" w:rsidR="009135D1" w:rsidRPr="00B064FA" w:rsidRDefault="009135D1" w:rsidP="007F346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Consciente que tout salarié peut être acteur de la politique de lutte contre le harcèlement en entreprise, l’entreprise s’engage à mettre en œuvre des actions de sensibilisations auprès des salariés de manière régulière.</w:t>
      </w:r>
    </w:p>
    <w:p w14:paraId="6B7FF859" w14:textId="77777777" w:rsidR="009135D1" w:rsidRPr="00B064FA" w:rsidRDefault="009135D1" w:rsidP="007F3469">
      <w:pPr>
        <w:pStyle w:val="Corpsdetexte"/>
        <w:spacing w:line="276" w:lineRule="auto"/>
        <w:ind w:left="376" w:right="975"/>
        <w:jc w:val="both"/>
        <w:rPr>
          <w:rFonts w:asciiTheme="minorHAnsi" w:hAnsiTheme="minorHAnsi" w:cstheme="minorHAnsi"/>
          <w:color w:val="000000" w:themeColor="text1"/>
        </w:rPr>
      </w:pPr>
    </w:p>
    <w:p w14:paraId="4F6D3093" w14:textId="0702B115" w:rsidR="00ED4C1A" w:rsidRPr="00B064FA" w:rsidRDefault="009135D1" w:rsidP="00621499">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Par ailleurs, les Référents Harcèlement </w:t>
      </w:r>
      <w:r w:rsidR="00621499" w:rsidRPr="00B064FA">
        <w:rPr>
          <w:rFonts w:asciiTheme="minorHAnsi" w:hAnsiTheme="minorHAnsi" w:cstheme="minorHAnsi"/>
          <w:color w:val="000000" w:themeColor="text1"/>
        </w:rPr>
        <w:t xml:space="preserve">Sexuel et Agissements Sexistes et les Responsables Ressources Humaines seront formés à la question du harcèlement au sein de l’entreprise afin de leur permettre d’identifier les comportements inappropriés, d’être à l’écoute pour réagir à temps et éviter les incidences sur la santé physique et mentale et d’identifier les bons interlocuteurs. </w:t>
      </w:r>
    </w:p>
    <w:p w14:paraId="2AED6420" w14:textId="77777777" w:rsidR="00ED4C1A" w:rsidRPr="00B064FA" w:rsidRDefault="00ED4C1A" w:rsidP="005A59DA">
      <w:pPr>
        <w:tabs>
          <w:tab w:val="left" w:pos="1090"/>
        </w:tabs>
        <w:spacing w:line="276" w:lineRule="auto"/>
        <w:ind w:left="426" w:right="972"/>
        <w:rPr>
          <w:rFonts w:asciiTheme="minorHAnsi" w:hAnsiTheme="minorHAnsi" w:cstheme="minorHAnsi"/>
          <w:color w:val="000000" w:themeColor="text1"/>
        </w:rPr>
      </w:pPr>
    </w:p>
    <w:p w14:paraId="2C8B479C" w14:textId="77777777" w:rsidR="00FC077B" w:rsidRPr="00B064FA" w:rsidRDefault="00FC077B" w:rsidP="00ED20D9">
      <w:pPr>
        <w:pStyle w:val="Titre1"/>
        <w:spacing w:before="0"/>
        <w:ind w:left="2507"/>
        <w:rPr>
          <w:rFonts w:asciiTheme="minorHAnsi" w:hAnsiTheme="minorHAnsi" w:cstheme="minorHAnsi"/>
          <w:color w:val="000000" w:themeColor="text1"/>
          <w:sz w:val="22"/>
          <w:szCs w:val="22"/>
          <w:u w:val="single"/>
        </w:rPr>
      </w:pPr>
      <w:bookmarkStart w:id="3" w:name="_TOC_250000"/>
      <w:r w:rsidRPr="00B064FA">
        <w:rPr>
          <w:rFonts w:asciiTheme="minorHAnsi" w:hAnsiTheme="minorHAnsi" w:cstheme="minorHAnsi"/>
          <w:color w:val="000000" w:themeColor="text1"/>
          <w:sz w:val="22"/>
          <w:szCs w:val="22"/>
          <w:u w:val="single"/>
        </w:rPr>
        <w:br w:type="page"/>
      </w:r>
    </w:p>
    <w:p w14:paraId="031B996F" w14:textId="70AEC6A4" w:rsidR="00DD2045" w:rsidRPr="00B064FA" w:rsidRDefault="00DD2045" w:rsidP="00ED20D9">
      <w:pPr>
        <w:pStyle w:val="Titre1"/>
        <w:spacing w:before="0"/>
        <w:ind w:left="2507"/>
        <w:rPr>
          <w:rFonts w:asciiTheme="minorHAnsi" w:hAnsiTheme="minorHAnsi" w:cstheme="minorHAnsi"/>
          <w:color w:val="000000" w:themeColor="text1"/>
          <w:sz w:val="22"/>
          <w:szCs w:val="22"/>
          <w:u w:val="single"/>
        </w:rPr>
      </w:pPr>
      <w:r w:rsidRPr="00B064FA">
        <w:rPr>
          <w:rFonts w:asciiTheme="minorHAnsi" w:hAnsiTheme="minorHAnsi" w:cstheme="minorHAnsi"/>
          <w:color w:val="000000" w:themeColor="text1"/>
          <w:sz w:val="22"/>
          <w:szCs w:val="22"/>
          <w:u w:val="single"/>
        </w:rPr>
        <w:lastRenderedPageBreak/>
        <w:t>PARTIE VIII : MODALITES DE SUIVI ET INDICATEURS</w:t>
      </w:r>
    </w:p>
    <w:p w14:paraId="09C2369E" w14:textId="77777777" w:rsidR="00DD2045" w:rsidRPr="00B064FA" w:rsidRDefault="00DD2045" w:rsidP="00DD2045">
      <w:pPr>
        <w:pStyle w:val="Titre1"/>
        <w:spacing w:before="0"/>
        <w:rPr>
          <w:rFonts w:asciiTheme="minorHAnsi" w:hAnsiTheme="minorHAnsi" w:cstheme="minorHAnsi"/>
          <w:color w:val="000000" w:themeColor="text1"/>
          <w:sz w:val="22"/>
          <w:szCs w:val="22"/>
          <w:u w:val="single"/>
        </w:rPr>
      </w:pPr>
    </w:p>
    <w:p w14:paraId="4EE4B0A1" w14:textId="77777777" w:rsidR="00DD2045" w:rsidRPr="00B064FA" w:rsidRDefault="00DD2045" w:rsidP="00DD2045">
      <w:pPr>
        <w:ind w:left="376"/>
        <w:rPr>
          <w:rFonts w:asciiTheme="minorHAnsi" w:hAnsiTheme="minorHAnsi" w:cstheme="minorHAnsi"/>
          <w:b/>
          <w:color w:val="000000" w:themeColor="text1"/>
        </w:rPr>
      </w:pPr>
    </w:p>
    <w:p w14:paraId="7AB6046A" w14:textId="26AEA23A" w:rsidR="00DD2045" w:rsidRPr="00B064FA" w:rsidRDefault="00DD2045" w:rsidP="00DD2045">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1 : MODALITES DE SUIVI DE L’ACCORD</w:t>
      </w:r>
    </w:p>
    <w:p w14:paraId="3EF3C507" w14:textId="77777777" w:rsidR="00DD2045" w:rsidRPr="00B064FA" w:rsidRDefault="00DD2045" w:rsidP="00DD2045">
      <w:pPr>
        <w:pStyle w:val="Titre1"/>
        <w:spacing w:before="0"/>
        <w:rPr>
          <w:rFonts w:asciiTheme="minorHAnsi" w:hAnsiTheme="minorHAnsi" w:cstheme="minorHAnsi"/>
          <w:color w:val="000000" w:themeColor="text1"/>
          <w:sz w:val="22"/>
          <w:szCs w:val="22"/>
          <w:u w:val="single"/>
        </w:rPr>
      </w:pPr>
    </w:p>
    <w:p w14:paraId="0409129C" w14:textId="77777777" w:rsidR="00DD2045" w:rsidRPr="00B064FA" w:rsidRDefault="00DD2045" w:rsidP="00DD2045">
      <w:pPr>
        <w:pStyle w:val="Corpsdetexte"/>
        <w:spacing w:line="276" w:lineRule="auto"/>
        <w:ind w:left="376"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 suivi de la mise en œuvre des dispositions prévues par le présent accord est confié aux membres de la Commission Centrale Formation et Egalité Professionnelle (CCFEP). </w:t>
      </w:r>
    </w:p>
    <w:p w14:paraId="6B1B9860" w14:textId="77777777" w:rsidR="00DD2045" w:rsidRPr="00B064FA" w:rsidRDefault="00DD2045" w:rsidP="00DD2045">
      <w:pPr>
        <w:pStyle w:val="Corpsdetexte"/>
        <w:spacing w:line="276" w:lineRule="auto"/>
        <w:ind w:left="376" w:right="973"/>
        <w:jc w:val="both"/>
        <w:rPr>
          <w:rFonts w:asciiTheme="minorHAnsi" w:hAnsiTheme="minorHAnsi" w:cstheme="minorHAnsi"/>
          <w:color w:val="000000" w:themeColor="text1"/>
        </w:rPr>
      </w:pPr>
    </w:p>
    <w:p w14:paraId="3947ABFD" w14:textId="77777777" w:rsidR="00367479" w:rsidRPr="00B064FA" w:rsidRDefault="00DD2045" w:rsidP="00367479">
      <w:pPr>
        <w:pStyle w:val="Corpsdetexte"/>
        <w:spacing w:line="276" w:lineRule="auto"/>
        <w:ind w:left="376"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Ce suivi s’effectuera lors de l’une des deux réunions annuelles de la CCFEP.</w:t>
      </w:r>
      <w:r w:rsidR="00367479" w:rsidRPr="00B064FA">
        <w:rPr>
          <w:rFonts w:asciiTheme="minorHAnsi" w:hAnsiTheme="minorHAnsi" w:cstheme="minorHAnsi"/>
          <w:color w:val="000000" w:themeColor="text1"/>
        </w:rPr>
        <w:t xml:space="preserve"> Les missions de cette commission centrale sont définies au sein de l’accord collectif sur le renouvellement des institutions représentatives du personnel au sein de Seita du 1</w:t>
      </w:r>
      <w:r w:rsidR="00367479" w:rsidRPr="00B064FA">
        <w:rPr>
          <w:rFonts w:asciiTheme="minorHAnsi" w:hAnsiTheme="minorHAnsi" w:cstheme="minorHAnsi"/>
          <w:color w:val="000000" w:themeColor="text1"/>
          <w:vertAlign w:val="superscript"/>
        </w:rPr>
        <w:t>er</w:t>
      </w:r>
      <w:r w:rsidR="00367479" w:rsidRPr="00B064FA">
        <w:rPr>
          <w:rFonts w:asciiTheme="minorHAnsi" w:hAnsiTheme="minorHAnsi" w:cstheme="minorHAnsi"/>
          <w:color w:val="000000" w:themeColor="text1"/>
        </w:rPr>
        <w:t xml:space="preserve"> septembre 2022. </w:t>
      </w:r>
    </w:p>
    <w:p w14:paraId="6371ED34" w14:textId="77777777" w:rsidR="00DD2045" w:rsidRPr="00B064FA" w:rsidRDefault="00DD2045" w:rsidP="00DD2045">
      <w:pPr>
        <w:pStyle w:val="Corpsdetexte"/>
        <w:spacing w:line="276" w:lineRule="auto"/>
        <w:ind w:left="376" w:right="973"/>
        <w:jc w:val="both"/>
        <w:rPr>
          <w:rFonts w:asciiTheme="minorHAnsi" w:hAnsiTheme="minorHAnsi" w:cstheme="minorHAnsi"/>
          <w:color w:val="000000" w:themeColor="text1"/>
        </w:rPr>
      </w:pPr>
    </w:p>
    <w:p w14:paraId="4096498C" w14:textId="77777777" w:rsidR="00DD2045" w:rsidRPr="00B064FA" w:rsidRDefault="00DD2045" w:rsidP="00DD2045">
      <w:pPr>
        <w:pStyle w:val="Corpsdetexte"/>
        <w:spacing w:line="276" w:lineRule="auto"/>
        <w:ind w:left="376"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Lors de cette réunion, les actions prévues dans le cadre du présent accord devant être mises en œuvre seront identifiées comme « réalisées », « en cours » ou « non réalisées ». </w:t>
      </w:r>
    </w:p>
    <w:p w14:paraId="60905ABF" w14:textId="77777777" w:rsidR="00DD2045" w:rsidRPr="00B064FA" w:rsidRDefault="00DD2045" w:rsidP="00DD2045">
      <w:pPr>
        <w:pStyle w:val="Corpsdetexte"/>
        <w:spacing w:line="276" w:lineRule="auto"/>
        <w:ind w:left="376" w:right="973"/>
        <w:jc w:val="both"/>
        <w:rPr>
          <w:rFonts w:asciiTheme="minorHAnsi" w:hAnsiTheme="minorHAnsi" w:cstheme="minorHAnsi"/>
          <w:color w:val="000000" w:themeColor="text1"/>
        </w:rPr>
      </w:pPr>
    </w:p>
    <w:p w14:paraId="1CF637E4" w14:textId="064CF8A7" w:rsidR="00DD2045" w:rsidRPr="00B064FA" w:rsidRDefault="00DD2045" w:rsidP="00DD2045">
      <w:pPr>
        <w:pStyle w:val="Corpsdetexte"/>
        <w:spacing w:line="276" w:lineRule="auto"/>
        <w:ind w:left="376"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Le suivi des différentes mesures prévues par le présent accord et de leurs indicateurs sera mis à disposition sur la Base de Données Economique</w:t>
      </w:r>
      <w:r w:rsidR="00367479" w:rsidRPr="00B064FA">
        <w:rPr>
          <w:rFonts w:asciiTheme="minorHAnsi" w:hAnsiTheme="minorHAnsi" w:cstheme="minorHAnsi"/>
          <w:color w:val="000000" w:themeColor="text1"/>
        </w:rPr>
        <w:t>,</w:t>
      </w:r>
      <w:r w:rsidRPr="00B064FA">
        <w:rPr>
          <w:rFonts w:asciiTheme="minorHAnsi" w:hAnsiTheme="minorHAnsi" w:cstheme="minorHAnsi"/>
          <w:color w:val="000000" w:themeColor="text1"/>
        </w:rPr>
        <w:t xml:space="preserve"> Sociale</w:t>
      </w:r>
      <w:r w:rsidR="00367479" w:rsidRPr="00B064FA">
        <w:rPr>
          <w:rFonts w:asciiTheme="minorHAnsi" w:hAnsiTheme="minorHAnsi" w:cstheme="minorHAnsi"/>
          <w:color w:val="000000" w:themeColor="text1"/>
        </w:rPr>
        <w:t xml:space="preserve"> et Environnementale</w:t>
      </w:r>
      <w:r w:rsidRPr="00B064FA">
        <w:rPr>
          <w:rFonts w:asciiTheme="minorHAnsi" w:hAnsiTheme="minorHAnsi" w:cstheme="minorHAnsi"/>
          <w:color w:val="000000" w:themeColor="text1"/>
        </w:rPr>
        <w:t xml:space="preserve"> (BDES</w:t>
      </w:r>
      <w:r w:rsidR="00367479" w:rsidRPr="00B064FA">
        <w:rPr>
          <w:rFonts w:asciiTheme="minorHAnsi" w:hAnsiTheme="minorHAnsi" w:cstheme="minorHAnsi"/>
          <w:color w:val="000000" w:themeColor="text1"/>
        </w:rPr>
        <w:t>E</w:t>
      </w:r>
      <w:r w:rsidRPr="00B064FA">
        <w:rPr>
          <w:rFonts w:asciiTheme="minorHAnsi" w:hAnsiTheme="minorHAnsi" w:cstheme="minorHAnsi"/>
          <w:color w:val="000000" w:themeColor="text1"/>
        </w:rPr>
        <w:t xml:space="preserve">). </w:t>
      </w:r>
    </w:p>
    <w:p w14:paraId="619E2B33" w14:textId="77777777" w:rsidR="00DD2045" w:rsidRPr="00B064FA" w:rsidRDefault="00DD2045" w:rsidP="00DD2045">
      <w:pPr>
        <w:pStyle w:val="Titre1"/>
        <w:spacing w:before="0"/>
        <w:rPr>
          <w:rFonts w:asciiTheme="minorHAnsi" w:hAnsiTheme="minorHAnsi" w:cstheme="minorHAnsi"/>
          <w:b w:val="0"/>
          <w:color w:val="000000" w:themeColor="text1"/>
          <w:sz w:val="22"/>
          <w:szCs w:val="22"/>
        </w:rPr>
      </w:pPr>
    </w:p>
    <w:p w14:paraId="2CCAEBE3" w14:textId="7C07799C" w:rsidR="00DD2045" w:rsidRPr="00B064FA" w:rsidRDefault="00DD2045" w:rsidP="00DD2045">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2 : INDICATEURS DE SUIVI</w:t>
      </w:r>
    </w:p>
    <w:p w14:paraId="4FBEB572" w14:textId="77777777" w:rsidR="00DD2045" w:rsidRPr="00B064FA" w:rsidRDefault="00DD2045" w:rsidP="00DD2045">
      <w:pPr>
        <w:ind w:left="376"/>
        <w:rPr>
          <w:rFonts w:asciiTheme="minorHAnsi" w:hAnsiTheme="minorHAnsi" w:cstheme="minorHAnsi"/>
          <w:b/>
          <w:color w:val="000000" w:themeColor="text1"/>
        </w:rPr>
      </w:pPr>
    </w:p>
    <w:p w14:paraId="247AC6A4" w14:textId="77777777" w:rsidR="00367479" w:rsidRPr="00B064FA" w:rsidRDefault="00367479" w:rsidP="00367479">
      <w:pPr>
        <w:pStyle w:val="Corpsdetexte"/>
        <w:spacing w:line="276" w:lineRule="auto"/>
        <w:ind w:left="376"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Dans le cadre du précédent accord, la Direction et les Organisations Syndicales Représentatives avaient décidé de modifier certains indicateurs du Bilan Social afin d’y intégrer les données liées au handicap, et de pouvoir les exploiter dans le cadre du suivi de cet accord. </w:t>
      </w:r>
    </w:p>
    <w:p w14:paraId="15234A09" w14:textId="77777777" w:rsidR="00367479" w:rsidRPr="00B064FA" w:rsidRDefault="00367479" w:rsidP="00367479">
      <w:pPr>
        <w:pStyle w:val="Corpsdetexte"/>
        <w:spacing w:line="276" w:lineRule="auto"/>
        <w:ind w:left="376" w:right="973"/>
        <w:jc w:val="both"/>
        <w:rPr>
          <w:rFonts w:asciiTheme="minorHAnsi" w:hAnsiTheme="minorHAnsi" w:cstheme="minorHAnsi"/>
          <w:color w:val="000000" w:themeColor="text1"/>
        </w:rPr>
      </w:pPr>
    </w:p>
    <w:p w14:paraId="05DC078D" w14:textId="27D663A8" w:rsidR="00367479" w:rsidRPr="00B064FA" w:rsidRDefault="00367479" w:rsidP="00367479">
      <w:pPr>
        <w:pStyle w:val="Corpsdetexte"/>
        <w:spacing w:line="276" w:lineRule="auto"/>
        <w:ind w:left="376"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Les Parties au présent accord ont décidé de conserver les modifications effectuées et de mettre en place les indicateurs de suivi suivants :</w:t>
      </w:r>
    </w:p>
    <w:p w14:paraId="7A7CE56F" w14:textId="77777777" w:rsidR="00367479" w:rsidRPr="00B064FA" w:rsidRDefault="00367479" w:rsidP="00DD2045">
      <w:pPr>
        <w:pStyle w:val="Corpsdetexte"/>
        <w:spacing w:line="276" w:lineRule="auto"/>
        <w:ind w:left="376" w:right="973"/>
        <w:jc w:val="both"/>
        <w:rPr>
          <w:rFonts w:asciiTheme="minorHAnsi" w:hAnsiTheme="minorHAnsi" w:cstheme="minorHAnsi"/>
          <w:color w:val="000000" w:themeColor="text1"/>
        </w:rPr>
      </w:pPr>
    </w:p>
    <w:p w14:paraId="7EDD032E" w14:textId="4944BBC5" w:rsidR="001A2195" w:rsidRPr="00B064FA" w:rsidRDefault="001A2195" w:rsidP="001A2195">
      <w:pPr>
        <w:pStyle w:val="Corpsdetexte"/>
        <w:numPr>
          <w:ilvl w:val="0"/>
          <w:numId w:val="17"/>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Informations relatives à la féminisation des recrutements et à la mixité de l’emploi : </w:t>
      </w:r>
    </w:p>
    <w:p w14:paraId="04B97046" w14:textId="77777777" w:rsidR="001A2195" w:rsidRPr="00B064FA" w:rsidRDefault="001A2195" w:rsidP="001A2195">
      <w:pPr>
        <w:pStyle w:val="Corpsdetexte"/>
        <w:spacing w:line="276" w:lineRule="auto"/>
        <w:ind w:left="1096" w:right="973"/>
        <w:jc w:val="both"/>
        <w:rPr>
          <w:rFonts w:asciiTheme="minorHAnsi" w:hAnsiTheme="minorHAnsi" w:cstheme="minorHAnsi"/>
          <w:color w:val="000000" w:themeColor="text1"/>
        </w:rPr>
      </w:pPr>
    </w:p>
    <w:p w14:paraId="4B1DA530" w14:textId="1AB53503" w:rsidR="001A2195" w:rsidRPr="00B064FA" w:rsidRDefault="00367479" w:rsidP="001A2195">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Répartition annuelle des candidatures internes et externes reçues entre les femmes et les hommes</w:t>
      </w:r>
      <w:r w:rsidR="001A2195" w:rsidRPr="00B064FA">
        <w:rPr>
          <w:rFonts w:asciiTheme="minorHAnsi" w:hAnsiTheme="minorHAnsi" w:cstheme="minorHAnsi"/>
          <w:color w:val="000000" w:themeColor="text1"/>
        </w:rPr>
        <w:t> ;</w:t>
      </w:r>
    </w:p>
    <w:p w14:paraId="14E80F93" w14:textId="77777777" w:rsidR="00367479" w:rsidRPr="00B064FA" w:rsidRDefault="00367479" w:rsidP="00367479">
      <w:pPr>
        <w:pStyle w:val="Corpsdetexte"/>
        <w:spacing w:line="276" w:lineRule="auto"/>
        <w:ind w:left="2014" w:right="973"/>
        <w:jc w:val="both"/>
        <w:rPr>
          <w:rFonts w:asciiTheme="minorHAnsi" w:hAnsiTheme="minorHAnsi" w:cstheme="minorHAnsi"/>
          <w:color w:val="000000" w:themeColor="text1"/>
        </w:rPr>
      </w:pPr>
    </w:p>
    <w:p w14:paraId="761EB522" w14:textId="3F21A5AB" w:rsidR="00367479" w:rsidRPr="00B064FA" w:rsidRDefault="00367479" w:rsidP="00367479">
      <w:pPr>
        <w:pStyle w:val="Corpsdetexte"/>
        <w:numPr>
          <w:ilvl w:val="0"/>
          <w:numId w:val="17"/>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Informations relatives à la sensibilisation des acteurs du recrutement et des salariés : </w:t>
      </w:r>
    </w:p>
    <w:p w14:paraId="0E836D55" w14:textId="77777777" w:rsidR="00367479" w:rsidRPr="00B064FA" w:rsidRDefault="00367479" w:rsidP="00367479">
      <w:pPr>
        <w:pStyle w:val="Corpsdetexte"/>
        <w:spacing w:line="276" w:lineRule="auto"/>
        <w:ind w:left="1089" w:right="973"/>
        <w:jc w:val="both"/>
        <w:rPr>
          <w:rFonts w:asciiTheme="minorHAnsi" w:hAnsiTheme="minorHAnsi" w:cstheme="minorHAnsi"/>
          <w:color w:val="000000" w:themeColor="text1"/>
        </w:rPr>
      </w:pPr>
    </w:p>
    <w:p w14:paraId="4C8931C5" w14:textId="77777777" w:rsidR="0025554E" w:rsidRPr="00B064FA" w:rsidRDefault="0025554E" w:rsidP="0025554E">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Sensibilisation des managers à l’égalité professionnelle ;</w:t>
      </w:r>
    </w:p>
    <w:p w14:paraId="46472882" w14:textId="0387B888" w:rsidR="0025554E" w:rsidRPr="00B064FA" w:rsidRDefault="00367479" w:rsidP="0025554E">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Formation</w:t>
      </w:r>
      <w:r w:rsidR="0025554E" w:rsidRPr="00B064FA">
        <w:rPr>
          <w:rFonts w:asciiTheme="minorHAnsi" w:hAnsiTheme="minorHAnsi" w:cstheme="minorHAnsi"/>
          <w:color w:val="000000" w:themeColor="text1"/>
        </w:rPr>
        <w:t xml:space="preserve"> des Responsables Ressources Humaines à l’égalité professionnelle ;</w:t>
      </w:r>
    </w:p>
    <w:p w14:paraId="1207AA51" w14:textId="6E6F91ED" w:rsidR="001A2195" w:rsidRPr="00B064FA" w:rsidRDefault="00367479" w:rsidP="00367479">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Nombre d’actions de sensibilisation organisées auprès des salariés. </w:t>
      </w:r>
    </w:p>
    <w:p w14:paraId="2710D1EC" w14:textId="77777777" w:rsidR="005B4170" w:rsidRPr="00B064FA" w:rsidRDefault="005B4170" w:rsidP="001A2195">
      <w:pPr>
        <w:pStyle w:val="Corpsdetexte"/>
        <w:spacing w:line="276" w:lineRule="auto"/>
        <w:ind w:left="1096" w:right="973"/>
        <w:jc w:val="both"/>
        <w:rPr>
          <w:rFonts w:asciiTheme="minorHAnsi" w:hAnsiTheme="minorHAnsi" w:cstheme="minorHAnsi"/>
          <w:color w:val="000000" w:themeColor="text1"/>
        </w:rPr>
      </w:pPr>
    </w:p>
    <w:p w14:paraId="1094BB72" w14:textId="1DBD8DDD" w:rsidR="001A2195" w:rsidRPr="00B064FA" w:rsidRDefault="001A2195" w:rsidP="001A2195">
      <w:pPr>
        <w:pStyle w:val="Corpsdetexte"/>
        <w:numPr>
          <w:ilvl w:val="0"/>
          <w:numId w:val="17"/>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Informations relatives à l’égalité de traitement dans le déroulement des carrières : </w:t>
      </w:r>
    </w:p>
    <w:p w14:paraId="7E4D252C" w14:textId="77777777" w:rsidR="0025554E" w:rsidRPr="00B064FA" w:rsidRDefault="0025554E" w:rsidP="0025554E">
      <w:pPr>
        <w:pStyle w:val="Corpsdetexte"/>
        <w:spacing w:line="276" w:lineRule="auto"/>
        <w:ind w:left="1096" w:right="973"/>
        <w:jc w:val="both"/>
        <w:rPr>
          <w:rFonts w:asciiTheme="minorHAnsi" w:hAnsiTheme="minorHAnsi" w:cstheme="minorHAnsi"/>
          <w:color w:val="000000" w:themeColor="text1"/>
        </w:rPr>
      </w:pPr>
    </w:p>
    <w:p w14:paraId="2EAF1DED" w14:textId="47AB7D61" w:rsidR="00023888" w:rsidRPr="00B064FA" w:rsidRDefault="00023888" w:rsidP="00023888">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Répartition par sexe des salariés ayant changé de groupe d’emploi dans l’année, en précisant s’il s’agit d’une promotion faisant suite à une VAE, à une formation diplômante, à un congé lié à la parentalité, et si cela concerne des salariés à temps partiel ;</w:t>
      </w:r>
    </w:p>
    <w:p w14:paraId="46FF732E" w14:textId="15C891C8" w:rsidR="00023888" w:rsidRPr="00B064FA" w:rsidRDefault="00023888" w:rsidP="00B752C1">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Nombre de personnes ayant eu un entretien de retour suite à un congé lié à la parentalité ;</w:t>
      </w:r>
    </w:p>
    <w:p w14:paraId="12E70311" w14:textId="2169A75F" w:rsidR="0025554E" w:rsidRPr="00B064FA" w:rsidRDefault="0025554E" w:rsidP="00B752C1">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Nombre de personnes ayant pris un congé lié à la parentalité</w:t>
      </w:r>
      <w:r w:rsidR="00023888" w:rsidRPr="00B064FA">
        <w:rPr>
          <w:rFonts w:asciiTheme="minorHAnsi" w:hAnsiTheme="minorHAnsi" w:cstheme="minorHAnsi"/>
          <w:color w:val="000000" w:themeColor="text1"/>
        </w:rPr>
        <w:t xml:space="preserve"> (maternité, paternité, adoption, parental d’éducation)</w:t>
      </w:r>
      <w:r w:rsidRPr="00B064FA">
        <w:rPr>
          <w:rFonts w:asciiTheme="minorHAnsi" w:hAnsiTheme="minorHAnsi" w:cstheme="minorHAnsi"/>
          <w:color w:val="000000" w:themeColor="text1"/>
        </w:rPr>
        <w:t> ;</w:t>
      </w:r>
    </w:p>
    <w:p w14:paraId="6199EE2A" w14:textId="329A0705" w:rsidR="0025554E" w:rsidRPr="00B064FA" w:rsidRDefault="0025554E" w:rsidP="00701BAA">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Nombre de membres des CLP, CCP et CCFEP formés à l’égalité professionnelle</w:t>
      </w:r>
      <w:r w:rsidR="00023888" w:rsidRPr="00B064FA">
        <w:rPr>
          <w:rFonts w:asciiTheme="minorHAnsi" w:hAnsiTheme="minorHAnsi" w:cstheme="minorHAnsi"/>
          <w:color w:val="000000" w:themeColor="text1"/>
        </w:rPr>
        <w:t>.</w:t>
      </w:r>
    </w:p>
    <w:p w14:paraId="7097F1E2" w14:textId="77777777" w:rsidR="0025554E" w:rsidRPr="00B064FA" w:rsidRDefault="0025554E" w:rsidP="0025554E">
      <w:pPr>
        <w:pStyle w:val="Corpsdetexte"/>
        <w:spacing w:line="276" w:lineRule="auto"/>
        <w:ind w:left="1096" w:right="973"/>
        <w:jc w:val="both"/>
        <w:rPr>
          <w:rFonts w:asciiTheme="minorHAnsi" w:hAnsiTheme="minorHAnsi" w:cstheme="minorHAnsi"/>
          <w:color w:val="000000" w:themeColor="text1"/>
        </w:rPr>
      </w:pPr>
    </w:p>
    <w:p w14:paraId="0BF829EF" w14:textId="5CD1C5B1" w:rsidR="001A2195" w:rsidRPr="00B064FA" w:rsidRDefault="001A2195" w:rsidP="001A2195">
      <w:pPr>
        <w:pStyle w:val="Corpsdetexte"/>
        <w:numPr>
          <w:ilvl w:val="0"/>
          <w:numId w:val="17"/>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Informations relatives à la conciliation entre vie privée et vie professionnelle :</w:t>
      </w:r>
    </w:p>
    <w:p w14:paraId="0CA7A55F" w14:textId="77777777" w:rsidR="001A2195" w:rsidRPr="00B064FA" w:rsidRDefault="001A2195" w:rsidP="001A2195">
      <w:pPr>
        <w:pStyle w:val="Corpsdetexte"/>
        <w:spacing w:line="276" w:lineRule="auto"/>
        <w:ind w:left="1096" w:right="973"/>
        <w:jc w:val="both"/>
        <w:rPr>
          <w:rFonts w:asciiTheme="minorHAnsi" w:hAnsiTheme="minorHAnsi" w:cstheme="minorHAnsi"/>
          <w:color w:val="000000" w:themeColor="text1"/>
        </w:rPr>
      </w:pPr>
    </w:p>
    <w:p w14:paraId="2F263341" w14:textId="2DFD7951" w:rsidR="00023888" w:rsidRPr="00B064FA" w:rsidRDefault="00023888" w:rsidP="00701BAA">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Répartition par sexe des effectifs à temps complet et à temps partiel ;</w:t>
      </w:r>
    </w:p>
    <w:p w14:paraId="2915A5CC" w14:textId="14B8F591" w:rsidR="00023888" w:rsidRPr="00B064FA" w:rsidRDefault="00023888" w:rsidP="00701BAA">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Nombre de salariés ayant accédé à un temps partiel choisi ou ayant repris un travail à temps complet ;</w:t>
      </w:r>
    </w:p>
    <w:p w14:paraId="35FEA495" w14:textId="7BEC3124" w:rsidR="00701BAA" w:rsidRPr="00B064FA" w:rsidRDefault="00701BAA" w:rsidP="00701BAA">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Répartition des effectifs par type de congés </w:t>
      </w:r>
      <w:r w:rsidR="00023888" w:rsidRPr="00B064FA">
        <w:rPr>
          <w:rFonts w:asciiTheme="minorHAnsi" w:hAnsiTheme="minorHAnsi" w:cstheme="minorHAnsi"/>
          <w:color w:val="000000" w:themeColor="text1"/>
        </w:rPr>
        <w:t xml:space="preserve">(CET, sabbatique, parental) </w:t>
      </w:r>
      <w:r w:rsidRPr="00B064FA">
        <w:rPr>
          <w:rFonts w:asciiTheme="minorHAnsi" w:hAnsiTheme="minorHAnsi" w:cstheme="minorHAnsi"/>
          <w:color w:val="000000" w:themeColor="text1"/>
        </w:rPr>
        <w:t>;</w:t>
      </w:r>
    </w:p>
    <w:p w14:paraId="6FCDBD5C" w14:textId="40B63C78" w:rsidR="0025554E" w:rsidRPr="00B064FA" w:rsidRDefault="0025554E" w:rsidP="0025554E">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Nombre de salarié(e)s engagé(e)s dans une procédure d’adoption, de congé pour présence parentale, ou solidarité familiale</w:t>
      </w:r>
      <w:r w:rsidR="00023888" w:rsidRPr="00B064FA">
        <w:rPr>
          <w:rFonts w:asciiTheme="minorHAnsi" w:hAnsiTheme="minorHAnsi" w:cstheme="minorHAnsi"/>
          <w:color w:val="000000" w:themeColor="text1"/>
        </w:rPr>
        <w:t xml:space="preserve">. </w:t>
      </w:r>
    </w:p>
    <w:p w14:paraId="48E9DB30" w14:textId="3D155227" w:rsidR="00023888" w:rsidRPr="00B064FA" w:rsidRDefault="00023888" w:rsidP="00023888">
      <w:pPr>
        <w:pStyle w:val="Corpsdetexte"/>
        <w:spacing w:line="276" w:lineRule="auto"/>
        <w:ind w:left="2014" w:right="973"/>
        <w:jc w:val="both"/>
        <w:rPr>
          <w:rFonts w:asciiTheme="minorHAnsi" w:hAnsiTheme="minorHAnsi" w:cstheme="minorHAnsi"/>
          <w:color w:val="000000" w:themeColor="text1"/>
        </w:rPr>
      </w:pPr>
    </w:p>
    <w:p w14:paraId="7699FC27" w14:textId="5498CF91" w:rsidR="001A2195" w:rsidRPr="00B064FA" w:rsidRDefault="001A2195" w:rsidP="001A2195">
      <w:pPr>
        <w:pStyle w:val="Corpsdetexte"/>
        <w:numPr>
          <w:ilvl w:val="0"/>
          <w:numId w:val="17"/>
        </w:numPr>
        <w:spacing w:line="276" w:lineRule="auto"/>
        <w:ind w:right="973"/>
        <w:jc w:val="both"/>
        <w:rPr>
          <w:rFonts w:asciiTheme="minorHAnsi" w:hAnsiTheme="minorHAnsi" w:cstheme="minorHAnsi"/>
          <w:color w:val="000000" w:themeColor="text1"/>
        </w:rPr>
      </w:pPr>
      <w:bookmarkStart w:id="4" w:name="_GoBack"/>
      <w:r w:rsidRPr="00B064FA">
        <w:rPr>
          <w:rFonts w:asciiTheme="minorHAnsi" w:hAnsiTheme="minorHAnsi" w:cstheme="minorHAnsi"/>
          <w:color w:val="000000" w:themeColor="text1"/>
        </w:rPr>
        <w:t xml:space="preserve">Informations relatives à l’égalité salariale </w:t>
      </w:r>
      <w:r w:rsidR="0092120A" w:rsidRPr="00B064FA">
        <w:rPr>
          <w:rFonts w:asciiTheme="minorHAnsi" w:hAnsiTheme="minorHAnsi" w:cstheme="minorHAnsi"/>
          <w:color w:val="000000" w:themeColor="text1"/>
        </w:rPr>
        <w:t xml:space="preserve">et d’accès à la formation professionnelle </w:t>
      </w:r>
      <w:r w:rsidRPr="00B064FA">
        <w:rPr>
          <w:rFonts w:asciiTheme="minorHAnsi" w:hAnsiTheme="minorHAnsi" w:cstheme="minorHAnsi"/>
          <w:color w:val="000000" w:themeColor="text1"/>
        </w:rPr>
        <w:t>entre les femmes et les hommes </w:t>
      </w:r>
      <w:bookmarkEnd w:id="4"/>
      <w:r w:rsidRPr="00B064FA">
        <w:rPr>
          <w:rFonts w:asciiTheme="minorHAnsi" w:hAnsiTheme="minorHAnsi" w:cstheme="minorHAnsi"/>
          <w:color w:val="000000" w:themeColor="text1"/>
        </w:rPr>
        <w:t>:</w:t>
      </w:r>
    </w:p>
    <w:p w14:paraId="4AF74B97" w14:textId="0DC9BA65" w:rsidR="001A2195" w:rsidRPr="00B064FA" w:rsidRDefault="001A2195" w:rsidP="0025554E">
      <w:pPr>
        <w:pStyle w:val="Corpsdetexte"/>
        <w:spacing w:line="276" w:lineRule="auto"/>
        <w:ind w:right="973"/>
        <w:jc w:val="both"/>
        <w:rPr>
          <w:rFonts w:asciiTheme="minorHAnsi" w:hAnsiTheme="minorHAnsi" w:cstheme="minorHAnsi"/>
          <w:color w:val="000000" w:themeColor="text1"/>
        </w:rPr>
      </w:pPr>
    </w:p>
    <w:p w14:paraId="15572370" w14:textId="63F6CAAA" w:rsidR="001A2195" w:rsidRPr="00B064FA" w:rsidRDefault="0025554E" w:rsidP="001A2195">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Eventail des rémunérations ;</w:t>
      </w:r>
    </w:p>
    <w:p w14:paraId="51B1F3AC" w14:textId="1C07AD6F" w:rsidR="001A2195" w:rsidRPr="00B064FA" w:rsidRDefault="001A2195" w:rsidP="001A2195">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Répartition des augmentations individuelles entre les femmes et les hommes</w:t>
      </w:r>
      <w:r w:rsidR="0092120A" w:rsidRPr="00B064FA">
        <w:rPr>
          <w:rFonts w:asciiTheme="minorHAnsi" w:hAnsiTheme="minorHAnsi" w:cstheme="minorHAnsi"/>
          <w:color w:val="000000" w:themeColor="text1"/>
        </w:rPr>
        <w:t>, en précisant si cela concerne des personnes à temps partiel</w:t>
      </w:r>
      <w:r w:rsidRPr="00B064FA">
        <w:rPr>
          <w:rFonts w:asciiTheme="minorHAnsi" w:hAnsiTheme="minorHAnsi" w:cstheme="minorHAnsi"/>
          <w:color w:val="000000" w:themeColor="text1"/>
        </w:rPr>
        <w:t> ;</w:t>
      </w:r>
    </w:p>
    <w:p w14:paraId="0F7EDCA8" w14:textId="33395E5A" w:rsidR="0092120A" w:rsidRPr="00B064FA" w:rsidRDefault="0092120A" w:rsidP="001A2195">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Répartition par sexe des heures et actions de formation. </w:t>
      </w:r>
    </w:p>
    <w:p w14:paraId="04399881" w14:textId="77777777" w:rsidR="0092120A" w:rsidRPr="00B064FA" w:rsidRDefault="0092120A" w:rsidP="0092120A">
      <w:pPr>
        <w:pStyle w:val="Corpsdetexte"/>
        <w:spacing w:line="276" w:lineRule="auto"/>
        <w:ind w:left="1089" w:right="973"/>
        <w:jc w:val="both"/>
        <w:rPr>
          <w:rFonts w:asciiTheme="minorHAnsi" w:hAnsiTheme="minorHAnsi" w:cstheme="minorHAnsi"/>
          <w:color w:val="000000" w:themeColor="text1"/>
        </w:rPr>
      </w:pPr>
    </w:p>
    <w:p w14:paraId="0E18C5C7" w14:textId="40D0792F" w:rsidR="0092120A" w:rsidRPr="00B064FA" w:rsidRDefault="0092120A" w:rsidP="0044118E">
      <w:pPr>
        <w:pStyle w:val="Corpsdetexte"/>
        <w:numPr>
          <w:ilvl w:val="0"/>
          <w:numId w:val="17"/>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Informations relatives à l’accompagnement de salariés victimes de violence :</w:t>
      </w:r>
    </w:p>
    <w:p w14:paraId="62983CC5" w14:textId="77777777" w:rsidR="0092120A" w:rsidRPr="00B064FA" w:rsidRDefault="0092120A" w:rsidP="0092120A">
      <w:pPr>
        <w:pStyle w:val="Corpsdetexte"/>
        <w:spacing w:line="276" w:lineRule="auto"/>
        <w:ind w:left="1089" w:right="973"/>
        <w:jc w:val="both"/>
        <w:rPr>
          <w:rFonts w:asciiTheme="minorHAnsi" w:hAnsiTheme="minorHAnsi" w:cstheme="minorHAnsi"/>
          <w:color w:val="000000" w:themeColor="text1"/>
        </w:rPr>
      </w:pPr>
    </w:p>
    <w:p w14:paraId="073C0726" w14:textId="151ECC4C" w:rsidR="0092120A" w:rsidRPr="00B064FA" w:rsidRDefault="0092120A" w:rsidP="0092120A">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Nombre de mesures mises en œuvre pour accompagner les salariés victimes de violence. </w:t>
      </w:r>
    </w:p>
    <w:p w14:paraId="72CDB8C3" w14:textId="77777777" w:rsidR="0092120A" w:rsidRPr="00B064FA" w:rsidRDefault="0092120A" w:rsidP="0092120A">
      <w:pPr>
        <w:pStyle w:val="Corpsdetexte"/>
        <w:spacing w:line="276" w:lineRule="auto"/>
        <w:ind w:right="973"/>
        <w:jc w:val="both"/>
        <w:rPr>
          <w:rFonts w:asciiTheme="minorHAnsi" w:hAnsiTheme="minorHAnsi" w:cstheme="minorHAnsi"/>
          <w:color w:val="000000" w:themeColor="text1"/>
        </w:rPr>
      </w:pPr>
    </w:p>
    <w:p w14:paraId="7AAA27A4" w14:textId="2E56A7E9" w:rsidR="0092120A" w:rsidRPr="00B064FA" w:rsidRDefault="0092120A" w:rsidP="0044118E">
      <w:pPr>
        <w:pStyle w:val="Corpsdetexte"/>
        <w:numPr>
          <w:ilvl w:val="0"/>
          <w:numId w:val="17"/>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Informations relatives à la lutte contre le harcèlement moral et sexuel : </w:t>
      </w:r>
    </w:p>
    <w:p w14:paraId="0B940E9B" w14:textId="77777777" w:rsidR="00F86871" w:rsidRPr="00B064FA" w:rsidRDefault="00F86871" w:rsidP="00701BAA">
      <w:pPr>
        <w:pStyle w:val="Corpsdetexte"/>
        <w:spacing w:line="276" w:lineRule="auto"/>
        <w:ind w:right="973"/>
        <w:jc w:val="both"/>
        <w:rPr>
          <w:rFonts w:asciiTheme="minorHAnsi" w:hAnsiTheme="minorHAnsi" w:cstheme="minorHAnsi"/>
          <w:color w:val="000000" w:themeColor="text1"/>
        </w:rPr>
      </w:pPr>
    </w:p>
    <w:p w14:paraId="485C5878" w14:textId="0DDFD2F6" w:rsidR="0092120A" w:rsidRPr="00B064FA" w:rsidRDefault="0092120A" w:rsidP="0092120A">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Mise en place d’une procédure à suivre en cas de présomption de harcèlement ;</w:t>
      </w:r>
    </w:p>
    <w:p w14:paraId="2ADB250B" w14:textId="226A0C53" w:rsidR="0092120A" w:rsidRPr="00B064FA" w:rsidRDefault="0092120A" w:rsidP="0092120A">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Nombre d’actions de sensibilisation des managers et des salariés au sujet du harcèlement ;</w:t>
      </w:r>
    </w:p>
    <w:p w14:paraId="7E533681" w14:textId="120BF0BC" w:rsidR="0092120A" w:rsidRPr="00B064FA" w:rsidRDefault="0092120A" w:rsidP="0092120A">
      <w:pPr>
        <w:pStyle w:val="Corpsdetexte"/>
        <w:numPr>
          <w:ilvl w:val="1"/>
          <w:numId w:val="1"/>
        </w:numPr>
        <w:spacing w:line="276" w:lineRule="auto"/>
        <w:ind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Formation des Responsables Ressources Humaines et des Référents harcèlement sexuel et agissements sexistes. </w:t>
      </w:r>
    </w:p>
    <w:p w14:paraId="68401EE0" w14:textId="77777777" w:rsidR="0044118E" w:rsidRPr="00B064FA" w:rsidRDefault="0044118E" w:rsidP="0044118E">
      <w:pPr>
        <w:pStyle w:val="Corpsdetexte"/>
        <w:spacing w:line="276" w:lineRule="auto"/>
        <w:ind w:right="973"/>
        <w:jc w:val="both"/>
        <w:rPr>
          <w:rFonts w:asciiTheme="minorHAnsi" w:hAnsiTheme="minorHAnsi" w:cstheme="minorHAnsi"/>
          <w:color w:val="000000" w:themeColor="text1"/>
        </w:rPr>
      </w:pPr>
    </w:p>
    <w:p w14:paraId="0343C248" w14:textId="269D53C2" w:rsidR="0044118E" w:rsidRPr="00B064FA" w:rsidRDefault="0044118E" w:rsidP="0044118E">
      <w:pPr>
        <w:pStyle w:val="Corpsdetexte"/>
        <w:spacing w:line="276" w:lineRule="auto"/>
        <w:ind w:left="376" w:right="973"/>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En complément des indicateurs mentionnés ci-dessus et de la réalisation annuelle de l’index de l’égalité professionnelle, conformément aux dispositions légales, les Parties sont convenues de continuer à réaliser et à étudier les indicateurs de l’ancien Rapport sur la situation comparée des conditions générales d’emploi et de formation des femmes et des hommes dans l’entreprise. </w:t>
      </w:r>
    </w:p>
    <w:p w14:paraId="2E853C05" w14:textId="2BF00E5C" w:rsidR="0092120A" w:rsidRPr="00B064FA" w:rsidRDefault="0092120A" w:rsidP="00701BAA">
      <w:pPr>
        <w:pStyle w:val="Corpsdetexte"/>
        <w:spacing w:line="276" w:lineRule="auto"/>
        <w:ind w:right="973"/>
        <w:jc w:val="both"/>
        <w:rPr>
          <w:rFonts w:asciiTheme="minorHAnsi" w:hAnsiTheme="minorHAnsi" w:cstheme="minorHAnsi"/>
          <w:color w:val="000000" w:themeColor="text1"/>
        </w:rPr>
      </w:pPr>
    </w:p>
    <w:p w14:paraId="77CB5765" w14:textId="3363BBE2" w:rsidR="00DD2045" w:rsidRPr="00B064FA" w:rsidRDefault="00DD1091" w:rsidP="00DD1091">
      <w:pPr>
        <w:rPr>
          <w:rFonts w:asciiTheme="minorHAnsi" w:hAnsiTheme="minorHAnsi" w:cstheme="minorHAnsi"/>
          <w:b/>
          <w:bCs/>
          <w:color w:val="000000" w:themeColor="text1"/>
          <w:u w:val="single"/>
        </w:rPr>
      </w:pPr>
      <w:r w:rsidRPr="00B064FA">
        <w:rPr>
          <w:rFonts w:asciiTheme="minorHAnsi" w:hAnsiTheme="minorHAnsi" w:cstheme="minorHAnsi"/>
          <w:noProof/>
          <w:color w:val="000000" w:themeColor="text1"/>
          <w:lang w:bidi="ar-SA"/>
        </w:rPr>
        <mc:AlternateContent>
          <mc:Choice Requires="wps">
            <w:drawing>
              <wp:anchor distT="0" distB="0" distL="114300" distR="114300" simplePos="0" relativeHeight="251676672" behindDoc="0" locked="0" layoutInCell="1" allowOverlap="1" wp14:anchorId="32C92F5F" wp14:editId="51292C8A">
                <wp:simplePos x="0" y="0"/>
                <wp:positionH relativeFrom="page">
                  <wp:align>center</wp:align>
                </wp:positionH>
                <wp:positionV relativeFrom="paragraph">
                  <wp:posOffset>142240</wp:posOffset>
                </wp:positionV>
                <wp:extent cx="1968500" cy="12700"/>
                <wp:effectExtent l="0" t="0" r="31750" b="25400"/>
                <wp:wrapNone/>
                <wp:docPr id="3" name="Connecteur droit 3"/>
                <wp:cNvGraphicFramePr/>
                <a:graphic xmlns:a="http://schemas.openxmlformats.org/drawingml/2006/main">
                  <a:graphicData uri="http://schemas.microsoft.com/office/word/2010/wordprocessingShape">
                    <wps:wsp>
                      <wps:cNvCnPr/>
                      <wps:spPr>
                        <a:xfrm>
                          <a:off x="0" y="0"/>
                          <a:ext cx="19685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0,11.2pt" id="Connecteur droit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4o/tAEAANgDAAAOAAAAZHJzL2Uyb0RvYy54bWysU01v1DAQvSPxHyzf2SQrUUq02R5alQuC CugPcJ3xxpLtsWyzyf57xs5uUgESoupl4o95b+Y9T3Y3kzXsCCFqdB1vNjVn4CT22h06/vjj/t01 ZzEJ1wuDDjp+gshv9m/f7EbfwhYHND0ERiQutqPv+JCSb6sqygGsiBv04OhSYbAi0TYcqj6Ikdit qbZ1fVWNGHofUEKMdHo3X/J94VcKZPqqVITETMept1RiKPEpx2q/E+0hCD9oeW5DvKALK7SjogvV nUiC/Qz6DyqrZcCIKm0k2gqV0hKKBlLT1L+p+T4ID0ULmRP9YlN8PVr55XjrHgLZMPrYRv8QsopJ BZu/1B+bilmnxSyYEpN02Hy8un5fk6eS7prtB1oSS7WCfYjpE6BledFxo13WIlpx/BzTnHpJycfG 5RjR6P5eG1M2eQrg1gR2FPR+aWrOJZ5lUcGMrNb2yyqdDMys30Ax3eeGS/UyWSunkBJcuvAaR9kZ pqiDBVj/G3jOz1AoU/c/4AVRKqNLC9hqh+Fv1Vcr1Jx/cWDWnS14wv5UHrZYQ+NTHuc86nk+n+8L fP0h978AAAD//wMAUEsDBBQABgAIAAAAIQBxlhCB2wAAAAYBAAAPAAAAZHJzL2Rvd25yZXYueG1s TI/BTsMwEETvSPyDtZW4UachqqoQp6oQXBCXhB7g5sbbOCJep7HThL9nOcFxZlYzb4v94npxxTF0 nhRs1gkIpMabjloFx/eX+x2IEDUZ3XtCBd8YYF/e3hQ6N36mCq91bAWXUMi1AhvjkEsZGotOh7Uf kDg7+9HpyHJspRn1zOWul2mSbKXTHfGC1QM+WWy+6skpeL28hWO2rZ6rj8uunj/Pk209KnW3Wg6P ICIu8e8YfvEZHUpmOvmJTBC9An4kKkjTDASnD5uEjRMbWQayLOR//PIHAAD//wMAUEsBAi0AFAAG AAgAAAAhALaDOJL+AAAA4QEAABMAAAAAAAAAAAAAAAAAAAAAAFtDb250ZW50X1R5cGVzXS54bWxQ SwECLQAUAAYACAAAACEAOP0h/9YAAACUAQAACwAAAAAAAAAAAAAAAAAvAQAAX3JlbHMvLnJlbHNQ SwECLQAUAAYACAAAACEAfwuKP7QBAADYAwAADgAAAAAAAAAAAAAAAAAuAgAAZHJzL2Uyb0RvYy54 bWxQSwECLQAUAAYACAAAACEAcZYQgdsAAAAGAQAADwAAAAAAAAAAAAAAAAAOBAAAZHJzL2Rvd25y ZXYueG1sUEsFBgAAAAAEAAQA8wAAABYFAAAAAA== " o:spid="_x0000_s1026" strokecolor="black [3213]" style="position:absolute;z-index:251676672;visibility:visible;mso-wrap-style:square;mso-wrap-distance-left:9pt;mso-wrap-distance-top:0;mso-wrap-distance-right:9pt;mso-wrap-distance-bottom:0;mso-position-horizontal:center;mso-position-horizontal-relative:page;mso-position-vertical:absolute;mso-position-vertical-relative:text" to="155pt,12.2pt" w14:anchorId="35C42ED6">
                <w10:wrap anchorx="page"/>
              </v:line>
            </w:pict>
          </mc:Fallback>
        </mc:AlternateContent>
      </w:r>
    </w:p>
    <w:p w14:paraId="530C6829" w14:textId="2A197BA7" w:rsidR="00DD1091" w:rsidRPr="00B064FA" w:rsidRDefault="00DD1091">
      <w:pPr>
        <w:rPr>
          <w:rFonts w:asciiTheme="minorHAnsi" w:hAnsiTheme="minorHAnsi" w:cstheme="minorHAnsi"/>
          <w:b/>
          <w:bCs/>
          <w:color w:val="000000" w:themeColor="text1"/>
        </w:rPr>
      </w:pPr>
      <w:r w:rsidRPr="00B064FA">
        <w:rPr>
          <w:rFonts w:asciiTheme="minorHAnsi" w:hAnsiTheme="minorHAnsi" w:cstheme="minorHAnsi"/>
          <w:color w:val="000000" w:themeColor="text1"/>
        </w:rPr>
        <w:br w:type="page"/>
      </w:r>
    </w:p>
    <w:p w14:paraId="7848BF29" w14:textId="410E0CC3" w:rsidR="00AA0078" w:rsidRPr="00B064FA" w:rsidRDefault="00562724" w:rsidP="00ED20D9">
      <w:pPr>
        <w:pStyle w:val="Titre1"/>
        <w:spacing w:before="0"/>
        <w:ind w:left="2507"/>
        <w:rPr>
          <w:rFonts w:asciiTheme="minorHAnsi" w:hAnsiTheme="minorHAnsi" w:cstheme="minorHAnsi"/>
          <w:color w:val="000000" w:themeColor="text1"/>
          <w:sz w:val="22"/>
          <w:szCs w:val="22"/>
        </w:rPr>
      </w:pPr>
      <w:r w:rsidRPr="00B064FA">
        <w:rPr>
          <w:rFonts w:asciiTheme="minorHAnsi" w:hAnsiTheme="minorHAnsi" w:cstheme="minorHAnsi"/>
          <w:color w:val="000000" w:themeColor="text1"/>
          <w:sz w:val="22"/>
          <w:szCs w:val="22"/>
          <w:u w:val="single"/>
        </w:rPr>
        <w:lastRenderedPageBreak/>
        <w:t xml:space="preserve">PARTIE </w:t>
      </w:r>
      <w:bookmarkEnd w:id="3"/>
      <w:r w:rsidR="00DD2045" w:rsidRPr="00B064FA">
        <w:rPr>
          <w:rFonts w:asciiTheme="minorHAnsi" w:hAnsiTheme="minorHAnsi" w:cstheme="minorHAnsi"/>
          <w:color w:val="000000" w:themeColor="text1"/>
          <w:sz w:val="22"/>
          <w:szCs w:val="22"/>
          <w:u w:val="single"/>
        </w:rPr>
        <w:t>I</w:t>
      </w:r>
      <w:r w:rsidR="0088216B" w:rsidRPr="00B064FA">
        <w:rPr>
          <w:rFonts w:asciiTheme="minorHAnsi" w:hAnsiTheme="minorHAnsi" w:cstheme="minorHAnsi"/>
          <w:color w:val="000000" w:themeColor="text1"/>
          <w:sz w:val="22"/>
          <w:szCs w:val="22"/>
          <w:u w:val="single"/>
        </w:rPr>
        <w:t>X</w:t>
      </w:r>
      <w:r w:rsidRPr="00B064FA">
        <w:rPr>
          <w:rFonts w:asciiTheme="minorHAnsi" w:hAnsiTheme="minorHAnsi" w:cstheme="minorHAnsi"/>
          <w:color w:val="000000" w:themeColor="text1"/>
          <w:sz w:val="22"/>
          <w:szCs w:val="22"/>
        </w:rPr>
        <w:t xml:space="preserve"> : DISPOSITIONS FINALES DE L’ACCORD</w:t>
      </w:r>
    </w:p>
    <w:p w14:paraId="19DA78AA" w14:textId="77777777" w:rsidR="00AA0078" w:rsidRPr="00B064FA" w:rsidRDefault="00AA0078" w:rsidP="00ED20D9">
      <w:pPr>
        <w:pStyle w:val="Corpsdetexte"/>
        <w:rPr>
          <w:rFonts w:asciiTheme="minorHAnsi" w:hAnsiTheme="minorHAnsi" w:cstheme="minorHAnsi"/>
          <w:b/>
          <w:color w:val="000000" w:themeColor="text1"/>
        </w:rPr>
      </w:pPr>
    </w:p>
    <w:p w14:paraId="6D53D378" w14:textId="77777777" w:rsidR="00AA0078" w:rsidRPr="00B064FA" w:rsidRDefault="00AA0078" w:rsidP="00ED20D9">
      <w:pPr>
        <w:pStyle w:val="Corpsdetexte"/>
        <w:rPr>
          <w:rFonts w:asciiTheme="minorHAnsi" w:hAnsiTheme="minorHAnsi" w:cstheme="minorHAnsi"/>
          <w:b/>
          <w:color w:val="000000" w:themeColor="text1"/>
        </w:rPr>
      </w:pPr>
    </w:p>
    <w:p w14:paraId="313E4C36" w14:textId="3EE62483" w:rsidR="00AA0078" w:rsidRPr="00B064FA" w:rsidRDefault="00562724" w:rsidP="00AF093E">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1</w:t>
      </w:r>
      <w:r w:rsidR="000D0167" w:rsidRPr="00B064FA">
        <w:rPr>
          <w:rFonts w:asciiTheme="minorHAnsi" w:hAnsiTheme="minorHAnsi" w:cstheme="minorHAnsi"/>
          <w:b/>
          <w:color w:val="000000" w:themeColor="text1"/>
        </w:rPr>
        <w:t> :</w:t>
      </w:r>
      <w:r w:rsidRPr="00B064FA">
        <w:rPr>
          <w:rFonts w:asciiTheme="minorHAnsi" w:hAnsiTheme="minorHAnsi" w:cstheme="minorHAnsi"/>
          <w:b/>
          <w:color w:val="000000" w:themeColor="text1"/>
        </w:rPr>
        <w:t xml:space="preserve"> DUREE DE L’ACCORD ET ENTREE EN VIGUEUR</w:t>
      </w:r>
    </w:p>
    <w:p w14:paraId="3DFE7C4C" w14:textId="77777777" w:rsidR="00AA0078" w:rsidRPr="00B064FA" w:rsidRDefault="00AA0078" w:rsidP="00B1592D">
      <w:pPr>
        <w:pStyle w:val="Corpsdetexte"/>
        <w:rPr>
          <w:b/>
        </w:rPr>
      </w:pPr>
    </w:p>
    <w:p w14:paraId="66F350CA" w14:textId="3618A25C"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 présent accord est établi pour une durée déterminée de </w:t>
      </w:r>
      <w:r w:rsidR="002526A2" w:rsidRPr="00B064FA">
        <w:rPr>
          <w:rFonts w:asciiTheme="minorHAnsi" w:hAnsiTheme="minorHAnsi" w:cstheme="minorHAnsi"/>
          <w:color w:val="000000" w:themeColor="text1"/>
        </w:rPr>
        <w:t>4</w:t>
      </w:r>
      <w:r w:rsidRPr="00B064FA">
        <w:rPr>
          <w:rFonts w:asciiTheme="minorHAnsi" w:hAnsiTheme="minorHAnsi" w:cstheme="minorHAnsi"/>
          <w:color w:val="000000" w:themeColor="text1"/>
        </w:rPr>
        <w:t xml:space="preserve"> ans. Il cessera automatiquement de</w:t>
      </w:r>
      <w:r w:rsidR="008435A7"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s’appliquer au terme de cette durée, sans continuer à produire ses effets.</w:t>
      </w:r>
      <w:r w:rsidR="008435A7" w:rsidRPr="00B064FA">
        <w:rPr>
          <w:rFonts w:asciiTheme="minorHAnsi" w:hAnsiTheme="minorHAnsi" w:cstheme="minorHAnsi"/>
          <w:color w:val="000000" w:themeColor="text1"/>
        </w:rPr>
        <w:t xml:space="preserve"> </w:t>
      </w:r>
    </w:p>
    <w:p w14:paraId="1F6F45C7" w14:textId="77777777" w:rsidR="00AA0078" w:rsidRPr="00B064FA" w:rsidRDefault="00AA0078" w:rsidP="00AF093E">
      <w:pPr>
        <w:pStyle w:val="Corpsdetexte"/>
        <w:spacing w:line="276" w:lineRule="auto"/>
        <w:ind w:left="376" w:right="975"/>
        <w:jc w:val="both"/>
        <w:rPr>
          <w:rFonts w:asciiTheme="minorHAnsi" w:hAnsiTheme="minorHAnsi" w:cstheme="minorHAnsi"/>
          <w:color w:val="000000" w:themeColor="text1"/>
        </w:rPr>
      </w:pPr>
    </w:p>
    <w:p w14:paraId="0AD4A875" w14:textId="32B4787B"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Il entrera en vigueur </w:t>
      </w:r>
      <w:r w:rsidR="00DD1091" w:rsidRPr="00B064FA">
        <w:rPr>
          <w:rFonts w:asciiTheme="minorHAnsi" w:hAnsiTheme="minorHAnsi" w:cstheme="minorHAnsi"/>
          <w:color w:val="000000" w:themeColor="text1"/>
        </w:rPr>
        <w:t xml:space="preserve">rétroactivement </w:t>
      </w:r>
      <w:r w:rsidRPr="00B064FA">
        <w:rPr>
          <w:rFonts w:asciiTheme="minorHAnsi" w:hAnsiTheme="minorHAnsi" w:cstheme="minorHAnsi"/>
          <w:color w:val="000000" w:themeColor="text1"/>
        </w:rPr>
        <w:t>à compter du 1</w:t>
      </w:r>
      <w:r w:rsidR="00DD1091" w:rsidRPr="00B064FA">
        <w:rPr>
          <w:rFonts w:asciiTheme="minorHAnsi" w:hAnsiTheme="minorHAnsi" w:cstheme="minorHAnsi"/>
          <w:color w:val="000000" w:themeColor="text1"/>
          <w:vertAlign w:val="superscript"/>
        </w:rPr>
        <w:t>er</w:t>
      </w:r>
      <w:r w:rsidR="00DD1091"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jan</w:t>
      </w:r>
      <w:r w:rsidR="004A049D" w:rsidRPr="00B064FA">
        <w:rPr>
          <w:rFonts w:asciiTheme="minorHAnsi" w:hAnsiTheme="minorHAnsi" w:cstheme="minorHAnsi"/>
          <w:color w:val="000000" w:themeColor="text1"/>
        </w:rPr>
        <w:t>vier 202</w:t>
      </w:r>
      <w:r w:rsidR="00DD1091" w:rsidRPr="00B064FA">
        <w:rPr>
          <w:rFonts w:asciiTheme="minorHAnsi" w:hAnsiTheme="minorHAnsi" w:cstheme="minorHAnsi"/>
          <w:color w:val="000000" w:themeColor="text1"/>
        </w:rPr>
        <w:t>3</w:t>
      </w:r>
      <w:r w:rsidRPr="00B064FA">
        <w:rPr>
          <w:rFonts w:asciiTheme="minorHAnsi" w:hAnsiTheme="minorHAnsi" w:cstheme="minorHAnsi"/>
          <w:color w:val="000000" w:themeColor="text1"/>
        </w:rPr>
        <w:t>.</w:t>
      </w:r>
    </w:p>
    <w:p w14:paraId="1B4F36B8" w14:textId="77777777" w:rsidR="00AA0078" w:rsidRPr="00B064FA" w:rsidRDefault="00AA0078" w:rsidP="00076C8D">
      <w:pPr>
        <w:pStyle w:val="Corpsdetexte"/>
      </w:pPr>
    </w:p>
    <w:p w14:paraId="48F2FCBF" w14:textId="77777777" w:rsidR="00AA0078" w:rsidRPr="00B064FA" w:rsidRDefault="00AA0078" w:rsidP="00076C8D">
      <w:pPr>
        <w:pStyle w:val="Corpsdetexte"/>
      </w:pPr>
    </w:p>
    <w:p w14:paraId="2CD7054D" w14:textId="650D95D2" w:rsidR="00AA0078" w:rsidRPr="00B064FA" w:rsidRDefault="00562724" w:rsidP="00AF093E">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2</w:t>
      </w:r>
      <w:r w:rsidR="000D0167" w:rsidRPr="00B064FA">
        <w:rPr>
          <w:rFonts w:asciiTheme="minorHAnsi" w:hAnsiTheme="minorHAnsi" w:cstheme="minorHAnsi"/>
          <w:b/>
          <w:color w:val="000000" w:themeColor="text1"/>
        </w:rPr>
        <w:t> :</w:t>
      </w:r>
      <w:r w:rsidRPr="00B064FA">
        <w:rPr>
          <w:rFonts w:asciiTheme="minorHAnsi" w:hAnsiTheme="minorHAnsi" w:cstheme="minorHAnsi"/>
          <w:b/>
          <w:color w:val="000000" w:themeColor="text1"/>
        </w:rPr>
        <w:t xml:space="preserve"> CALENDRIER PREVISIONNEL DE REALISATION </w:t>
      </w:r>
    </w:p>
    <w:p w14:paraId="79DAC06A" w14:textId="77777777" w:rsidR="00AA0078" w:rsidRPr="00B064FA" w:rsidRDefault="00AA0078" w:rsidP="00076C8D">
      <w:pPr>
        <w:pStyle w:val="Corpsdetexte"/>
        <w:jc w:val="both"/>
        <w:rPr>
          <w:b/>
        </w:rPr>
      </w:pPr>
    </w:p>
    <w:p w14:paraId="5814A69B" w14:textId="6E9108E4"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Les engagements pris dans le cadre du présent accord, de même que les mesures définies pour les atteindre, seront mis en œuvre pendant la durée de cet accord, et avant le 31 décembre </w:t>
      </w:r>
      <w:r w:rsidR="00076C8D" w:rsidRPr="00B064FA">
        <w:rPr>
          <w:rFonts w:asciiTheme="minorHAnsi" w:hAnsiTheme="minorHAnsi" w:cstheme="minorHAnsi"/>
          <w:color w:val="000000" w:themeColor="text1"/>
        </w:rPr>
        <w:t>202</w:t>
      </w:r>
      <w:r w:rsidR="002526A2" w:rsidRPr="00B064FA">
        <w:rPr>
          <w:rFonts w:asciiTheme="minorHAnsi" w:hAnsiTheme="minorHAnsi" w:cstheme="minorHAnsi"/>
          <w:color w:val="000000" w:themeColor="text1"/>
        </w:rPr>
        <w:t>6</w:t>
      </w:r>
      <w:r w:rsidRPr="00B064FA">
        <w:rPr>
          <w:rFonts w:asciiTheme="minorHAnsi" w:hAnsiTheme="minorHAnsi" w:cstheme="minorHAnsi"/>
          <w:color w:val="000000" w:themeColor="text1"/>
        </w:rPr>
        <w:t>.</w:t>
      </w:r>
    </w:p>
    <w:p w14:paraId="44B1A205" w14:textId="77777777" w:rsidR="002526A2" w:rsidRPr="00B064FA" w:rsidRDefault="002526A2" w:rsidP="00AF093E">
      <w:pPr>
        <w:pStyle w:val="Corpsdetexte"/>
        <w:spacing w:line="276" w:lineRule="auto"/>
        <w:ind w:left="376" w:right="975"/>
        <w:jc w:val="both"/>
        <w:rPr>
          <w:rFonts w:asciiTheme="minorHAnsi" w:hAnsiTheme="minorHAnsi" w:cstheme="minorHAnsi"/>
          <w:color w:val="000000" w:themeColor="text1"/>
        </w:rPr>
      </w:pPr>
    </w:p>
    <w:p w14:paraId="66A7FCA6" w14:textId="3705AC13" w:rsidR="002526A2" w:rsidRPr="00B064FA" w:rsidRDefault="002526A2" w:rsidP="00AF093E">
      <w:pPr>
        <w:pStyle w:val="Corpsdetexte"/>
        <w:spacing w:line="276" w:lineRule="auto"/>
        <w:ind w:left="376" w:right="975"/>
        <w:jc w:val="both"/>
        <w:rPr>
          <w:rFonts w:asciiTheme="minorHAnsi" w:hAnsiTheme="minorHAnsi" w:cstheme="minorHAnsi"/>
          <w:color w:val="000000" w:themeColor="text1"/>
        </w:rPr>
      </w:pPr>
      <w:r w:rsidRPr="00B064FA">
        <w:t>Au terme de l’accord, l’entreprise présentera à la Commission Centrale Formation et Egalité Professionnelle un bilan global de l’accord.</w:t>
      </w:r>
    </w:p>
    <w:p w14:paraId="2B486B24" w14:textId="77777777" w:rsidR="00AA0078" w:rsidRPr="00B064FA" w:rsidRDefault="00AA0078" w:rsidP="00AF093E">
      <w:pPr>
        <w:pStyle w:val="Corpsdetexte"/>
        <w:spacing w:line="276" w:lineRule="auto"/>
        <w:ind w:left="376" w:right="975"/>
        <w:jc w:val="both"/>
        <w:rPr>
          <w:rFonts w:asciiTheme="minorHAnsi" w:hAnsiTheme="minorHAnsi" w:cstheme="minorHAnsi"/>
          <w:color w:val="000000" w:themeColor="text1"/>
        </w:rPr>
      </w:pPr>
    </w:p>
    <w:p w14:paraId="540EC45D" w14:textId="77777777" w:rsidR="00AA0078" w:rsidRPr="00B064FA" w:rsidRDefault="00AA0078" w:rsidP="007F3469">
      <w:pPr>
        <w:pStyle w:val="Corpsdetexte"/>
        <w:rPr>
          <w:rFonts w:asciiTheme="minorHAnsi" w:hAnsiTheme="minorHAnsi" w:cstheme="minorHAnsi"/>
          <w:b/>
          <w:color w:val="000000" w:themeColor="text1"/>
        </w:rPr>
      </w:pPr>
    </w:p>
    <w:p w14:paraId="55900245" w14:textId="46269E79" w:rsidR="000D0167" w:rsidRPr="00B064FA" w:rsidRDefault="000D0167" w:rsidP="00AF093E">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3 : CLAUSE DE RENDEZ-VOUS</w:t>
      </w:r>
    </w:p>
    <w:p w14:paraId="10B3ECC8" w14:textId="77777777" w:rsidR="000D0167" w:rsidRPr="00B064FA" w:rsidRDefault="000D0167" w:rsidP="007F3469">
      <w:pPr>
        <w:pStyle w:val="Corpsdetexte"/>
        <w:jc w:val="both"/>
        <w:rPr>
          <w:rFonts w:asciiTheme="minorHAnsi" w:hAnsiTheme="minorHAnsi" w:cstheme="minorHAnsi"/>
          <w:color w:val="000000" w:themeColor="text1"/>
        </w:rPr>
      </w:pPr>
    </w:p>
    <w:p w14:paraId="618F74B8" w14:textId="77777777"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En cas d’évolution des dispositions législatives ou réglementaires postérieure à la date de signature du présent accord qui aurait pour effet de remettre en cause une ou plusieurs des dispositions de l’accord ou son équilibre global, les Parties ont convenu de se rencontrer dans les meilleurs délais afin d’adapter en tant que de besoin les dispositions qui seraient concernées par ladite modification.</w:t>
      </w:r>
    </w:p>
    <w:p w14:paraId="577D9C4C" w14:textId="77777777" w:rsidR="00AA0078" w:rsidRPr="00B064FA" w:rsidRDefault="00AA0078" w:rsidP="00AF093E">
      <w:pPr>
        <w:pStyle w:val="Corpsdetexte"/>
        <w:spacing w:line="276" w:lineRule="auto"/>
        <w:ind w:left="376" w:right="975"/>
        <w:jc w:val="both"/>
        <w:rPr>
          <w:rFonts w:asciiTheme="minorHAnsi" w:hAnsiTheme="minorHAnsi" w:cstheme="minorHAnsi"/>
          <w:color w:val="000000" w:themeColor="text1"/>
        </w:rPr>
      </w:pPr>
    </w:p>
    <w:p w14:paraId="08E1E734" w14:textId="77777777"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Elles ont également convenu, trois mois avant le terme de cet accord, de se réunir afin d’échanger sur le bilan global de cet accord et d’ouvrir de nouvelles négociations sur la gestion </w:t>
      </w:r>
      <w:r w:rsidR="00076C8D" w:rsidRPr="00B064FA">
        <w:rPr>
          <w:rFonts w:asciiTheme="minorHAnsi" w:hAnsiTheme="minorHAnsi" w:cstheme="minorHAnsi"/>
          <w:color w:val="000000" w:themeColor="text1"/>
        </w:rPr>
        <w:t xml:space="preserve">prévisionnelle </w:t>
      </w:r>
      <w:r w:rsidRPr="00B064FA">
        <w:rPr>
          <w:rFonts w:asciiTheme="minorHAnsi" w:hAnsiTheme="minorHAnsi" w:cstheme="minorHAnsi"/>
          <w:color w:val="000000" w:themeColor="text1"/>
        </w:rPr>
        <w:t xml:space="preserve">des emplois et des </w:t>
      </w:r>
      <w:r w:rsidR="00076C8D" w:rsidRPr="00B064FA">
        <w:rPr>
          <w:rFonts w:asciiTheme="minorHAnsi" w:hAnsiTheme="minorHAnsi" w:cstheme="minorHAnsi"/>
          <w:color w:val="000000" w:themeColor="text1"/>
        </w:rPr>
        <w:t xml:space="preserve">compétences, l’égalité professionnelle entre les femmes et les hommes, et l’insertion et le maintien dans l’emploi des personnes en situation de handicap, dans le cadre de la négociation obligatoire dite « Bloc 3 ». </w:t>
      </w:r>
      <w:r w:rsidRPr="00B064FA">
        <w:rPr>
          <w:rFonts w:asciiTheme="minorHAnsi" w:hAnsiTheme="minorHAnsi" w:cstheme="minorHAnsi"/>
          <w:color w:val="000000" w:themeColor="text1"/>
        </w:rPr>
        <w:t xml:space="preserve"> </w:t>
      </w:r>
    </w:p>
    <w:p w14:paraId="5D6F7654" w14:textId="77777777" w:rsidR="00AA0078" w:rsidRPr="00B064FA" w:rsidRDefault="00AA0078" w:rsidP="007F3469">
      <w:pPr>
        <w:pStyle w:val="Corpsdetexte"/>
        <w:jc w:val="both"/>
        <w:rPr>
          <w:rFonts w:asciiTheme="minorHAnsi" w:hAnsiTheme="minorHAnsi" w:cstheme="minorHAnsi"/>
          <w:color w:val="000000" w:themeColor="text1"/>
        </w:rPr>
      </w:pPr>
    </w:p>
    <w:p w14:paraId="181B5673" w14:textId="77777777" w:rsidR="00AA0078" w:rsidRPr="00B064FA" w:rsidRDefault="00AA0078" w:rsidP="007F3469">
      <w:pPr>
        <w:pStyle w:val="Corpsdetexte"/>
        <w:jc w:val="both"/>
        <w:rPr>
          <w:rFonts w:asciiTheme="minorHAnsi" w:hAnsiTheme="minorHAnsi" w:cstheme="minorHAnsi"/>
          <w:color w:val="000000" w:themeColor="text1"/>
        </w:rPr>
      </w:pPr>
    </w:p>
    <w:p w14:paraId="6BD03CC3" w14:textId="77777777" w:rsidR="00AA0078" w:rsidRPr="00B064FA" w:rsidRDefault="00562724" w:rsidP="00AF093E">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4. REVISION</w:t>
      </w:r>
    </w:p>
    <w:p w14:paraId="2EB7ED84" w14:textId="77777777" w:rsidR="00AA0078" w:rsidRPr="00B064FA" w:rsidRDefault="00AA0078" w:rsidP="007F3469">
      <w:pPr>
        <w:pStyle w:val="Corpsdetexte"/>
        <w:jc w:val="both"/>
        <w:rPr>
          <w:rFonts w:asciiTheme="minorHAnsi" w:hAnsiTheme="minorHAnsi" w:cstheme="minorHAnsi"/>
          <w:b/>
          <w:color w:val="000000" w:themeColor="text1"/>
        </w:rPr>
      </w:pPr>
    </w:p>
    <w:p w14:paraId="611FB159" w14:textId="77777777"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 présent accord pourra être révisé à tout moment selon les dispositions des articles L.2261-7-1 et suivants du Code du travail.</w:t>
      </w:r>
    </w:p>
    <w:p w14:paraId="17E39FB7" w14:textId="77777777" w:rsidR="00AA0078" w:rsidRPr="00B064FA" w:rsidRDefault="00AA0078" w:rsidP="00AF093E">
      <w:pPr>
        <w:pStyle w:val="Corpsdetexte"/>
        <w:spacing w:line="276" w:lineRule="auto"/>
        <w:ind w:left="376" w:right="975"/>
        <w:jc w:val="both"/>
        <w:rPr>
          <w:rFonts w:asciiTheme="minorHAnsi" w:hAnsiTheme="minorHAnsi" w:cstheme="minorHAnsi"/>
          <w:color w:val="000000" w:themeColor="text1"/>
        </w:rPr>
      </w:pPr>
    </w:p>
    <w:p w14:paraId="1272F70A" w14:textId="77777777"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Les dispositions de l’accord dont la révision est demandée resteront en vigueur jusqu’à la conclusion d’un nouvel accord ou à défaut seront maintenues.</w:t>
      </w:r>
    </w:p>
    <w:p w14:paraId="5F7C0004" w14:textId="77777777" w:rsidR="00AA0078" w:rsidRPr="00B064FA" w:rsidRDefault="00AA0078" w:rsidP="00AF093E">
      <w:pPr>
        <w:pStyle w:val="Corpsdetexte"/>
        <w:spacing w:line="276" w:lineRule="auto"/>
        <w:ind w:left="376" w:right="975"/>
        <w:jc w:val="both"/>
        <w:rPr>
          <w:rFonts w:asciiTheme="minorHAnsi" w:hAnsiTheme="minorHAnsi" w:cstheme="minorHAnsi"/>
          <w:color w:val="000000" w:themeColor="text1"/>
        </w:rPr>
      </w:pPr>
    </w:p>
    <w:p w14:paraId="33197AF0" w14:textId="77777777"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L’avenant se substituera alors de plein droit aux dispositions du présent accord qu’il modifie.</w:t>
      </w:r>
    </w:p>
    <w:p w14:paraId="738E08B9" w14:textId="77777777" w:rsidR="00AA0078" w:rsidRPr="00B064FA" w:rsidRDefault="00AA0078" w:rsidP="007F3469">
      <w:pPr>
        <w:pStyle w:val="Corpsdetexte"/>
        <w:jc w:val="both"/>
        <w:rPr>
          <w:rFonts w:asciiTheme="minorHAnsi" w:hAnsiTheme="minorHAnsi" w:cstheme="minorHAnsi"/>
          <w:color w:val="000000" w:themeColor="text1"/>
        </w:rPr>
      </w:pPr>
    </w:p>
    <w:p w14:paraId="2AF1A29C" w14:textId="77777777" w:rsidR="00AA0078" w:rsidRPr="00B064FA" w:rsidRDefault="00AA0078" w:rsidP="007F3469">
      <w:pPr>
        <w:pStyle w:val="Corpsdetexte"/>
        <w:jc w:val="both"/>
        <w:rPr>
          <w:rFonts w:asciiTheme="minorHAnsi" w:hAnsiTheme="minorHAnsi" w:cstheme="minorHAnsi"/>
          <w:color w:val="000000" w:themeColor="text1"/>
        </w:rPr>
      </w:pPr>
    </w:p>
    <w:p w14:paraId="12F808D3" w14:textId="77777777" w:rsidR="00AA0078" w:rsidRPr="00B064FA" w:rsidRDefault="00562724" w:rsidP="00AF093E">
      <w:pPr>
        <w:ind w:left="376"/>
        <w:rPr>
          <w:rFonts w:asciiTheme="minorHAnsi" w:hAnsiTheme="minorHAnsi" w:cstheme="minorHAnsi"/>
          <w:b/>
          <w:color w:val="000000" w:themeColor="text1"/>
        </w:rPr>
      </w:pPr>
      <w:r w:rsidRPr="00B064FA">
        <w:rPr>
          <w:rFonts w:asciiTheme="minorHAnsi" w:hAnsiTheme="minorHAnsi" w:cstheme="minorHAnsi"/>
          <w:b/>
          <w:color w:val="000000" w:themeColor="text1"/>
        </w:rPr>
        <w:t>ARTICLE 5. DEPOT ET PUBLICITE</w:t>
      </w:r>
    </w:p>
    <w:p w14:paraId="50774B70" w14:textId="77777777" w:rsidR="00AA0078" w:rsidRPr="00B064FA" w:rsidRDefault="00AA0078" w:rsidP="007F3469">
      <w:pPr>
        <w:pStyle w:val="Corpsdetexte"/>
        <w:jc w:val="both"/>
        <w:rPr>
          <w:rFonts w:asciiTheme="minorHAnsi" w:hAnsiTheme="minorHAnsi" w:cstheme="minorHAnsi"/>
          <w:b/>
          <w:color w:val="000000" w:themeColor="text1"/>
        </w:rPr>
      </w:pPr>
    </w:p>
    <w:p w14:paraId="0B95D7CA" w14:textId="77777777" w:rsidR="00AA0078" w:rsidRPr="00B064FA" w:rsidRDefault="003B4359"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 xml:space="preserve">La Direction </w:t>
      </w:r>
      <w:r w:rsidR="00562724" w:rsidRPr="00B064FA">
        <w:rPr>
          <w:rFonts w:asciiTheme="minorHAnsi" w:hAnsiTheme="minorHAnsi" w:cstheme="minorHAnsi"/>
          <w:color w:val="000000" w:themeColor="text1"/>
        </w:rPr>
        <w:t>Seita notifiera sans délai, par courrier recommandé avec avis de réception ou par mail avec accusé de réception, le présent accord à l'ensemble des organisations syndicales représentatives au sein de la société.</w:t>
      </w:r>
    </w:p>
    <w:p w14:paraId="0E841A88" w14:textId="77777777" w:rsidR="00AA0078" w:rsidRPr="00B064FA" w:rsidRDefault="00AA0078" w:rsidP="00AF093E">
      <w:pPr>
        <w:pStyle w:val="Corpsdetexte"/>
        <w:spacing w:line="276" w:lineRule="auto"/>
        <w:ind w:left="376" w:right="975"/>
        <w:jc w:val="both"/>
        <w:rPr>
          <w:rFonts w:asciiTheme="minorHAnsi" w:hAnsiTheme="minorHAnsi" w:cstheme="minorHAnsi"/>
          <w:color w:val="000000" w:themeColor="text1"/>
        </w:rPr>
      </w:pPr>
    </w:p>
    <w:p w14:paraId="31D060E1" w14:textId="38787823" w:rsidR="003856EB"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lastRenderedPageBreak/>
        <w:t>Conformément aux articles L.2231-6 et D.2231-</w:t>
      </w:r>
      <w:r w:rsidR="003856EB" w:rsidRPr="00B064FA">
        <w:rPr>
          <w:rFonts w:asciiTheme="minorHAnsi" w:hAnsiTheme="minorHAnsi" w:cstheme="minorHAnsi"/>
          <w:color w:val="000000" w:themeColor="text1"/>
        </w:rPr>
        <w:t>4</w:t>
      </w:r>
      <w:r w:rsidRPr="00B064FA">
        <w:rPr>
          <w:rFonts w:asciiTheme="minorHAnsi" w:hAnsiTheme="minorHAnsi" w:cstheme="minorHAnsi"/>
          <w:color w:val="000000" w:themeColor="text1"/>
        </w:rPr>
        <w:t xml:space="preserve"> du </w:t>
      </w:r>
      <w:r w:rsidR="003856EB" w:rsidRPr="00B064FA">
        <w:rPr>
          <w:rFonts w:asciiTheme="minorHAnsi" w:hAnsiTheme="minorHAnsi" w:cstheme="minorHAnsi"/>
          <w:color w:val="000000" w:themeColor="text1"/>
        </w:rPr>
        <w:t xml:space="preserve">code </w:t>
      </w:r>
      <w:r w:rsidRPr="00B064FA">
        <w:rPr>
          <w:rFonts w:asciiTheme="minorHAnsi" w:hAnsiTheme="minorHAnsi" w:cstheme="minorHAnsi"/>
          <w:color w:val="000000" w:themeColor="text1"/>
        </w:rPr>
        <w:t>du travail, le présent accord fera l’objet d’un dépôt</w:t>
      </w:r>
      <w:r w:rsidR="003856EB" w:rsidRPr="00B064FA">
        <w:rPr>
          <w:rFonts w:asciiTheme="minorHAnsi" w:hAnsiTheme="minorHAnsi" w:cstheme="minorHAnsi"/>
          <w:color w:val="000000" w:themeColor="text1"/>
        </w:rPr>
        <w:t xml:space="preserve"> en ligne</w:t>
      </w:r>
      <w:r w:rsidRPr="00B064FA">
        <w:rPr>
          <w:rFonts w:asciiTheme="minorHAnsi" w:hAnsiTheme="minorHAnsi" w:cstheme="minorHAnsi"/>
          <w:color w:val="000000" w:themeColor="text1"/>
        </w:rPr>
        <w:t xml:space="preserve">, </w:t>
      </w:r>
      <w:r w:rsidR="003856EB" w:rsidRPr="00B064FA">
        <w:rPr>
          <w:rFonts w:asciiTheme="minorHAnsi" w:hAnsiTheme="minorHAnsi" w:cstheme="minorHAnsi"/>
          <w:color w:val="000000" w:themeColor="text1"/>
        </w:rPr>
        <w:t>par le représentant légal de l’entreprise, sur la plateforme de « téléprocédure » du ministère du travail (« TéléAccords »). Un</w:t>
      </w:r>
      <w:r w:rsidRPr="00B064FA">
        <w:rPr>
          <w:rFonts w:asciiTheme="minorHAnsi" w:hAnsiTheme="minorHAnsi" w:cstheme="minorHAnsi"/>
          <w:color w:val="000000" w:themeColor="text1"/>
        </w:rPr>
        <w:t xml:space="preserve"> exemplaire </w:t>
      </w:r>
      <w:r w:rsidR="003856EB" w:rsidRPr="00B064FA">
        <w:rPr>
          <w:rFonts w:asciiTheme="minorHAnsi" w:hAnsiTheme="minorHAnsi" w:cstheme="minorHAnsi"/>
          <w:color w:val="000000" w:themeColor="text1"/>
        </w:rPr>
        <w:t xml:space="preserve">sera également remis </w:t>
      </w:r>
      <w:r w:rsidRPr="00B064FA">
        <w:rPr>
          <w:rFonts w:asciiTheme="minorHAnsi" w:hAnsiTheme="minorHAnsi" w:cstheme="minorHAnsi"/>
          <w:color w:val="000000" w:themeColor="text1"/>
        </w:rPr>
        <w:t>au greffe du Conseil de Prud’hommes</w:t>
      </w:r>
      <w:r w:rsidR="003856EB" w:rsidRPr="00B064FA">
        <w:rPr>
          <w:rFonts w:asciiTheme="minorHAnsi" w:hAnsiTheme="minorHAnsi" w:cstheme="minorHAnsi"/>
          <w:color w:val="000000" w:themeColor="text1"/>
        </w:rPr>
        <w:t xml:space="preserve"> de son lieu de conclusion</w:t>
      </w:r>
      <w:r w:rsidRPr="00B064FA">
        <w:rPr>
          <w:rFonts w:asciiTheme="minorHAnsi" w:hAnsiTheme="minorHAnsi" w:cstheme="minorHAnsi"/>
          <w:color w:val="000000" w:themeColor="text1"/>
        </w:rPr>
        <w:t>.</w:t>
      </w:r>
    </w:p>
    <w:p w14:paraId="22216118" w14:textId="77777777" w:rsidR="003856EB" w:rsidRPr="00B064FA" w:rsidRDefault="003856EB" w:rsidP="00AF093E">
      <w:pPr>
        <w:pStyle w:val="Corpsdetexte"/>
        <w:spacing w:line="276" w:lineRule="auto"/>
        <w:ind w:left="376" w:right="975"/>
        <w:jc w:val="both"/>
        <w:rPr>
          <w:rFonts w:asciiTheme="minorHAnsi" w:hAnsiTheme="minorHAnsi" w:cstheme="minorHAnsi"/>
          <w:color w:val="000000" w:themeColor="text1"/>
        </w:rPr>
      </w:pPr>
    </w:p>
    <w:p w14:paraId="58F726F5" w14:textId="77777777"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Le présent accord est fait en nombre suffisant pour remise à chacune des parties.</w:t>
      </w:r>
    </w:p>
    <w:p w14:paraId="1C9E5F38" w14:textId="77777777" w:rsidR="00AA0078" w:rsidRPr="00B064FA" w:rsidRDefault="00AA0078" w:rsidP="00AF093E">
      <w:pPr>
        <w:pStyle w:val="Corpsdetexte"/>
        <w:spacing w:line="276" w:lineRule="auto"/>
        <w:ind w:left="376" w:right="975"/>
        <w:jc w:val="both"/>
        <w:rPr>
          <w:rFonts w:asciiTheme="minorHAnsi" w:hAnsiTheme="minorHAnsi" w:cstheme="minorHAnsi"/>
          <w:color w:val="000000" w:themeColor="text1"/>
        </w:rPr>
      </w:pPr>
    </w:p>
    <w:p w14:paraId="02B7B57F" w14:textId="77777777"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Son existence figurera aux emplacements réservés à la communication avec le personnel.</w:t>
      </w:r>
    </w:p>
    <w:p w14:paraId="5CBA8DEB" w14:textId="77777777" w:rsidR="00AA0078" w:rsidRPr="00B064FA" w:rsidRDefault="00AA0078" w:rsidP="00AF093E">
      <w:pPr>
        <w:pStyle w:val="Corpsdetexte"/>
        <w:spacing w:line="276" w:lineRule="auto"/>
        <w:ind w:left="376" w:right="975"/>
        <w:jc w:val="both"/>
        <w:rPr>
          <w:rFonts w:asciiTheme="minorHAnsi" w:hAnsiTheme="minorHAnsi" w:cstheme="minorHAnsi"/>
          <w:color w:val="000000" w:themeColor="text1"/>
        </w:rPr>
      </w:pPr>
    </w:p>
    <w:p w14:paraId="7BE366D5" w14:textId="77777777" w:rsidR="000D0167" w:rsidRPr="00B064FA" w:rsidRDefault="000D0167" w:rsidP="00AF093E">
      <w:pPr>
        <w:pStyle w:val="Corpsdetexte"/>
        <w:spacing w:line="276" w:lineRule="auto"/>
        <w:ind w:left="376" w:right="975"/>
        <w:jc w:val="both"/>
        <w:rPr>
          <w:rFonts w:asciiTheme="minorHAnsi" w:hAnsiTheme="minorHAnsi" w:cstheme="minorHAnsi"/>
          <w:color w:val="000000" w:themeColor="text1"/>
        </w:rPr>
      </w:pPr>
    </w:p>
    <w:p w14:paraId="5DECF0E3" w14:textId="0A1DBADF" w:rsidR="00AA0078" w:rsidRPr="00B064FA" w:rsidRDefault="00562724" w:rsidP="00AF093E">
      <w:pPr>
        <w:pStyle w:val="Corpsdetexte"/>
        <w:spacing w:line="276" w:lineRule="auto"/>
        <w:ind w:left="376" w:right="975"/>
        <w:jc w:val="both"/>
        <w:rPr>
          <w:rFonts w:asciiTheme="minorHAnsi" w:hAnsiTheme="minorHAnsi" w:cstheme="minorHAnsi"/>
          <w:color w:val="000000" w:themeColor="text1"/>
        </w:rPr>
      </w:pPr>
      <w:r w:rsidRPr="00B064FA">
        <w:rPr>
          <w:rFonts w:asciiTheme="minorHAnsi" w:hAnsiTheme="minorHAnsi" w:cstheme="minorHAnsi"/>
          <w:color w:val="000000" w:themeColor="text1"/>
        </w:rPr>
        <w:t>Fait e</w:t>
      </w:r>
      <w:r w:rsidR="00B064FA">
        <w:rPr>
          <w:rFonts w:asciiTheme="minorHAnsi" w:hAnsiTheme="minorHAnsi" w:cstheme="minorHAnsi"/>
          <w:color w:val="000000" w:themeColor="text1"/>
        </w:rPr>
        <w:t>n 5</w:t>
      </w:r>
      <w:r w:rsidR="000D0167" w:rsidRPr="00B064FA">
        <w:rPr>
          <w:rFonts w:asciiTheme="minorHAnsi" w:hAnsiTheme="minorHAnsi" w:cstheme="minorHAnsi"/>
          <w:color w:val="000000" w:themeColor="text1"/>
        </w:rPr>
        <w:t xml:space="preserve"> </w:t>
      </w:r>
      <w:r w:rsidRPr="00B064FA">
        <w:rPr>
          <w:rFonts w:asciiTheme="minorHAnsi" w:hAnsiTheme="minorHAnsi" w:cstheme="minorHAnsi"/>
          <w:color w:val="000000" w:themeColor="text1"/>
        </w:rPr>
        <w:t>exemplaires originaux, dont deux pour les formalités de publicité.</w:t>
      </w:r>
    </w:p>
    <w:p w14:paraId="306D686B" w14:textId="77777777" w:rsidR="000D0167" w:rsidRPr="00B064FA" w:rsidRDefault="000D0167" w:rsidP="00AF093E">
      <w:pPr>
        <w:pStyle w:val="Corpsdetexte"/>
        <w:spacing w:line="276" w:lineRule="auto"/>
        <w:ind w:left="376" w:right="975"/>
        <w:jc w:val="both"/>
        <w:rPr>
          <w:rFonts w:asciiTheme="minorHAnsi" w:hAnsiTheme="minorHAnsi" w:cstheme="minorHAnsi"/>
          <w:color w:val="000000" w:themeColor="text1"/>
        </w:rPr>
      </w:pPr>
    </w:p>
    <w:p w14:paraId="704B95E1" w14:textId="5026AC5D" w:rsidR="00AA0078" w:rsidRPr="00B064FA" w:rsidRDefault="00562724" w:rsidP="00BE5FB3">
      <w:pPr>
        <w:pStyle w:val="Corpsdetexte"/>
        <w:spacing w:line="276" w:lineRule="auto"/>
        <w:ind w:left="3256" w:right="975" w:firstLine="344"/>
        <w:jc w:val="center"/>
        <w:rPr>
          <w:rFonts w:asciiTheme="minorHAnsi" w:hAnsiTheme="minorHAnsi" w:cstheme="minorHAnsi"/>
          <w:color w:val="000000" w:themeColor="text1"/>
        </w:rPr>
      </w:pPr>
      <w:r w:rsidRPr="00B064FA">
        <w:rPr>
          <w:rFonts w:asciiTheme="minorHAnsi" w:hAnsiTheme="minorHAnsi" w:cstheme="minorHAnsi"/>
          <w:color w:val="000000" w:themeColor="text1"/>
        </w:rPr>
        <w:t>A Paris, le</w:t>
      </w:r>
      <w:r w:rsidR="00B064FA">
        <w:rPr>
          <w:rFonts w:asciiTheme="minorHAnsi" w:hAnsiTheme="minorHAnsi" w:cstheme="minorHAnsi"/>
          <w:color w:val="000000" w:themeColor="text1"/>
        </w:rPr>
        <w:t xml:space="preserve"> 13 novembre 2023</w:t>
      </w:r>
    </w:p>
    <w:p w14:paraId="01DE8BB3" w14:textId="77777777" w:rsidR="00AF093E" w:rsidRPr="00B064FA" w:rsidRDefault="00AF093E" w:rsidP="00AF093E">
      <w:pPr>
        <w:pStyle w:val="Corpsdetexte"/>
        <w:spacing w:line="276" w:lineRule="auto"/>
        <w:ind w:left="376" w:right="975"/>
        <w:jc w:val="right"/>
        <w:rPr>
          <w:rFonts w:asciiTheme="minorHAnsi" w:hAnsiTheme="minorHAnsi" w:cstheme="minorHAnsi"/>
          <w:color w:val="000000" w:themeColor="text1"/>
        </w:rPr>
      </w:pPr>
    </w:p>
    <w:p w14:paraId="5E350EDB" w14:textId="77777777" w:rsidR="00BE5FB3" w:rsidRPr="00B064FA" w:rsidRDefault="00BE5FB3" w:rsidP="00AF093E">
      <w:pPr>
        <w:pStyle w:val="Corpsdetexte"/>
        <w:spacing w:line="276" w:lineRule="auto"/>
        <w:ind w:left="376" w:right="975"/>
        <w:jc w:val="right"/>
        <w:rPr>
          <w:rFonts w:asciiTheme="minorHAnsi" w:hAnsiTheme="minorHAnsi" w:cstheme="minorHAnsi"/>
          <w:color w:val="000000" w:themeColor="text1"/>
        </w:rPr>
      </w:pPr>
    </w:p>
    <w:tbl>
      <w:tblPr>
        <w:tblStyle w:val="TableNormal"/>
        <w:tblW w:w="0" w:type="auto"/>
        <w:tblInd w:w="104" w:type="dxa"/>
        <w:tblLayout w:type="fixed"/>
        <w:tblLook w:val="01E0" w:firstRow="1" w:lastRow="1" w:firstColumn="1" w:lastColumn="1" w:noHBand="0" w:noVBand="0"/>
      </w:tblPr>
      <w:tblGrid>
        <w:gridCol w:w="4883"/>
        <w:gridCol w:w="4952"/>
      </w:tblGrid>
      <w:tr w:rsidR="00AA0078" w:rsidRPr="00B064FA" w14:paraId="540F2517" w14:textId="77777777">
        <w:trPr>
          <w:trHeight w:val="1741"/>
        </w:trPr>
        <w:tc>
          <w:tcPr>
            <w:tcW w:w="4883" w:type="dxa"/>
          </w:tcPr>
          <w:p w14:paraId="0998F62C" w14:textId="77777777" w:rsidR="000D0167" w:rsidRPr="00B064FA" w:rsidRDefault="000D0167" w:rsidP="00ED20D9">
            <w:pPr>
              <w:pStyle w:val="TableParagraph"/>
              <w:tabs>
                <w:tab w:val="left" w:pos="1181"/>
                <w:tab w:val="left" w:pos="2035"/>
                <w:tab w:val="left" w:pos="3102"/>
              </w:tabs>
              <w:spacing w:line="219" w:lineRule="exact"/>
              <w:ind w:left="200"/>
              <w:rPr>
                <w:rFonts w:asciiTheme="minorHAnsi" w:hAnsiTheme="minorHAnsi" w:cstheme="minorHAnsi"/>
                <w:color w:val="000000" w:themeColor="text1"/>
              </w:rPr>
            </w:pPr>
          </w:p>
          <w:p w14:paraId="4C28A8C9" w14:textId="77777777" w:rsidR="00AA0078" w:rsidRPr="00B064FA" w:rsidRDefault="00562724" w:rsidP="00ED20D9">
            <w:pPr>
              <w:pStyle w:val="TableParagraph"/>
              <w:tabs>
                <w:tab w:val="left" w:pos="1181"/>
                <w:tab w:val="left" w:pos="2035"/>
                <w:tab w:val="left" w:pos="3102"/>
              </w:tabs>
              <w:spacing w:line="219" w:lineRule="exact"/>
              <w:ind w:left="200"/>
              <w:rPr>
                <w:rFonts w:asciiTheme="minorHAnsi" w:hAnsiTheme="minorHAnsi" w:cstheme="minorHAnsi"/>
                <w:color w:val="000000" w:themeColor="text1"/>
              </w:rPr>
            </w:pPr>
            <w:r w:rsidRPr="00B064FA">
              <w:rPr>
                <w:rFonts w:asciiTheme="minorHAnsi" w:hAnsiTheme="minorHAnsi" w:cstheme="minorHAnsi"/>
                <w:color w:val="000000" w:themeColor="text1"/>
              </w:rPr>
              <w:t>Pour    la</w:t>
            </w:r>
            <w:r w:rsidRPr="00B064FA">
              <w:rPr>
                <w:rFonts w:asciiTheme="minorHAnsi" w:hAnsiTheme="minorHAnsi" w:cstheme="minorHAnsi"/>
                <w:color w:val="000000" w:themeColor="text1"/>
              </w:rPr>
              <w:tab/>
              <w:t>Société</w:t>
            </w:r>
            <w:r w:rsidRPr="00B064FA">
              <w:rPr>
                <w:rFonts w:asciiTheme="minorHAnsi" w:hAnsiTheme="minorHAnsi" w:cstheme="minorHAnsi"/>
                <w:color w:val="000000" w:themeColor="text1"/>
              </w:rPr>
              <w:tab/>
              <w:t>Nationale</w:t>
            </w:r>
            <w:r w:rsidRPr="00B064FA">
              <w:rPr>
                <w:rFonts w:asciiTheme="minorHAnsi" w:hAnsiTheme="minorHAnsi" w:cstheme="minorHAnsi"/>
                <w:color w:val="000000" w:themeColor="text1"/>
              </w:rPr>
              <w:tab/>
              <w:t>d’Exploitation</w:t>
            </w:r>
          </w:p>
          <w:p w14:paraId="4EE006B4" w14:textId="77777777" w:rsidR="00AA0078" w:rsidRPr="00B064FA" w:rsidRDefault="00562724" w:rsidP="00ED20D9">
            <w:pPr>
              <w:pStyle w:val="TableParagraph"/>
              <w:tabs>
                <w:tab w:val="left" w:pos="1473"/>
                <w:tab w:val="left" w:pos="2049"/>
                <w:tab w:val="left" w:pos="2922"/>
                <w:tab w:val="left" w:pos="3371"/>
              </w:tabs>
              <w:spacing w:line="276" w:lineRule="auto"/>
              <w:ind w:left="200" w:right="537"/>
              <w:rPr>
                <w:rFonts w:asciiTheme="minorHAnsi" w:hAnsiTheme="minorHAnsi" w:cstheme="minorHAnsi"/>
                <w:color w:val="000000" w:themeColor="text1"/>
              </w:rPr>
            </w:pPr>
            <w:r w:rsidRPr="00B064FA">
              <w:rPr>
                <w:rFonts w:asciiTheme="minorHAnsi" w:hAnsiTheme="minorHAnsi" w:cstheme="minorHAnsi"/>
                <w:color w:val="000000" w:themeColor="text1"/>
              </w:rPr>
              <w:t>Industrielle</w:t>
            </w:r>
            <w:r w:rsidRPr="00B064FA">
              <w:rPr>
                <w:rFonts w:asciiTheme="minorHAnsi" w:hAnsiTheme="minorHAnsi" w:cstheme="minorHAnsi"/>
                <w:color w:val="000000" w:themeColor="text1"/>
              </w:rPr>
              <w:tab/>
              <w:t>des</w:t>
            </w:r>
            <w:r w:rsidRPr="00B064FA">
              <w:rPr>
                <w:rFonts w:asciiTheme="minorHAnsi" w:hAnsiTheme="minorHAnsi" w:cstheme="minorHAnsi"/>
                <w:color w:val="000000" w:themeColor="text1"/>
              </w:rPr>
              <w:tab/>
              <w:t>Tabacs</w:t>
            </w:r>
            <w:r w:rsidRPr="00B064FA">
              <w:rPr>
                <w:rFonts w:asciiTheme="minorHAnsi" w:hAnsiTheme="minorHAnsi" w:cstheme="minorHAnsi"/>
                <w:color w:val="000000" w:themeColor="text1"/>
              </w:rPr>
              <w:tab/>
              <w:t>et</w:t>
            </w:r>
            <w:r w:rsidRPr="00B064FA">
              <w:rPr>
                <w:rFonts w:asciiTheme="minorHAnsi" w:hAnsiTheme="minorHAnsi" w:cstheme="minorHAnsi"/>
                <w:color w:val="000000" w:themeColor="text1"/>
              </w:rPr>
              <w:tab/>
            </w:r>
            <w:r w:rsidRPr="00B064FA">
              <w:rPr>
                <w:rFonts w:asciiTheme="minorHAnsi" w:hAnsiTheme="minorHAnsi" w:cstheme="minorHAnsi"/>
                <w:color w:val="000000" w:themeColor="text1"/>
                <w:spacing w:val="-1"/>
              </w:rPr>
              <w:t xml:space="preserve">Allumettes </w:t>
            </w:r>
            <w:r w:rsidRPr="00B064FA">
              <w:rPr>
                <w:rFonts w:asciiTheme="minorHAnsi" w:hAnsiTheme="minorHAnsi" w:cstheme="minorHAnsi"/>
                <w:color w:val="000000" w:themeColor="text1"/>
              </w:rPr>
              <w:t>(S.E.I.T.A.)</w:t>
            </w:r>
          </w:p>
          <w:p w14:paraId="036DFF83" w14:textId="6D2C59BF" w:rsidR="00AA0078" w:rsidRPr="00B064FA" w:rsidRDefault="00AA0078" w:rsidP="00ED20D9">
            <w:pPr>
              <w:pStyle w:val="TableParagraph"/>
              <w:ind w:left="200"/>
              <w:rPr>
                <w:rFonts w:asciiTheme="minorHAnsi" w:hAnsiTheme="minorHAnsi" w:cstheme="minorHAnsi"/>
                <w:color w:val="000000" w:themeColor="text1"/>
              </w:rPr>
            </w:pPr>
          </w:p>
        </w:tc>
        <w:tc>
          <w:tcPr>
            <w:tcW w:w="4952" w:type="dxa"/>
          </w:tcPr>
          <w:p w14:paraId="2DEFE915" w14:textId="77777777" w:rsidR="00AA0078" w:rsidRPr="00B064FA" w:rsidRDefault="00562724" w:rsidP="00ED20D9">
            <w:pPr>
              <w:pStyle w:val="TableParagraph"/>
              <w:spacing w:line="219" w:lineRule="exact"/>
              <w:ind w:left="537"/>
              <w:rPr>
                <w:rFonts w:asciiTheme="minorHAnsi" w:hAnsiTheme="minorHAnsi" w:cstheme="minorHAnsi"/>
                <w:color w:val="000000" w:themeColor="text1"/>
              </w:rPr>
            </w:pPr>
            <w:r w:rsidRPr="00B064FA">
              <w:rPr>
                <w:rFonts w:asciiTheme="minorHAnsi" w:hAnsiTheme="minorHAnsi" w:cstheme="minorHAnsi"/>
                <w:color w:val="000000" w:themeColor="text1"/>
              </w:rPr>
              <w:t>Pour le Syn</w:t>
            </w:r>
            <w:r w:rsidR="003B4359" w:rsidRPr="00B064FA">
              <w:rPr>
                <w:rFonts w:asciiTheme="minorHAnsi" w:hAnsiTheme="minorHAnsi" w:cstheme="minorHAnsi"/>
                <w:color w:val="000000" w:themeColor="text1"/>
              </w:rPr>
              <w:t xml:space="preserve">dicat SNI2A C.F.E.-C.G.C. de </w:t>
            </w:r>
            <w:r w:rsidRPr="00B064FA">
              <w:rPr>
                <w:rFonts w:asciiTheme="minorHAnsi" w:hAnsiTheme="minorHAnsi" w:cstheme="minorHAnsi"/>
                <w:color w:val="000000" w:themeColor="text1"/>
              </w:rPr>
              <w:t>Seita,</w:t>
            </w:r>
          </w:p>
          <w:p w14:paraId="67CD8FB6" w14:textId="597BF291" w:rsidR="00AA0078" w:rsidRPr="00B064FA" w:rsidRDefault="00AA0078" w:rsidP="00ED20D9">
            <w:pPr>
              <w:pStyle w:val="TableParagraph"/>
              <w:ind w:left="537"/>
              <w:rPr>
                <w:rFonts w:asciiTheme="minorHAnsi" w:hAnsiTheme="minorHAnsi" w:cstheme="minorHAnsi"/>
                <w:color w:val="000000" w:themeColor="text1"/>
              </w:rPr>
            </w:pPr>
          </w:p>
        </w:tc>
      </w:tr>
      <w:tr w:rsidR="00AA0078" w:rsidRPr="00B064FA" w14:paraId="496DAD41" w14:textId="77777777">
        <w:trPr>
          <w:trHeight w:val="2251"/>
        </w:trPr>
        <w:tc>
          <w:tcPr>
            <w:tcW w:w="4883" w:type="dxa"/>
          </w:tcPr>
          <w:p w14:paraId="640EB361" w14:textId="77777777" w:rsidR="00AA0078" w:rsidRPr="00B064FA" w:rsidRDefault="00AA0078" w:rsidP="00ED20D9">
            <w:pPr>
              <w:pStyle w:val="TableParagraph"/>
              <w:rPr>
                <w:rFonts w:asciiTheme="minorHAnsi" w:hAnsiTheme="minorHAnsi" w:cstheme="minorHAnsi"/>
                <w:color w:val="000000" w:themeColor="text1"/>
              </w:rPr>
            </w:pPr>
          </w:p>
        </w:tc>
        <w:tc>
          <w:tcPr>
            <w:tcW w:w="4952" w:type="dxa"/>
          </w:tcPr>
          <w:p w14:paraId="230469C8" w14:textId="77777777" w:rsidR="00AA0078" w:rsidRPr="00B064FA" w:rsidRDefault="00AA0078" w:rsidP="00ED20D9">
            <w:pPr>
              <w:pStyle w:val="TableParagraph"/>
              <w:rPr>
                <w:rFonts w:asciiTheme="minorHAnsi" w:hAnsiTheme="minorHAnsi" w:cstheme="minorHAnsi"/>
                <w:color w:val="000000" w:themeColor="text1"/>
              </w:rPr>
            </w:pPr>
          </w:p>
          <w:p w14:paraId="7B5AD374" w14:textId="77777777" w:rsidR="00AA0078" w:rsidRPr="00B064FA" w:rsidRDefault="00562724" w:rsidP="00ED20D9">
            <w:pPr>
              <w:pStyle w:val="TableParagraph"/>
              <w:spacing w:line="276" w:lineRule="auto"/>
              <w:ind w:left="537" w:right="16"/>
              <w:rPr>
                <w:rFonts w:asciiTheme="minorHAnsi" w:hAnsiTheme="minorHAnsi" w:cstheme="minorHAnsi"/>
                <w:color w:val="000000" w:themeColor="text1"/>
              </w:rPr>
            </w:pPr>
            <w:r w:rsidRPr="00B064FA">
              <w:rPr>
                <w:rFonts w:asciiTheme="minorHAnsi" w:hAnsiTheme="minorHAnsi" w:cstheme="minorHAnsi"/>
                <w:color w:val="000000" w:themeColor="text1"/>
              </w:rPr>
              <w:t>Pour le syndicat C.G.T. des Personnels des Tabacs,</w:t>
            </w:r>
          </w:p>
          <w:p w14:paraId="666EF303" w14:textId="03157A06" w:rsidR="00AA0078" w:rsidRPr="00B064FA" w:rsidRDefault="00AA0078" w:rsidP="00ED20D9">
            <w:pPr>
              <w:pStyle w:val="TableParagraph"/>
              <w:ind w:left="537"/>
              <w:rPr>
                <w:rFonts w:asciiTheme="minorHAnsi" w:hAnsiTheme="minorHAnsi" w:cstheme="minorHAnsi"/>
                <w:color w:val="000000" w:themeColor="text1"/>
              </w:rPr>
            </w:pPr>
          </w:p>
        </w:tc>
      </w:tr>
      <w:tr w:rsidR="00AA0078" w:rsidRPr="00ED20D9" w14:paraId="6139122E" w14:textId="77777777">
        <w:trPr>
          <w:trHeight w:val="1467"/>
        </w:trPr>
        <w:tc>
          <w:tcPr>
            <w:tcW w:w="4883" w:type="dxa"/>
          </w:tcPr>
          <w:p w14:paraId="0F9C776D" w14:textId="77777777" w:rsidR="00AA0078" w:rsidRPr="00B064FA" w:rsidRDefault="00AA0078" w:rsidP="00ED20D9">
            <w:pPr>
              <w:pStyle w:val="TableParagraph"/>
              <w:rPr>
                <w:rFonts w:asciiTheme="minorHAnsi" w:hAnsiTheme="minorHAnsi" w:cstheme="minorHAnsi"/>
                <w:color w:val="000000" w:themeColor="text1"/>
              </w:rPr>
            </w:pPr>
          </w:p>
        </w:tc>
        <w:tc>
          <w:tcPr>
            <w:tcW w:w="4952" w:type="dxa"/>
          </w:tcPr>
          <w:p w14:paraId="009E37CA" w14:textId="77777777" w:rsidR="00AA0078" w:rsidRPr="00B064FA" w:rsidRDefault="00AA0078" w:rsidP="00ED20D9">
            <w:pPr>
              <w:pStyle w:val="TableParagraph"/>
              <w:rPr>
                <w:rFonts w:asciiTheme="minorHAnsi" w:hAnsiTheme="minorHAnsi" w:cstheme="minorHAnsi"/>
                <w:color w:val="000000" w:themeColor="text1"/>
              </w:rPr>
            </w:pPr>
          </w:p>
          <w:p w14:paraId="50CEF3C8" w14:textId="77777777" w:rsidR="00AA0078" w:rsidRPr="00B064FA" w:rsidRDefault="00AA0078" w:rsidP="00ED20D9">
            <w:pPr>
              <w:pStyle w:val="TableParagraph"/>
              <w:rPr>
                <w:rFonts w:asciiTheme="minorHAnsi" w:hAnsiTheme="minorHAnsi" w:cstheme="minorHAnsi"/>
                <w:color w:val="000000" w:themeColor="text1"/>
              </w:rPr>
            </w:pPr>
          </w:p>
          <w:p w14:paraId="2E6B30BA" w14:textId="69F6E762" w:rsidR="00AA0078" w:rsidRPr="00ED20D9" w:rsidRDefault="00562724" w:rsidP="00ED20D9">
            <w:pPr>
              <w:pStyle w:val="TableParagraph"/>
              <w:spacing w:line="430" w:lineRule="atLeast"/>
              <w:ind w:left="537" w:right="2481"/>
              <w:rPr>
                <w:rFonts w:asciiTheme="minorHAnsi" w:hAnsiTheme="minorHAnsi" w:cstheme="minorHAnsi"/>
                <w:color w:val="000000" w:themeColor="text1"/>
              </w:rPr>
            </w:pPr>
            <w:r w:rsidRPr="00B064FA">
              <w:rPr>
                <w:rFonts w:asciiTheme="minorHAnsi" w:hAnsiTheme="minorHAnsi" w:cstheme="minorHAnsi"/>
                <w:color w:val="000000" w:themeColor="text1"/>
              </w:rPr>
              <w:t xml:space="preserve">Pour l’U.N.S.A. SEITA, </w:t>
            </w:r>
          </w:p>
        </w:tc>
      </w:tr>
    </w:tbl>
    <w:p w14:paraId="657B5AE8" w14:textId="209A2B59" w:rsidR="0088216B" w:rsidRDefault="0088216B" w:rsidP="00ED20D9">
      <w:pPr>
        <w:spacing w:line="430" w:lineRule="atLeast"/>
        <w:rPr>
          <w:rFonts w:asciiTheme="minorHAnsi" w:hAnsiTheme="minorHAnsi" w:cstheme="minorHAnsi"/>
          <w:color w:val="000000" w:themeColor="text1"/>
        </w:rPr>
      </w:pPr>
    </w:p>
    <w:p w14:paraId="557DB552" w14:textId="52A1E946" w:rsidR="0088216B" w:rsidRDefault="0088216B" w:rsidP="0088216B">
      <w:pPr>
        <w:rPr>
          <w:rFonts w:asciiTheme="minorHAnsi" w:hAnsiTheme="minorHAnsi" w:cstheme="minorHAnsi"/>
        </w:rPr>
      </w:pPr>
    </w:p>
    <w:p w14:paraId="74F46CFA" w14:textId="603C0D24" w:rsidR="00AA0078" w:rsidRPr="00ED20D9" w:rsidRDefault="0088216B" w:rsidP="0088216B">
      <w:pPr>
        <w:tabs>
          <w:tab w:val="left" w:pos="5676"/>
        </w:tabs>
        <w:rPr>
          <w:rFonts w:asciiTheme="minorHAnsi" w:hAnsiTheme="minorHAnsi" w:cstheme="minorHAnsi"/>
          <w:color w:val="000000" w:themeColor="text1"/>
        </w:rPr>
      </w:pPr>
      <w:r>
        <w:rPr>
          <w:rFonts w:asciiTheme="minorHAnsi" w:hAnsiTheme="minorHAnsi" w:cstheme="minorHAnsi"/>
        </w:rPr>
        <w:tab/>
      </w:r>
    </w:p>
    <w:sectPr w:rsidR="00AA0078" w:rsidRPr="00ED20D9" w:rsidSect="00FC077B">
      <w:pgSz w:w="11910" w:h="16840"/>
      <w:pgMar w:top="860" w:right="280" w:bottom="1000" w:left="11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EE417" w14:textId="77777777" w:rsidR="00102EF9" w:rsidRDefault="00102EF9">
      <w:r>
        <w:separator/>
      </w:r>
    </w:p>
  </w:endnote>
  <w:endnote w:type="continuationSeparator" w:id="0">
    <w:p w14:paraId="667A7BCA" w14:textId="77777777" w:rsidR="00102EF9" w:rsidRDefault="0010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F958" w14:textId="77777777" w:rsidR="00983A00" w:rsidRDefault="00983A00">
    <w:pPr>
      <w:pStyle w:val="Corpsdetexte"/>
      <w:spacing w:line="14" w:lineRule="auto"/>
      <w:rPr>
        <w:sz w:val="13"/>
      </w:rPr>
    </w:pPr>
  </w:p>
  <w:p w14:paraId="2062A001" w14:textId="77777777" w:rsidR="00983A00" w:rsidRDefault="00983A00">
    <w:pPr>
      <w:pStyle w:val="Corpsdetexte"/>
      <w:spacing w:line="14" w:lineRule="auto"/>
      <w:rPr>
        <w:sz w:val="13"/>
      </w:rPr>
    </w:pPr>
    <w:r>
      <w:rPr>
        <w:noProof/>
        <w:lang w:bidi="ar-SA"/>
      </w:rPr>
      <mc:AlternateContent>
        <mc:Choice Requires="wps">
          <w:drawing>
            <wp:anchor distT="0" distB="0" distL="114300" distR="114300" simplePos="0" relativeHeight="503260184" behindDoc="1" locked="0" layoutInCell="1" allowOverlap="1" wp14:anchorId="47074D3B" wp14:editId="7E2AA121">
              <wp:simplePos x="0" y="0"/>
              <wp:positionH relativeFrom="page">
                <wp:posOffset>881380</wp:posOffset>
              </wp:positionH>
              <wp:positionV relativeFrom="page">
                <wp:posOffset>10241280</wp:posOffset>
              </wp:positionV>
              <wp:extent cx="5798185" cy="0"/>
              <wp:effectExtent l="5080" t="11430" r="698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line from="69.4pt,806.4pt" id="Line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sMcUHQIAAEEEAAAOAAAAZHJzL2Uyb0RvYy54bWysU8GO2jAQvVfqP1i+QxIKLESEVZVAL7RF 2u0HGNshVh3bsg0BVf33jh2C2PZSVc3BGXtmnt/MPK+eL61EZ26d0KrA2TjFiCuqmVDHAn973Y4W GDlPFCNSK17gK3f4ef3+3aozOZ/oRkvGLQIQ5fLOFLjx3uRJ4mjDW+LG2nAFzlrblnjY2mPCLOkA vZXJJE3nSactM1ZT7hycVr0TryN+XXPqv9a14x7JAgM3H1cb10NYk/WK5EdLTCPojQb5BxYtEQou vUNVxBN0suIPqFZQq52u/ZjqNtF1LSiPNUA1WfpbNS8NMTzWAs1x5t4m9/9g6Zfz3iLBCjzBSJEW RrQTiqNJ6ExnXA4BpdrbUBu9qBez0/S7Q0qXDVFHHhm+Xg2kZSEjeZMSNs4A/qH7rBnEkJPXsU2X 2rYBEhqALnEa1/s0+MUjCoezp+UiW8wwooMvIfmQaKzzn7huUTAKLIFzBCbnnfOBCMmHkHCP0lsh ZRy2VKgr8DxdPsUEp6VgwRnCnD0eSmnRmQS5xC9WBZ7HsIBcEdf0cdHVC8nqk2LxloYTtrnZngjZ 28BKqnAR1Ag8b1YvlB/LdLlZbBbT0XQy34ymaVWNPm7L6Wi+zZ5m1YeqLKvsZ+CcTfNGMMZVoD2I Npv+nShuz6eX21229/4kb9FjI4Hs8I+k45DDXHuFHDS77u0wfNBpDL69qfAQHvdgP7789S8AAAD/ /wMAUEsDBBQABgAIAAAAIQCeRbOu3gAAAA4BAAAPAAAAZHJzL2Rvd25yZXYueG1sTI9BT4NAEIXv Jv6HzZh4swvFNhRZGm1iYuLJqj0vMAJxd5awWwr+eqcHU2/vzby8+SbfTtaIEQffOVIQLyIQSJWr O2oUfLw/36UgfNBUa+MIFczoYVtcX+U6q92J3nDch0ZwCflMK2hD6DMpfdWi1X7heiTefbnB6sB2 aGQ96BOXWyOXUbSWVnfEF1rd467F6nt/tArux2l+/dnhU1K+xHO6aj4TfzBK3d5Mjw8gAk7hEoYz PqNDwUylO1LthWGfpIweWKzjJatzJFrFGxDl30wWufz/RvELAAD//wMAUEsBAi0AFAAGAAgAAAAh ALaDOJL+AAAA4QEAABMAAAAAAAAAAAAAAAAAAAAAAFtDb250ZW50X1R5cGVzXS54bWxQSwECLQAU AAYACAAAACEAOP0h/9YAAACUAQAACwAAAAAAAAAAAAAAAAAvAQAAX3JlbHMvLnJlbHNQSwECLQAU AAYACAAAACEAYrDHFB0CAABBBAAADgAAAAAAAAAAAAAAAAAuAgAAZHJzL2Uyb0RvYy54bWxQSwEC LQAUAAYACAAAACEAnkWzrt4AAAAOAQAADwAAAAAAAAAAAAAAAAB3BAAAZHJzL2Rvd25yZXYueG1s UEsFBgAAAAAEAAQA8wAAAIIFAAAAAA== " o:spid="_x0000_s1026" strokeweight=".16936mm" style="position:absolute;z-index:-5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to="525.95pt,806.4pt" w14:anchorId="0E51B319">
              <w10:wrap anchorx="page" anchory="page"/>
            </v:line>
          </w:pict>
        </mc:Fallback>
      </mc:AlternateContent>
    </w:r>
    <w:r>
      <w:rPr>
        <w:noProof/>
        <w:lang w:bidi="ar-SA"/>
      </w:rPr>
      <mc:AlternateContent>
        <mc:Choice Requires="wps">
          <w:drawing>
            <wp:anchor distT="0" distB="0" distL="114300" distR="114300" simplePos="0" relativeHeight="503260208" behindDoc="1" locked="0" layoutInCell="1" allowOverlap="1" wp14:anchorId="447460E1" wp14:editId="3FB5752D">
              <wp:simplePos x="0" y="0"/>
              <wp:positionH relativeFrom="page">
                <wp:posOffset>5908675</wp:posOffset>
              </wp:positionH>
              <wp:positionV relativeFrom="page">
                <wp:posOffset>10267315</wp:posOffset>
              </wp:positionV>
              <wp:extent cx="765175" cy="139700"/>
              <wp:effectExtent l="3175"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C392" w14:textId="5008DE70" w:rsidR="00983A00" w:rsidRDefault="00983A00">
                          <w:pPr>
                            <w:spacing w:line="203" w:lineRule="exact"/>
                            <w:ind w:left="20"/>
                            <w:rPr>
                              <w:sz w:val="18"/>
                            </w:rPr>
                          </w:pPr>
                          <w:r>
                            <w:rPr>
                              <w:sz w:val="18"/>
                            </w:rPr>
                            <w:t xml:space="preserve">P a g e </w:t>
                          </w:r>
                          <w:r>
                            <w:fldChar w:fldCharType="begin"/>
                          </w:r>
                          <w:r>
                            <w:rPr>
                              <w:sz w:val="18"/>
                            </w:rPr>
                            <w:instrText xml:space="preserve"> PAGE </w:instrText>
                          </w:r>
                          <w:r>
                            <w:fldChar w:fldCharType="separate"/>
                          </w:r>
                          <w:r w:rsidR="00111D20">
                            <w:rPr>
                              <w:noProof/>
                              <w:sz w:val="18"/>
                            </w:rPr>
                            <w:t>5</w:t>
                          </w:r>
                          <w:r>
                            <w:fldChar w:fldCharType="end"/>
                          </w:r>
                          <w:r>
                            <w:rPr>
                              <w:sz w:val="18"/>
                            </w:rPr>
                            <w:t xml:space="preserve"> | 2</w:t>
                          </w:r>
                          <w:r w:rsidR="00B064FA">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460E1" id="_x0000_t202" coordsize="21600,21600" o:spt="202" path="m,l,21600r21600,l21600,xe">
              <v:stroke joinstyle="miter"/>
              <v:path gradientshapeok="t" o:connecttype="rect"/>
            </v:shapetype>
            <v:shape id="Text Box 1" o:spid="_x0000_s1027" type="#_x0000_t202" style="position:absolute;margin-left:465.25pt;margin-top:808.45pt;width:60.25pt;height:11pt;z-index:-5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" filled="f" stroked="f">
              <v:textbox inset="0,0,0,0">
                <w:txbxContent>
                  <w:p w14:paraId="17E1C392" w14:textId="5008DE70" w:rsidR="00983A00" w:rsidRDefault="00983A00">
                    <w:pPr>
                      <w:spacing w:line="203" w:lineRule="exact"/>
                      <w:ind w:left="20"/>
                      <w:rPr>
                        <w:sz w:val="18"/>
                      </w:rPr>
                    </w:pPr>
                    <w:r>
                      <w:rPr>
                        <w:sz w:val="18"/>
                      </w:rPr>
                      <w:t xml:space="preserve">P a g e </w:t>
                    </w:r>
                    <w:r>
                      <w:fldChar w:fldCharType="begin"/>
                    </w:r>
                    <w:r>
                      <w:rPr>
                        <w:sz w:val="18"/>
                      </w:rPr>
                      <w:instrText xml:space="preserve"> PAGE </w:instrText>
                    </w:r>
                    <w:r>
                      <w:fldChar w:fldCharType="separate"/>
                    </w:r>
                    <w:r w:rsidR="00111D20">
                      <w:rPr>
                        <w:noProof/>
                        <w:sz w:val="18"/>
                      </w:rPr>
                      <w:t>5</w:t>
                    </w:r>
                    <w:r>
                      <w:fldChar w:fldCharType="end"/>
                    </w:r>
                    <w:r>
                      <w:rPr>
                        <w:sz w:val="18"/>
                      </w:rPr>
                      <w:t xml:space="preserve"> | 2</w:t>
                    </w:r>
                    <w:r w:rsidR="00B064FA">
                      <w:rPr>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700E" w14:textId="77777777" w:rsidR="00102EF9" w:rsidRDefault="00102EF9">
      <w:r>
        <w:separator/>
      </w:r>
    </w:p>
  </w:footnote>
  <w:footnote w:type="continuationSeparator" w:id="0">
    <w:p w14:paraId="5B8D3A2C" w14:textId="77777777" w:rsidR="00102EF9" w:rsidRDefault="0010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D04"/>
    <w:multiLevelType w:val="hybridMultilevel"/>
    <w:tmpl w:val="E6D4EABC"/>
    <w:lvl w:ilvl="0" w:tplc="CCCC53B0">
      <w:numFmt w:val="bullet"/>
      <w:lvlText w:val="-"/>
      <w:lvlJc w:val="left"/>
      <w:pPr>
        <w:ind w:left="1089" w:hanging="356"/>
      </w:pPr>
      <w:rPr>
        <w:rFonts w:ascii="Calibri" w:eastAsia="Calibri" w:hAnsi="Calibri" w:cs="Calibri" w:hint="default"/>
        <w:w w:val="100"/>
        <w:sz w:val="22"/>
        <w:szCs w:val="22"/>
        <w:lang w:val="fr-FR" w:eastAsia="fr-FR" w:bidi="fr-FR"/>
      </w:rPr>
    </w:lvl>
    <w:lvl w:ilvl="1" w:tplc="ED5CA280">
      <w:numFmt w:val="bullet"/>
      <w:lvlText w:val="•"/>
      <w:lvlJc w:val="left"/>
      <w:pPr>
        <w:ind w:left="2014" w:hanging="356"/>
      </w:pPr>
      <w:rPr>
        <w:rFonts w:hint="default"/>
        <w:lang w:val="fr-FR" w:eastAsia="fr-FR" w:bidi="fr-FR"/>
      </w:rPr>
    </w:lvl>
    <w:lvl w:ilvl="2" w:tplc="A664B80C">
      <w:numFmt w:val="bullet"/>
      <w:lvlText w:val="•"/>
      <w:lvlJc w:val="left"/>
      <w:pPr>
        <w:ind w:left="2949" w:hanging="356"/>
      </w:pPr>
      <w:rPr>
        <w:rFonts w:hint="default"/>
        <w:lang w:val="fr-FR" w:eastAsia="fr-FR" w:bidi="fr-FR"/>
      </w:rPr>
    </w:lvl>
    <w:lvl w:ilvl="3" w:tplc="3B6CF68C">
      <w:numFmt w:val="bullet"/>
      <w:lvlText w:val="•"/>
      <w:lvlJc w:val="left"/>
      <w:pPr>
        <w:ind w:left="3883" w:hanging="356"/>
      </w:pPr>
      <w:rPr>
        <w:rFonts w:hint="default"/>
        <w:lang w:val="fr-FR" w:eastAsia="fr-FR" w:bidi="fr-FR"/>
      </w:rPr>
    </w:lvl>
    <w:lvl w:ilvl="4" w:tplc="DCD80EAC">
      <w:numFmt w:val="bullet"/>
      <w:lvlText w:val="•"/>
      <w:lvlJc w:val="left"/>
      <w:pPr>
        <w:ind w:left="4818" w:hanging="356"/>
      </w:pPr>
      <w:rPr>
        <w:rFonts w:hint="default"/>
        <w:lang w:val="fr-FR" w:eastAsia="fr-FR" w:bidi="fr-FR"/>
      </w:rPr>
    </w:lvl>
    <w:lvl w:ilvl="5" w:tplc="236677D4">
      <w:numFmt w:val="bullet"/>
      <w:lvlText w:val="•"/>
      <w:lvlJc w:val="left"/>
      <w:pPr>
        <w:ind w:left="5753" w:hanging="356"/>
      </w:pPr>
      <w:rPr>
        <w:rFonts w:hint="default"/>
        <w:lang w:val="fr-FR" w:eastAsia="fr-FR" w:bidi="fr-FR"/>
      </w:rPr>
    </w:lvl>
    <w:lvl w:ilvl="6" w:tplc="862CC684">
      <w:numFmt w:val="bullet"/>
      <w:lvlText w:val="•"/>
      <w:lvlJc w:val="left"/>
      <w:pPr>
        <w:ind w:left="6687" w:hanging="356"/>
      </w:pPr>
      <w:rPr>
        <w:rFonts w:hint="default"/>
        <w:lang w:val="fr-FR" w:eastAsia="fr-FR" w:bidi="fr-FR"/>
      </w:rPr>
    </w:lvl>
    <w:lvl w:ilvl="7" w:tplc="6BBECC1C">
      <w:numFmt w:val="bullet"/>
      <w:lvlText w:val="•"/>
      <w:lvlJc w:val="left"/>
      <w:pPr>
        <w:ind w:left="7622" w:hanging="356"/>
      </w:pPr>
      <w:rPr>
        <w:rFonts w:hint="default"/>
        <w:lang w:val="fr-FR" w:eastAsia="fr-FR" w:bidi="fr-FR"/>
      </w:rPr>
    </w:lvl>
    <w:lvl w:ilvl="8" w:tplc="E812B2BE">
      <w:numFmt w:val="bullet"/>
      <w:lvlText w:val="•"/>
      <w:lvlJc w:val="left"/>
      <w:pPr>
        <w:ind w:left="8557" w:hanging="356"/>
      </w:pPr>
      <w:rPr>
        <w:rFonts w:hint="default"/>
        <w:lang w:val="fr-FR" w:eastAsia="fr-FR" w:bidi="fr-FR"/>
      </w:rPr>
    </w:lvl>
  </w:abstractNum>
  <w:abstractNum w:abstractNumId="1" w15:restartNumberingAfterBreak="0">
    <w:nsid w:val="07445A3D"/>
    <w:multiLevelType w:val="multilevel"/>
    <w:tmpl w:val="3408651C"/>
    <w:lvl w:ilvl="0">
      <w:start w:val="6"/>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8D0470D"/>
    <w:multiLevelType w:val="hybridMultilevel"/>
    <w:tmpl w:val="27E49F06"/>
    <w:lvl w:ilvl="0" w:tplc="3050BCAA">
      <w:numFmt w:val="bullet"/>
      <w:lvlText w:val="-"/>
      <w:lvlJc w:val="left"/>
      <w:pPr>
        <w:ind w:left="1367" w:hanging="356"/>
      </w:pPr>
      <w:rPr>
        <w:rFonts w:ascii="Calibri" w:eastAsia="Calibri" w:hAnsi="Calibri" w:cs="Calibri" w:hint="default"/>
        <w:w w:val="100"/>
        <w:sz w:val="22"/>
        <w:szCs w:val="22"/>
        <w:lang w:val="fr-FR" w:eastAsia="fr-FR" w:bidi="fr-FR"/>
      </w:rPr>
    </w:lvl>
    <w:lvl w:ilvl="1" w:tplc="49C8F3E6">
      <w:numFmt w:val="bullet"/>
      <w:lvlText w:val="•"/>
      <w:lvlJc w:val="left"/>
      <w:pPr>
        <w:ind w:left="2266" w:hanging="356"/>
      </w:pPr>
      <w:rPr>
        <w:rFonts w:hint="default"/>
        <w:lang w:val="fr-FR" w:eastAsia="fr-FR" w:bidi="fr-FR"/>
      </w:rPr>
    </w:lvl>
    <w:lvl w:ilvl="2" w:tplc="82022732">
      <w:numFmt w:val="bullet"/>
      <w:lvlText w:val="•"/>
      <w:lvlJc w:val="left"/>
      <w:pPr>
        <w:ind w:left="3173" w:hanging="356"/>
      </w:pPr>
      <w:rPr>
        <w:rFonts w:hint="default"/>
        <w:lang w:val="fr-FR" w:eastAsia="fr-FR" w:bidi="fr-FR"/>
      </w:rPr>
    </w:lvl>
    <w:lvl w:ilvl="3" w:tplc="F5488300">
      <w:numFmt w:val="bullet"/>
      <w:lvlText w:val="•"/>
      <w:lvlJc w:val="left"/>
      <w:pPr>
        <w:ind w:left="4079" w:hanging="356"/>
      </w:pPr>
      <w:rPr>
        <w:rFonts w:hint="default"/>
        <w:lang w:val="fr-FR" w:eastAsia="fr-FR" w:bidi="fr-FR"/>
      </w:rPr>
    </w:lvl>
    <w:lvl w:ilvl="4" w:tplc="3D70864A">
      <w:numFmt w:val="bullet"/>
      <w:lvlText w:val="•"/>
      <w:lvlJc w:val="left"/>
      <w:pPr>
        <w:ind w:left="4986" w:hanging="356"/>
      </w:pPr>
      <w:rPr>
        <w:rFonts w:hint="default"/>
        <w:lang w:val="fr-FR" w:eastAsia="fr-FR" w:bidi="fr-FR"/>
      </w:rPr>
    </w:lvl>
    <w:lvl w:ilvl="5" w:tplc="2CE0FB2E">
      <w:numFmt w:val="bullet"/>
      <w:lvlText w:val="•"/>
      <w:lvlJc w:val="left"/>
      <w:pPr>
        <w:ind w:left="5893" w:hanging="356"/>
      </w:pPr>
      <w:rPr>
        <w:rFonts w:hint="default"/>
        <w:lang w:val="fr-FR" w:eastAsia="fr-FR" w:bidi="fr-FR"/>
      </w:rPr>
    </w:lvl>
    <w:lvl w:ilvl="6" w:tplc="A250523C">
      <w:numFmt w:val="bullet"/>
      <w:lvlText w:val="•"/>
      <w:lvlJc w:val="left"/>
      <w:pPr>
        <w:ind w:left="6799" w:hanging="356"/>
      </w:pPr>
      <w:rPr>
        <w:rFonts w:hint="default"/>
        <w:lang w:val="fr-FR" w:eastAsia="fr-FR" w:bidi="fr-FR"/>
      </w:rPr>
    </w:lvl>
    <w:lvl w:ilvl="7" w:tplc="363C240E">
      <w:numFmt w:val="bullet"/>
      <w:lvlText w:val="•"/>
      <w:lvlJc w:val="left"/>
      <w:pPr>
        <w:ind w:left="7706" w:hanging="356"/>
      </w:pPr>
      <w:rPr>
        <w:rFonts w:hint="default"/>
        <w:lang w:val="fr-FR" w:eastAsia="fr-FR" w:bidi="fr-FR"/>
      </w:rPr>
    </w:lvl>
    <w:lvl w:ilvl="8" w:tplc="8894284E">
      <w:numFmt w:val="bullet"/>
      <w:lvlText w:val="•"/>
      <w:lvlJc w:val="left"/>
      <w:pPr>
        <w:ind w:left="8613" w:hanging="356"/>
      </w:pPr>
      <w:rPr>
        <w:rFonts w:hint="default"/>
        <w:lang w:val="fr-FR" w:eastAsia="fr-FR" w:bidi="fr-FR"/>
      </w:rPr>
    </w:lvl>
  </w:abstractNum>
  <w:abstractNum w:abstractNumId="3" w15:restartNumberingAfterBreak="0">
    <w:nsid w:val="12CC47B0"/>
    <w:multiLevelType w:val="hybridMultilevel"/>
    <w:tmpl w:val="CDC8F05A"/>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4" w15:restartNumberingAfterBreak="0">
    <w:nsid w:val="14F23D03"/>
    <w:multiLevelType w:val="hybridMultilevel"/>
    <w:tmpl w:val="A9C69A7A"/>
    <w:lvl w:ilvl="0" w:tplc="040C0005">
      <w:start w:val="1"/>
      <w:numFmt w:val="bullet"/>
      <w:lvlText w:val=""/>
      <w:lvlJc w:val="left"/>
      <w:pPr>
        <w:ind w:left="1096" w:hanging="360"/>
      </w:pPr>
      <w:rPr>
        <w:rFonts w:ascii="Wingdings" w:hAnsi="Wingdings"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5" w15:restartNumberingAfterBreak="0">
    <w:nsid w:val="174F74A0"/>
    <w:multiLevelType w:val="hybridMultilevel"/>
    <w:tmpl w:val="31CA715A"/>
    <w:lvl w:ilvl="0" w:tplc="DB7CB4FA">
      <w:numFmt w:val="bullet"/>
      <w:lvlText w:val=""/>
      <w:lvlJc w:val="left"/>
      <w:pPr>
        <w:ind w:left="720" w:hanging="360"/>
      </w:pPr>
      <w:rPr>
        <w:rFonts w:ascii="Wingdings" w:eastAsia="Wingdings" w:hAnsi="Wingdings" w:cs="Wingdings" w:hint="default"/>
        <w:w w:val="99"/>
        <w:sz w:val="20"/>
        <w:szCs w:val="20"/>
        <w:lang w:val="fr-FR" w:eastAsia="fr-FR" w:bidi="fr-FR"/>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E91A5B"/>
    <w:multiLevelType w:val="hybridMultilevel"/>
    <w:tmpl w:val="11DC7EBE"/>
    <w:lvl w:ilvl="0" w:tplc="040C0005">
      <w:start w:val="1"/>
      <w:numFmt w:val="bullet"/>
      <w:lvlText w:val=""/>
      <w:lvlJc w:val="left"/>
      <w:pPr>
        <w:ind w:left="1096" w:hanging="360"/>
      </w:pPr>
      <w:rPr>
        <w:rFonts w:ascii="Wingdings" w:hAnsi="Wingdings"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7" w15:restartNumberingAfterBreak="0">
    <w:nsid w:val="1F454A22"/>
    <w:multiLevelType w:val="hybridMultilevel"/>
    <w:tmpl w:val="3B940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2A1129"/>
    <w:multiLevelType w:val="hybridMultilevel"/>
    <w:tmpl w:val="18D04FD6"/>
    <w:lvl w:ilvl="0" w:tplc="94EC8C54">
      <w:numFmt w:val="bullet"/>
      <w:lvlText w:val="-"/>
      <w:lvlJc w:val="left"/>
      <w:pPr>
        <w:ind w:left="1089" w:hanging="356"/>
      </w:pPr>
      <w:rPr>
        <w:rFonts w:ascii="Calibri" w:eastAsia="Calibri" w:hAnsi="Calibri" w:cs="Calibri" w:hint="default"/>
        <w:w w:val="100"/>
        <w:sz w:val="22"/>
        <w:szCs w:val="22"/>
        <w:lang w:val="fr-FR" w:eastAsia="fr-FR" w:bidi="fr-FR"/>
      </w:rPr>
    </w:lvl>
    <w:lvl w:ilvl="1" w:tplc="94EC8C54">
      <w:numFmt w:val="bullet"/>
      <w:lvlText w:val="-"/>
      <w:lvlJc w:val="left"/>
      <w:pPr>
        <w:ind w:left="2014" w:hanging="356"/>
      </w:pPr>
      <w:rPr>
        <w:rFonts w:ascii="Calibri" w:eastAsia="Calibri" w:hAnsi="Calibri" w:cs="Calibri" w:hint="default"/>
        <w:w w:val="100"/>
        <w:sz w:val="22"/>
        <w:szCs w:val="22"/>
        <w:lang w:val="fr-FR" w:eastAsia="fr-FR" w:bidi="fr-FR"/>
      </w:rPr>
    </w:lvl>
    <w:lvl w:ilvl="2" w:tplc="1E5E4E18">
      <w:numFmt w:val="bullet"/>
      <w:lvlText w:val="•"/>
      <w:lvlJc w:val="left"/>
      <w:pPr>
        <w:ind w:left="2949" w:hanging="356"/>
      </w:pPr>
      <w:rPr>
        <w:rFonts w:hint="default"/>
        <w:lang w:val="fr-FR" w:eastAsia="fr-FR" w:bidi="fr-FR"/>
      </w:rPr>
    </w:lvl>
    <w:lvl w:ilvl="3" w:tplc="4A806894">
      <w:numFmt w:val="bullet"/>
      <w:lvlText w:val="•"/>
      <w:lvlJc w:val="left"/>
      <w:pPr>
        <w:ind w:left="3883" w:hanging="356"/>
      </w:pPr>
      <w:rPr>
        <w:rFonts w:hint="default"/>
        <w:lang w:val="fr-FR" w:eastAsia="fr-FR" w:bidi="fr-FR"/>
      </w:rPr>
    </w:lvl>
    <w:lvl w:ilvl="4" w:tplc="5BAA101A">
      <w:numFmt w:val="bullet"/>
      <w:lvlText w:val="•"/>
      <w:lvlJc w:val="left"/>
      <w:pPr>
        <w:ind w:left="4818" w:hanging="356"/>
      </w:pPr>
      <w:rPr>
        <w:rFonts w:hint="default"/>
        <w:lang w:val="fr-FR" w:eastAsia="fr-FR" w:bidi="fr-FR"/>
      </w:rPr>
    </w:lvl>
    <w:lvl w:ilvl="5" w:tplc="F6BC28CC">
      <w:numFmt w:val="bullet"/>
      <w:lvlText w:val="•"/>
      <w:lvlJc w:val="left"/>
      <w:pPr>
        <w:ind w:left="5753" w:hanging="356"/>
      </w:pPr>
      <w:rPr>
        <w:rFonts w:hint="default"/>
        <w:lang w:val="fr-FR" w:eastAsia="fr-FR" w:bidi="fr-FR"/>
      </w:rPr>
    </w:lvl>
    <w:lvl w:ilvl="6" w:tplc="6E0E85B4">
      <w:numFmt w:val="bullet"/>
      <w:lvlText w:val="•"/>
      <w:lvlJc w:val="left"/>
      <w:pPr>
        <w:ind w:left="6687" w:hanging="356"/>
      </w:pPr>
      <w:rPr>
        <w:rFonts w:hint="default"/>
        <w:lang w:val="fr-FR" w:eastAsia="fr-FR" w:bidi="fr-FR"/>
      </w:rPr>
    </w:lvl>
    <w:lvl w:ilvl="7" w:tplc="E8C68026">
      <w:numFmt w:val="bullet"/>
      <w:lvlText w:val="•"/>
      <w:lvlJc w:val="left"/>
      <w:pPr>
        <w:ind w:left="7622" w:hanging="356"/>
      </w:pPr>
      <w:rPr>
        <w:rFonts w:hint="default"/>
        <w:lang w:val="fr-FR" w:eastAsia="fr-FR" w:bidi="fr-FR"/>
      </w:rPr>
    </w:lvl>
    <w:lvl w:ilvl="8" w:tplc="CEB47AC8">
      <w:numFmt w:val="bullet"/>
      <w:lvlText w:val="•"/>
      <w:lvlJc w:val="left"/>
      <w:pPr>
        <w:ind w:left="8557" w:hanging="356"/>
      </w:pPr>
      <w:rPr>
        <w:rFonts w:hint="default"/>
        <w:lang w:val="fr-FR" w:eastAsia="fr-FR" w:bidi="fr-FR"/>
      </w:rPr>
    </w:lvl>
  </w:abstractNum>
  <w:abstractNum w:abstractNumId="9" w15:restartNumberingAfterBreak="0">
    <w:nsid w:val="26D74645"/>
    <w:multiLevelType w:val="hybridMultilevel"/>
    <w:tmpl w:val="11960BB8"/>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0" w15:restartNumberingAfterBreak="0">
    <w:nsid w:val="28AA3738"/>
    <w:multiLevelType w:val="multilevel"/>
    <w:tmpl w:val="5E3827F4"/>
    <w:lvl w:ilvl="0">
      <w:start w:val="1"/>
      <w:numFmt w:val="decimal"/>
      <w:lvlText w:val="%1"/>
      <w:lvlJc w:val="left"/>
      <w:pPr>
        <w:ind w:left="435" w:hanging="435"/>
      </w:pPr>
      <w:rPr>
        <w:rFonts w:hint="default"/>
      </w:rPr>
    </w:lvl>
    <w:lvl w:ilvl="1">
      <w:start w:val="2"/>
      <w:numFmt w:val="decimal"/>
      <w:lvlText w:val="%1.%2"/>
      <w:lvlJc w:val="left"/>
      <w:pPr>
        <w:ind w:left="623" w:hanging="435"/>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2944" w:hanging="1440"/>
      </w:pPr>
      <w:rPr>
        <w:rFonts w:hint="default"/>
      </w:rPr>
    </w:lvl>
  </w:abstractNum>
  <w:abstractNum w:abstractNumId="11" w15:restartNumberingAfterBreak="0">
    <w:nsid w:val="2BF0547E"/>
    <w:multiLevelType w:val="hybridMultilevel"/>
    <w:tmpl w:val="E7C622EA"/>
    <w:lvl w:ilvl="0" w:tplc="040C0005">
      <w:start w:val="1"/>
      <w:numFmt w:val="bullet"/>
      <w:lvlText w:val=""/>
      <w:lvlJc w:val="left"/>
      <w:pPr>
        <w:ind w:left="1096" w:hanging="360"/>
      </w:pPr>
      <w:rPr>
        <w:rFonts w:ascii="Wingdings" w:hAnsi="Wingdings"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12" w15:restartNumberingAfterBreak="0">
    <w:nsid w:val="307C4017"/>
    <w:multiLevelType w:val="hybridMultilevel"/>
    <w:tmpl w:val="6D8024A4"/>
    <w:lvl w:ilvl="0" w:tplc="76948344">
      <w:start w:val="13"/>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B13EAC"/>
    <w:multiLevelType w:val="hybridMultilevel"/>
    <w:tmpl w:val="03042F2C"/>
    <w:lvl w:ilvl="0" w:tplc="2AD6DC7C">
      <w:numFmt w:val="bullet"/>
      <w:lvlText w:val="•"/>
      <w:lvlJc w:val="left"/>
      <w:pPr>
        <w:ind w:left="1015" w:hanging="422"/>
      </w:pPr>
      <w:rPr>
        <w:rFonts w:hint="default"/>
        <w:w w:val="109"/>
      </w:rPr>
    </w:lvl>
    <w:lvl w:ilvl="1" w:tplc="19308764">
      <w:numFmt w:val="bullet"/>
      <w:lvlText w:val="•"/>
      <w:lvlJc w:val="left"/>
      <w:pPr>
        <w:ind w:left="1100" w:hanging="414"/>
      </w:pPr>
      <w:rPr>
        <w:rFonts w:hint="default"/>
        <w:w w:val="98"/>
      </w:rPr>
    </w:lvl>
    <w:lvl w:ilvl="2" w:tplc="66F09CD6">
      <w:numFmt w:val="bullet"/>
      <w:lvlText w:val="-"/>
      <w:lvlJc w:val="left"/>
      <w:pPr>
        <w:ind w:left="1463" w:hanging="367"/>
      </w:pPr>
      <w:rPr>
        <w:rFonts w:hint="default"/>
        <w:w w:val="103"/>
      </w:rPr>
    </w:lvl>
    <w:lvl w:ilvl="3" w:tplc="338AC3A4">
      <w:numFmt w:val="bullet"/>
      <w:lvlText w:val="o"/>
      <w:lvlJc w:val="left"/>
      <w:pPr>
        <w:ind w:left="2105" w:hanging="367"/>
      </w:pPr>
      <w:rPr>
        <w:rFonts w:ascii="Arial" w:eastAsia="Arial" w:hAnsi="Arial" w:cs="Arial" w:hint="default"/>
        <w:color w:val="444444"/>
        <w:w w:val="105"/>
        <w:sz w:val="20"/>
        <w:szCs w:val="20"/>
      </w:rPr>
    </w:lvl>
    <w:lvl w:ilvl="4" w:tplc="EA44BCC2">
      <w:numFmt w:val="bullet"/>
      <w:lvlText w:val="•"/>
      <w:lvlJc w:val="left"/>
      <w:pPr>
        <w:ind w:left="1520" w:hanging="367"/>
      </w:pPr>
      <w:rPr>
        <w:rFonts w:hint="default"/>
      </w:rPr>
    </w:lvl>
    <w:lvl w:ilvl="5" w:tplc="16F29588">
      <w:numFmt w:val="bullet"/>
      <w:lvlText w:val="•"/>
      <w:lvlJc w:val="left"/>
      <w:pPr>
        <w:ind w:left="1540" w:hanging="367"/>
      </w:pPr>
      <w:rPr>
        <w:rFonts w:hint="default"/>
      </w:rPr>
    </w:lvl>
    <w:lvl w:ilvl="6" w:tplc="0660E7A4">
      <w:numFmt w:val="bullet"/>
      <w:lvlText w:val="•"/>
      <w:lvlJc w:val="left"/>
      <w:pPr>
        <w:ind w:left="1660" w:hanging="367"/>
      </w:pPr>
      <w:rPr>
        <w:rFonts w:hint="default"/>
      </w:rPr>
    </w:lvl>
    <w:lvl w:ilvl="7" w:tplc="1EC02BE8">
      <w:numFmt w:val="bullet"/>
      <w:lvlText w:val="•"/>
      <w:lvlJc w:val="left"/>
      <w:pPr>
        <w:ind w:left="2060" w:hanging="367"/>
      </w:pPr>
      <w:rPr>
        <w:rFonts w:hint="default"/>
      </w:rPr>
    </w:lvl>
    <w:lvl w:ilvl="8" w:tplc="BBC64E0A">
      <w:numFmt w:val="bullet"/>
      <w:lvlText w:val="•"/>
      <w:lvlJc w:val="left"/>
      <w:pPr>
        <w:ind w:left="2080" w:hanging="367"/>
      </w:pPr>
      <w:rPr>
        <w:rFonts w:hint="default"/>
      </w:rPr>
    </w:lvl>
  </w:abstractNum>
  <w:abstractNum w:abstractNumId="14" w15:restartNumberingAfterBreak="0">
    <w:nsid w:val="33516A8E"/>
    <w:multiLevelType w:val="hybridMultilevel"/>
    <w:tmpl w:val="1E0C1CE0"/>
    <w:lvl w:ilvl="0" w:tplc="392CE07A">
      <w:numFmt w:val="bullet"/>
      <w:lvlText w:val=""/>
      <w:lvlJc w:val="left"/>
      <w:pPr>
        <w:ind w:left="803" w:hanging="428"/>
      </w:pPr>
      <w:rPr>
        <w:rFonts w:ascii="Wingdings" w:eastAsia="Wingdings" w:hAnsi="Wingdings" w:cs="Wingdings" w:hint="default"/>
        <w:w w:val="100"/>
        <w:sz w:val="22"/>
        <w:szCs w:val="22"/>
        <w:lang w:val="fr-FR" w:eastAsia="fr-FR" w:bidi="fr-FR"/>
      </w:rPr>
    </w:lvl>
    <w:lvl w:ilvl="1" w:tplc="240EB95C">
      <w:numFmt w:val="bullet"/>
      <w:lvlText w:val="-"/>
      <w:lvlJc w:val="left"/>
      <w:pPr>
        <w:ind w:left="1653" w:hanging="358"/>
      </w:pPr>
      <w:rPr>
        <w:rFonts w:ascii="Calibri" w:eastAsia="Calibri" w:hAnsi="Calibri" w:cs="Calibri" w:hint="default"/>
        <w:w w:val="100"/>
        <w:sz w:val="22"/>
        <w:szCs w:val="22"/>
        <w:lang w:val="fr-FR" w:eastAsia="fr-FR" w:bidi="fr-FR"/>
      </w:rPr>
    </w:lvl>
    <w:lvl w:ilvl="2" w:tplc="B170B164">
      <w:numFmt w:val="bullet"/>
      <w:lvlText w:val="•"/>
      <w:lvlJc w:val="left"/>
      <w:pPr>
        <w:ind w:left="1380" w:hanging="358"/>
      </w:pPr>
      <w:rPr>
        <w:rFonts w:hint="default"/>
        <w:lang w:val="fr-FR" w:eastAsia="fr-FR" w:bidi="fr-FR"/>
      </w:rPr>
    </w:lvl>
    <w:lvl w:ilvl="3" w:tplc="E0526EE4">
      <w:numFmt w:val="bullet"/>
      <w:lvlText w:val="•"/>
      <w:lvlJc w:val="left"/>
      <w:pPr>
        <w:ind w:left="1660" w:hanging="358"/>
      </w:pPr>
      <w:rPr>
        <w:rFonts w:hint="default"/>
        <w:lang w:val="fr-FR" w:eastAsia="fr-FR" w:bidi="fr-FR"/>
      </w:rPr>
    </w:lvl>
    <w:lvl w:ilvl="4" w:tplc="B50E8D08">
      <w:numFmt w:val="bullet"/>
      <w:lvlText w:val="•"/>
      <w:lvlJc w:val="left"/>
      <w:pPr>
        <w:ind w:left="2912" w:hanging="358"/>
      </w:pPr>
      <w:rPr>
        <w:rFonts w:hint="default"/>
        <w:lang w:val="fr-FR" w:eastAsia="fr-FR" w:bidi="fr-FR"/>
      </w:rPr>
    </w:lvl>
    <w:lvl w:ilvl="5" w:tplc="02E21382">
      <w:numFmt w:val="bullet"/>
      <w:lvlText w:val="•"/>
      <w:lvlJc w:val="left"/>
      <w:pPr>
        <w:ind w:left="4164" w:hanging="358"/>
      </w:pPr>
      <w:rPr>
        <w:rFonts w:hint="default"/>
        <w:lang w:val="fr-FR" w:eastAsia="fr-FR" w:bidi="fr-FR"/>
      </w:rPr>
    </w:lvl>
    <w:lvl w:ilvl="6" w:tplc="CEEE395E">
      <w:numFmt w:val="bullet"/>
      <w:lvlText w:val="•"/>
      <w:lvlJc w:val="left"/>
      <w:pPr>
        <w:ind w:left="5417" w:hanging="358"/>
      </w:pPr>
      <w:rPr>
        <w:rFonts w:hint="default"/>
        <w:lang w:val="fr-FR" w:eastAsia="fr-FR" w:bidi="fr-FR"/>
      </w:rPr>
    </w:lvl>
    <w:lvl w:ilvl="7" w:tplc="2660BD50">
      <w:numFmt w:val="bullet"/>
      <w:lvlText w:val="•"/>
      <w:lvlJc w:val="left"/>
      <w:pPr>
        <w:ind w:left="6669" w:hanging="358"/>
      </w:pPr>
      <w:rPr>
        <w:rFonts w:hint="default"/>
        <w:lang w:val="fr-FR" w:eastAsia="fr-FR" w:bidi="fr-FR"/>
      </w:rPr>
    </w:lvl>
    <w:lvl w:ilvl="8" w:tplc="1E980190">
      <w:numFmt w:val="bullet"/>
      <w:lvlText w:val="•"/>
      <w:lvlJc w:val="left"/>
      <w:pPr>
        <w:ind w:left="7921" w:hanging="358"/>
      </w:pPr>
      <w:rPr>
        <w:rFonts w:hint="default"/>
        <w:lang w:val="fr-FR" w:eastAsia="fr-FR" w:bidi="fr-FR"/>
      </w:rPr>
    </w:lvl>
  </w:abstractNum>
  <w:abstractNum w:abstractNumId="15" w15:restartNumberingAfterBreak="0">
    <w:nsid w:val="33F73762"/>
    <w:multiLevelType w:val="multilevel"/>
    <w:tmpl w:val="DFC40204"/>
    <w:lvl w:ilvl="0">
      <w:start w:val="4"/>
      <w:numFmt w:val="decimal"/>
      <w:lvlText w:val="%1"/>
      <w:lvlJc w:val="left"/>
      <w:pPr>
        <w:ind w:left="435" w:hanging="435"/>
      </w:pPr>
      <w:rPr>
        <w:rFonts w:hint="default"/>
        <w:u w:val="single"/>
      </w:rPr>
    </w:lvl>
    <w:lvl w:ilvl="1">
      <w:start w:val="3"/>
      <w:numFmt w:val="decimal"/>
      <w:lvlText w:val="%1.%2"/>
      <w:lvlJc w:val="left"/>
      <w:pPr>
        <w:ind w:left="622" w:hanging="435"/>
      </w:pPr>
      <w:rPr>
        <w:rFonts w:hint="default"/>
        <w:u w:val="single"/>
      </w:rPr>
    </w:lvl>
    <w:lvl w:ilvl="2">
      <w:start w:val="3"/>
      <w:numFmt w:val="decimal"/>
      <w:lvlText w:val="%1.%2.%3"/>
      <w:lvlJc w:val="left"/>
      <w:pPr>
        <w:ind w:left="1094" w:hanging="720"/>
      </w:pPr>
      <w:rPr>
        <w:rFonts w:hint="default"/>
        <w:u w:val="single"/>
      </w:rPr>
    </w:lvl>
    <w:lvl w:ilvl="3">
      <w:start w:val="1"/>
      <w:numFmt w:val="decimal"/>
      <w:lvlText w:val="%1.%2.%3.%4"/>
      <w:lvlJc w:val="left"/>
      <w:pPr>
        <w:ind w:left="1281" w:hanging="720"/>
      </w:pPr>
      <w:rPr>
        <w:rFonts w:hint="default"/>
        <w:u w:val="single"/>
      </w:rPr>
    </w:lvl>
    <w:lvl w:ilvl="4">
      <w:start w:val="1"/>
      <w:numFmt w:val="decimal"/>
      <w:lvlText w:val="%1.%2.%3.%4.%5"/>
      <w:lvlJc w:val="left"/>
      <w:pPr>
        <w:ind w:left="1828" w:hanging="1080"/>
      </w:pPr>
      <w:rPr>
        <w:rFonts w:hint="default"/>
        <w:u w:val="single"/>
      </w:rPr>
    </w:lvl>
    <w:lvl w:ilvl="5">
      <w:start w:val="1"/>
      <w:numFmt w:val="decimal"/>
      <w:lvlText w:val="%1.%2.%3.%4.%5.%6"/>
      <w:lvlJc w:val="left"/>
      <w:pPr>
        <w:ind w:left="2015" w:hanging="1080"/>
      </w:pPr>
      <w:rPr>
        <w:rFonts w:hint="default"/>
        <w:u w:val="single"/>
      </w:rPr>
    </w:lvl>
    <w:lvl w:ilvl="6">
      <w:start w:val="1"/>
      <w:numFmt w:val="decimal"/>
      <w:lvlText w:val="%1.%2.%3.%4.%5.%6.%7"/>
      <w:lvlJc w:val="left"/>
      <w:pPr>
        <w:ind w:left="2562" w:hanging="1440"/>
      </w:pPr>
      <w:rPr>
        <w:rFonts w:hint="default"/>
        <w:u w:val="single"/>
      </w:rPr>
    </w:lvl>
    <w:lvl w:ilvl="7">
      <w:start w:val="1"/>
      <w:numFmt w:val="decimal"/>
      <w:lvlText w:val="%1.%2.%3.%4.%5.%6.%7.%8"/>
      <w:lvlJc w:val="left"/>
      <w:pPr>
        <w:ind w:left="2749" w:hanging="1440"/>
      </w:pPr>
      <w:rPr>
        <w:rFonts w:hint="default"/>
        <w:u w:val="single"/>
      </w:rPr>
    </w:lvl>
    <w:lvl w:ilvl="8">
      <w:start w:val="1"/>
      <w:numFmt w:val="decimal"/>
      <w:lvlText w:val="%1.%2.%3.%4.%5.%6.%7.%8.%9"/>
      <w:lvlJc w:val="left"/>
      <w:pPr>
        <w:ind w:left="2936" w:hanging="1440"/>
      </w:pPr>
      <w:rPr>
        <w:rFonts w:hint="default"/>
        <w:u w:val="single"/>
      </w:rPr>
    </w:lvl>
  </w:abstractNum>
  <w:abstractNum w:abstractNumId="16" w15:restartNumberingAfterBreak="0">
    <w:nsid w:val="38695FA2"/>
    <w:multiLevelType w:val="multilevel"/>
    <w:tmpl w:val="5E3827F4"/>
    <w:lvl w:ilvl="0">
      <w:start w:val="3"/>
      <w:numFmt w:val="decimal"/>
      <w:lvlText w:val="%1"/>
      <w:lvlJc w:val="left"/>
      <w:pPr>
        <w:ind w:left="435" w:hanging="435"/>
      </w:pPr>
      <w:rPr>
        <w:rFonts w:hint="default"/>
      </w:rPr>
    </w:lvl>
    <w:lvl w:ilvl="1">
      <w:start w:val="2"/>
      <w:numFmt w:val="decimal"/>
      <w:lvlText w:val="%1.%2"/>
      <w:lvlJc w:val="left"/>
      <w:pPr>
        <w:ind w:left="623" w:hanging="435"/>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2944" w:hanging="1440"/>
      </w:pPr>
      <w:rPr>
        <w:rFonts w:hint="default"/>
      </w:rPr>
    </w:lvl>
  </w:abstractNum>
  <w:abstractNum w:abstractNumId="17" w15:restartNumberingAfterBreak="0">
    <w:nsid w:val="3A1870D8"/>
    <w:multiLevelType w:val="hybridMultilevel"/>
    <w:tmpl w:val="B2C814E2"/>
    <w:lvl w:ilvl="0" w:tplc="66A066C4">
      <w:numFmt w:val="bullet"/>
      <w:lvlText w:val="-"/>
      <w:lvlJc w:val="left"/>
      <w:pPr>
        <w:ind w:left="1089" w:hanging="356"/>
      </w:pPr>
      <w:rPr>
        <w:rFonts w:ascii="Arial" w:eastAsia="Arial" w:hAnsi="Arial" w:cs="Arial" w:hint="default"/>
        <w:w w:val="100"/>
        <w:sz w:val="22"/>
        <w:szCs w:val="22"/>
        <w:lang w:val="fr-FR" w:eastAsia="fr-FR" w:bidi="fr-FR"/>
      </w:rPr>
    </w:lvl>
    <w:lvl w:ilvl="1" w:tplc="D4487CCE">
      <w:numFmt w:val="bullet"/>
      <w:lvlText w:val=""/>
      <w:lvlJc w:val="left"/>
      <w:pPr>
        <w:ind w:left="1816" w:hanging="358"/>
      </w:pPr>
      <w:rPr>
        <w:rFonts w:ascii="Wingdings" w:eastAsia="Wingdings" w:hAnsi="Wingdings" w:cs="Wingdings" w:hint="default"/>
        <w:w w:val="100"/>
        <w:sz w:val="22"/>
        <w:szCs w:val="22"/>
        <w:lang w:val="fr-FR" w:eastAsia="fr-FR" w:bidi="fr-FR"/>
      </w:rPr>
    </w:lvl>
    <w:lvl w:ilvl="2" w:tplc="482C25D8">
      <w:numFmt w:val="bullet"/>
      <w:lvlText w:val="•"/>
      <w:lvlJc w:val="left"/>
      <w:pPr>
        <w:ind w:left="2776" w:hanging="358"/>
      </w:pPr>
      <w:rPr>
        <w:rFonts w:hint="default"/>
        <w:lang w:val="fr-FR" w:eastAsia="fr-FR" w:bidi="fr-FR"/>
      </w:rPr>
    </w:lvl>
    <w:lvl w:ilvl="3" w:tplc="1610E546">
      <w:numFmt w:val="bullet"/>
      <w:lvlText w:val="•"/>
      <w:lvlJc w:val="left"/>
      <w:pPr>
        <w:ind w:left="3732" w:hanging="358"/>
      </w:pPr>
      <w:rPr>
        <w:rFonts w:hint="default"/>
        <w:lang w:val="fr-FR" w:eastAsia="fr-FR" w:bidi="fr-FR"/>
      </w:rPr>
    </w:lvl>
    <w:lvl w:ilvl="4" w:tplc="6834250C">
      <w:numFmt w:val="bullet"/>
      <w:lvlText w:val="•"/>
      <w:lvlJc w:val="left"/>
      <w:pPr>
        <w:ind w:left="4688" w:hanging="358"/>
      </w:pPr>
      <w:rPr>
        <w:rFonts w:hint="default"/>
        <w:lang w:val="fr-FR" w:eastAsia="fr-FR" w:bidi="fr-FR"/>
      </w:rPr>
    </w:lvl>
    <w:lvl w:ilvl="5" w:tplc="AC6C2894">
      <w:numFmt w:val="bullet"/>
      <w:lvlText w:val="•"/>
      <w:lvlJc w:val="left"/>
      <w:pPr>
        <w:ind w:left="5645" w:hanging="358"/>
      </w:pPr>
      <w:rPr>
        <w:rFonts w:hint="default"/>
        <w:lang w:val="fr-FR" w:eastAsia="fr-FR" w:bidi="fr-FR"/>
      </w:rPr>
    </w:lvl>
    <w:lvl w:ilvl="6" w:tplc="0AD01BDC">
      <w:numFmt w:val="bullet"/>
      <w:lvlText w:val="•"/>
      <w:lvlJc w:val="left"/>
      <w:pPr>
        <w:ind w:left="6601" w:hanging="358"/>
      </w:pPr>
      <w:rPr>
        <w:rFonts w:hint="default"/>
        <w:lang w:val="fr-FR" w:eastAsia="fr-FR" w:bidi="fr-FR"/>
      </w:rPr>
    </w:lvl>
    <w:lvl w:ilvl="7" w:tplc="38903E7E">
      <w:numFmt w:val="bullet"/>
      <w:lvlText w:val="•"/>
      <w:lvlJc w:val="left"/>
      <w:pPr>
        <w:ind w:left="7557" w:hanging="358"/>
      </w:pPr>
      <w:rPr>
        <w:rFonts w:hint="default"/>
        <w:lang w:val="fr-FR" w:eastAsia="fr-FR" w:bidi="fr-FR"/>
      </w:rPr>
    </w:lvl>
    <w:lvl w:ilvl="8" w:tplc="B492D172">
      <w:numFmt w:val="bullet"/>
      <w:lvlText w:val="•"/>
      <w:lvlJc w:val="left"/>
      <w:pPr>
        <w:ind w:left="8513" w:hanging="358"/>
      </w:pPr>
      <w:rPr>
        <w:rFonts w:hint="default"/>
        <w:lang w:val="fr-FR" w:eastAsia="fr-FR" w:bidi="fr-FR"/>
      </w:rPr>
    </w:lvl>
  </w:abstractNum>
  <w:abstractNum w:abstractNumId="18" w15:restartNumberingAfterBreak="0">
    <w:nsid w:val="3A2139E4"/>
    <w:multiLevelType w:val="multilevel"/>
    <w:tmpl w:val="11264606"/>
    <w:lvl w:ilvl="0">
      <w:start w:val="1"/>
      <w:numFmt w:val="decimal"/>
      <w:lvlText w:val="%1"/>
      <w:lvlJc w:val="left"/>
      <w:pPr>
        <w:ind w:left="435" w:hanging="435"/>
      </w:pPr>
      <w:rPr>
        <w:rFonts w:hint="default"/>
        <w:u w:val="single"/>
      </w:rPr>
    </w:lvl>
    <w:lvl w:ilvl="1">
      <w:start w:val="1"/>
      <w:numFmt w:val="decimal"/>
      <w:lvlText w:val="%1.%2"/>
      <w:lvlJc w:val="left"/>
      <w:pPr>
        <w:ind w:left="623" w:hanging="435"/>
      </w:pPr>
      <w:rPr>
        <w:rFonts w:hint="default"/>
        <w:u w:val="single"/>
      </w:rPr>
    </w:lvl>
    <w:lvl w:ilvl="2">
      <w:start w:val="1"/>
      <w:numFmt w:val="decimal"/>
      <w:lvlText w:val="%1.%2.%3"/>
      <w:lvlJc w:val="left"/>
      <w:pPr>
        <w:ind w:left="1096" w:hanging="720"/>
      </w:pPr>
      <w:rPr>
        <w:rFonts w:hint="default"/>
        <w:u w:val="none"/>
      </w:rPr>
    </w:lvl>
    <w:lvl w:ilvl="3">
      <w:start w:val="1"/>
      <w:numFmt w:val="decimal"/>
      <w:lvlText w:val="%1.%2.%3.%4"/>
      <w:lvlJc w:val="left"/>
      <w:pPr>
        <w:ind w:left="1284" w:hanging="720"/>
      </w:pPr>
      <w:rPr>
        <w:rFonts w:hint="default"/>
        <w:u w:val="single"/>
      </w:rPr>
    </w:lvl>
    <w:lvl w:ilvl="4">
      <w:start w:val="1"/>
      <w:numFmt w:val="decimal"/>
      <w:lvlText w:val="%1.%2.%3.%4.%5"/>
      <w:lvlJc w:val="left"/>
      <w:pPr>
        <w:ind w:left="1832" w:hanging="1080"/>
      </w:pPr>
      <w:rPr>
        <w:rFonts w:hint="default"/>
        <w:u w:val="single"/>
      </w:rPr>
    </w:lvl>
    <w:lvl w:ilvl="5">
      <w:start w:val="1"/>
      <w:numFmt w:val="decimal"/>
      <w:lvlText w:val="%1.%2.%3.%4.%5.%6"/>
      <w:lvlJc w:val="left"/>
      <w:pPr>
        <w:ind w:left="2020" w:hanging="1080"/>
      </w:pPr>
      <w:rPr>
        <w:rFonts w:hint="default"/>
        <w:u w:val="single"/>
      </w:rPr>
    </w:lvl>
    <w:lvl w:ilvl="6">
      <w:start w:val="1"/>
      <w:numFmt w:val="decimal"/>
      <w:lvlText w:val="%1.%2.%3.%4.%5.%6.%7"/>
      <w:lvlJc w:val="left"/>
      <w:pPr>
        <w:ind w:left="2568" w:hanging="1440"/>
      </w:pPr>
      <w:rPr>
        <w:rFonts w:hint="default"/>
        <w:u w:val="single"/>
      </w:rPr>
    </w:lvl>
    <w:lvl w:ilvl="7">
      <w:start w:val="1"/>
      <w:numFmt w:val="decimal"/>
      <w:lvlText w:val="%1.%2.%3.%4.%5.%6.%7.%8"/>
      <w:lvlJc w:val="left"/>
      <w:pPr>
        <w:ind w:left="2756" w:hanging="1440"/>
      </w:pPr>
      <w:rPr>
        <w:rFonts w:hint="default"/>
        <w:u w:val="single"/>
      </w:rPr>
    </w:lvl>
    <w:lvl w:ilvl="8">
      <w:start w:val="1"/>
      <w:numFmt w:val="decimal"/>
      <w:lvlText w:val="%1.%2.%3.%4.%5.%6.%7.%8.%9"/>
      <w:lvlJc w:val="left"/>
      <w:pPr>
        <w:ind w:left="2944" w:hanging="1440"/>
      </w:pPr>
      <w:rPr>
        <w:rFonts w:hint="default"/>
        <w:u w:val="single"/>
      </w:rPr>
    </w:lvl>
  </w:abstractNum>
  <w:abstractNum w:abstractNumId="19" w15:restartNumberingAfterBreak="0">
    <w:nsid w:val="3E7976EC"/>
    <w:multiLevelType w:val="hybridMultilevel"/>
    <w:tmpl w:val="212C1A74"/>
    <w:lvl w:ilvl="0" w:tplc="28F477D2">
      <w:numFmt w:val="bullet"/>
      <w:lvlText w:val=""/>
      <w:lvlJc w:val="left"/>
      <w:pPr>
        <w:ind w:left="1096" w:hanging="284"/>
      </w:pPr>
      <w:rPr>
        <w:rFonts w:ascii="Symbol" w:eastAsia="Symbol" w:hAnsi="Symbol" w:cs="Symbol" w:hint="default"/>
        <w:w w:val="99"/>
        <w:sz w:val="20"/>
        <w:szCs w:val="20"/>
        <w:lang w:val="fr-FR" w:eastAsia="fr-FR" w:bidi="fr-FR"/>
      </w:rPr>
    </w:lvl>
    <w:lvl w:ilvl="1" w:tplc="56CC35A4">
      <w:numFmt w:val="bullet"/>
      <w:lvlText w:val="•"/>
      <w:lvlJc w:val="left"/>
      <w:pPr>
        <w:ind w:left="2032" w:hanging="284"/>
      </w:pPr>
      <w:rPr>
        <w:rFonts w:hint="default"/>
        <w:lang w:val="fr-FR" w:eastAsia="fr-FR" w:bidi="fr-FR"/>
      </w:rPr>
    </w:lvl>
    <w:lvl w:ilvl="2" w:tplc="5DB8C9BC">
      <w:numFmt w:val="bullet"/>
      <w:lvlText w:val="•"/>
      <w:lvlJc w:val="left"/>
      <w:pPr>
        <w:ind w:left="2965" w:hanging="284"/>
      </w:pPr>
      <w:rPr>
        <w:rFonts w:hint="default"/>
        <w:lang w:val="fr-FR" w:eastAsia="fr-FR" w:bidi="fr-FR"/>
      </w:rPr>
    </w:lvl>
    <w:lvl w:ilvl="3" w:tplc="AACCD800">
      <w:numFmt w:val="bullet"/>
      <w:lvlText w:val="•"/>
      <w:lvlJc w:val="left"/>
      <w:pPr>
        <w:ind w:left="3897" w:hanging="284"/>
      </w:pPr>
      <w:rPr>
        <w:rFonts w:hint="default"/>
        <w:lang w:val="fr-FR" w:eastAsia="fr-FR" w:bidi="fr-FR"/>
      </w:rPr>
    </w:lvl>
    <w:lvl w:ilvl="4" w:tplc="2708A00E">
      <w:numFmt w:val="bullet"/>
      <w:lvlText w:val="•"/>
      <w:lvlJc w:val="left"/>
      <w:pPr>
        <w:ind w:left="4830" w:hanging="284"/>
      </w:pPr>
      <w:rPr>
        <w:rFonts w:hint="default"/>
        <w:lang w:val="fr-FR" w:eastAsia="fr-FR" w:bidi="fr-FR"/>
      </w:rPr>
    </w:lvl>
    <w:lvl w:ilvl="5" w:tplc="D1D45436">
      <w:numFmt w:val="bullet"/>
      <w:lvlText w:val="•"/>
      <w:lvlJc w:val="left"/>
      <w:pPr>
        <w:ind w:left="5763" w:hanging="284"/>
      </w:pPr>
      <w:rPr>
        <w:rFonts w:hint="default"/>
        <w:lang w:val="fr-FR" w:eastAsia="fr-FR" w:bidi="fr-FR"/>
      </w:rPr>
    </w:lvl>
    <w:lvl w:ilvl="6" w:tplc="15F23E10">
      <w:numFmt w:val="bullet"/>
      <w:lvlText w:val="•"/>
      <w:lvlJc w:val="left"/>
      <w:pPr>
        <w:ind w:left="6695" w:hanging="284"/>
      </w:pPr>
      <w:rPr>
        <w:rFonts w:hint="default"/>
        <w:lang w:val="fr-FR" w:eastAsia="fr-FR" w:bidi="fr-FR"/>
      </w:rPr>
    </w:lvl>
    <w:lvl w:ilvl="7" w:tplc="4E96436C">
      <w:numFmt w:val="bullet"/>
      <w:lvlText w:val="•"/>
      <w:lvlJc w:val="left"/>
      <w:pPr>
        <w:ind w:left="7628" w:hanging="284"/>
      </w:pPr>
      <w:rPr>
        <w:rFonts w:hint="default"/>
        <w:lang w:val="fr-FR" w:eastAsia="fr-FR" w:bidi="fr-FR"/>
      </w:rPr>
    </w:lvl>
    <w:lvl w:ilvl="8" w:tplc="EC86879A">
      <w:numFmt w:val="bullet"/>
      <w:lvlText w:val="•"/>
      <w:lvlJc w:val="left"/>
      <w:pPr>
        <w:ind w:left="8561" w:hanging="284"/>
      </w:pPr>
      <w:rPr>
        <w:rFonts w:hint="default"/>
        <w:lang w:val="fr-FR" w:eastAsia="fr-FR" w:bidi="fr-FR"/>
      </w:rPr>
    </w:lvl>
  </w:abstractNum>
  <w:abstractNum w:abstractNumId="20" w15:restartNumberingAfterBreak="0">
    <w:nsid w:val="40BA700E"/>
    <w:multiLevelType w:val="hybridMultilevel"/>
    <w:tmpl w:val="3E00E82C"/>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21" w15:restartNumberingAfterBreak="0">
    <w:nsid w:val="48C72CE9"/>
    <w:multiLevelType w:val="hybridMultilevel"/>
    <w:tmpl w:val="D2A22B28"/>
    <w:lvl w:ilvl="0" w:tplc="040C0005">
      <w:start w:val="1"/>
      <w:numFmt w:val="bullet"/>
      <w:lvlText w:val=""/>
      <w:lvlJc w:val="left"/>
      <w:pPr>
        <w:ind w:left="1096" w:hanging="360"/>
      </w:pPr>
      <w:rPr>
        <w:rFonts w:ascii="Wingdings" w:hAnsi="Wingdings"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22" w15:restartNumberingAfterBreak="0">
    <w:nsid w:val="4EBC51AC"/>
    <w:multiLevelType w:val="multilevel"/>
    <w:tmpl w:val="5E3827F4"/>
    <w:lvl w:ilvl="0">
      <w:start w:val="1"/>
      <w:numFmt w:val="decimal"/>
      <w:lvlText w:val="%1"/>
      <w:lvlJc w:val="left"/>
      <w:pPr>
        <w:ind w:left="435" w:hanging="435"/>
      </w:pPr>
      <w:rPr>
        <w:rFonts w:hint="default"/>
      </w:rPr>
    </w:lvl>
    <w:lvl w:ilvl="1">
      <w:start w:val="2"/>
      <w:numFmt w:val="decimal"/>
      <w:lvlText w:val="%1.%2"/>
      <w:lvlJc w:val="left"/>
      <w:pPr>
        <w:ind w:left="623" w:hanging="435"/>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2944" w:hanging="1440"/>
      </w:pPr>
      <w:rPr>
        <w:rFonts w:hint="default"/>
      </w:rPr>
    </w:lvl>
  </w:abstractNum>
  <w:abstractNum w:abstractNumId="23" w15:restartNumberingAfterBreak="0">
    <w:nsid w:val="4FC754EA"/>
    <w:multiLevelType w:val="hybridMultilevel"/>
    <w:tmpl w:val="BC967FFC"/>
    <w:lvl w:ilvl="0" w:tplc="450C29B2">
      <w:numFmt w:val="bullet"/>
      <w:lvlText w:val="-"/>
      <w:lvlJc w:val="left"/>
      <w:pPr>
        <w:ind w:left="1089" w:hanging="356"/>
      </w:pPr>
      <w:rPr>
        <w:rFonts w:ascii="Calibri" w:eastAsia="Calibri" w:hAnsi="Calibri" w:cs="Calibri" w:hint="default"/>
        <w:w w:val="100"/>
        <w:sz w:val="22"/>
        <w:szCs w:val="22"/>
        <w:lang w:val="fr-FR" w:eastAsia="fr-FR" w:bidi="fr-FR"/>
      </w:rPr>
    </w:lvl>
    <w:lvl w:ilvl="1" w:tplc="ED6AB4A6">
      <w:numFmt w:val="bullet"/>
      <w:lvlText w:val="•"/>
      <w:lvlJc w:val="left"/>
      <w:pPr>
        <w:ind w:left="2014" w:hanging="356"/>
      </w:pPr>
      <w:rPr>
        <w:rFonts w:hint="default"/>
        <w:lang w:val="fr-FR" w:eastAsia="fr-FR" w:bidi="fr-FR"/>
      </w:rPr>
    </w:lvl>
    <w:lvl w:ilvl="2" w:tplc="E17A8BF4">
      <w:numFmt w:val="bullet"/>
      <w:lvlText w:val="•"/>
      <w:lvlJc w:val="left"/>
      <w:pPr>
        <w:ind w:left="2949" w:hanging="356"/>
      </w:pPr>
      <w:rPr>
        <w:rFonts w:hint="default"/>
        <w:lang w:val="fr-FR" w:eastAsia="fr-FR" w:bidi="fr-FR"/>
      </w:rPr>
    </w:lvl>
    <w:lvl w:ilvl="3" w:tplc="7EE491CC">
      <w:numFmt w:val="bullet"/>
      <w:lvlText w:val="•"/>
      <w:lvlJc w:val="left"/>
      <w:pPr>
        <w:ind w:left="3883" w:hanging="356"/>
      </w:pPr>
      <w:rPr>
        <w:rFonts w:hint="default"/>
        <w:lang w:val="fr-FR" w:eastAsia="fr-FR" w:bidi="fr-FR"/>
      </w:rPr>
    </w:lvl>
    <w:lvl w:ilvl="4" w:tplc="C5FE2672">
      <w:numFmt w:val="bullet"/>
      <w:lvlText w:val="•"/>
      <w:lvlJc w:val="left"/>
      <w:pPr>
        <w:ind w:left="4818" w:hanging="356"/>
      </w:pPr>
      <w:rPr>
        <w:rFonts w:hint="default"/>
        <w:lang w:val="fr-FR" w:eastAsia="fr-FR" w:bidi="fr-FR"/>
      </w:rPr>
    </w:lvl>
    <w:lvl w:ilvl="5" w:tplc="2FF4349C">
      <w:numFmt w:val="bullet"/>
      <w:lvlText w:val="•"/>
      <w:lvlJc w:val="left"/>
      <w:pPr>
        <w:ind w:left="5753" w:hanging="356"/>
      </w:pPr>
      <w:rPr>
        <w:rFonts w:hint="default"/>
        <w:lang w:val="fr-FR" w:eastAsia="fr-FR" w:bidi="fr-FR"/>
      </w:rPr>
    </w:lvl>
    <w:lvl w:ilvl="6" w:tplc="A1E8DB90">
      <w:numFmt w:val="bullet"/>
      <w:lvlText w:val="•"/>
      <w:lvlJc w:val="left"/>
      <w:pPr>
        <w:ind w:left="6687" w:hanging="356"/>
      </w:pPr>
      <w:rPr>
        <w:rFonts w:hint="default"/>
        <w:lang w:val="fr-FR" w:eastAsia="fr-FR" w:bidi="fr-FR"/>
      </w:rPr>
    </w:lvl>
    <w:lvl w:ilvl="7" w:tplc="D40C8FDE">
      <w:numFmt w:val="bullet"/>
      <w:lvlText w:val="•"/>
      <w:lvlJc w:val="left"/>
      <w:pPr>
        <w:ind w:left="7622" w:hanging="356"/>
      </w:pPr>
      <w:rPr>
        <w:rFonts w:hint="default"/>
        <w:lang w:val="fr-FR" w:eastAsia="fr-FR" w:bidi="fr-FR"/>
      </w:rPr>
    </w:lvl>
    <w:lvl w:ilvl="8" w:tplc="C01C717E">
      <w:numFmt w:val="bullet"/>
      <w:lvlText w:val="•"/>
      <w:lvlJc w:val="left"/>
      <w:pPr>
        <w:ind w:left="8557" w:hanging="356"/>
      </w:pPr>
      <w:rPr>
        <w:rFonts w:hint="default"/>
        <w:lang w:val="fr-FR" w:eastAsia="fr-FR" w:bidi="fr-FR"/>
      </w:rPr>
    </w:lvl>
  </w:abstractNum>
  <w:abstractNum w:abstractNumId="24" w15:restartNumberingAfterBreak="0">
    <w:nsid w:val="501C09C9"/>
    <w:multiLevelType w:val="multilevel"/>
    <w:tmpl w:val="13F01D0E"/>
    <w:lvl w:ilvl="0">
      <w:start w:val="1"/>
      <w:numFmt w:val="decimal"/>
      <w:lvlText w:val="%1."/>
      <w:lvlJc w:val="left"/>
      <w:pPr>
        <w:ind w:left="736" w:hanging="360"/>
      </w:pPr>
      <w:rPr>
        <w:rFonts w:hint="default"/>
      </w:rPr>
    </w:lvl>
    <w:lvl w:ilvl="1">
      <w:start w:val="1"/>
      <w:numFmt w:val="decimal"/>
      <w:isLgl/>
      <w:lvlText w:val="%1.%2."/>
      <w:lvlJc w:val="left"/>
      <w:pPr>
        <w:ind w:left="871" w:hanging="495"/>
      </w:pPr>
      <w:rPr>
        <w:rFonts w:hint="default"/>
        <w:u w:val="single"/>
      </w:rPr>
    </w:lvl>
    <w:lvl w:ilvl="2">
      <w:start w:val="2"/>
      <w:numFmt w:val="decimal"/>
      <w:isLgl/>
      <w:lvlText w:val="%1.%2.%3."/>
      <w:lvlJc w:val="left"/>
      <w:pPr>
        <w:ind w:left="1096" w:hanging="720"/>
      </w:pPr>
      <w:rPr>
        <w:rFonts w:hint="default"/>
        <w:b w:val="0"/>
        <w:u w:val="none"/>
      </w:rPr>
    </w:lvl>
    <w:lvl w:ilvl="3">
      <w:start w:val="1"/>
      <w:numFmt w:val="decimal"/>
      <w:isLgl/>
      <w:lvlText w:val="%1.%2.%3.%4."/>
      <w:lvlJc w:val="left"/>
      <w:pPr>
        <w:ind w:left="1096" w:hanging="720"/>
      </w:pPr>
      <w:rPr>
        <w:rFonts w:hint="default"/>
        <w:u w:val="single"/>
      </w:rPr>
    </w:lvl>
    <w:lvl w:ilvl="4">
      <w:start w:val="1"/>
      <w:numFmt w:val="decimal"/>
      <w:isLgl/>
      <w:lvlText w:val="%1.%2.%3.%4.%5."/>
      <w:lvlJc w:val="left"/>
      <w:pPr>
        <w:ind w:left="1456" w:hanging="1080"/>
      </w:pPr>
      <w:rPr>
        <w:rFonts w:hint="default"/>
        <w:u w:val="single"/>
      </w:rPr>
    </w:lvl>
    <w:lvl w:ilvl="5">
      <w:start w:val="1"/>
      <w:numFmt w:val="decimal"/>
      <w:isLgl/>
      <w:lvlText w:val="%1.%2.%3.%4.%5.%6."/>
      <w:lvlJc w:val="left"/>
      <w:pPr>
        <w:ind w:left="1456" w:hanging="1080"/>
      </w:pPr>
      <w:rPr>
        <w:rFonts w:hint="default"/>
        <w:u w:val="single"/>
      </w:rPr>
    </w:lvl>
    <w:lvl w:ilvl="6">
      <w:start w:val="1"/>
      <w:numFmt w:val="decimal"/>
      <w:isLgl/>
      <w:lvlText w:val="%1.%2.%3.%4.%5.%6.%7."/>
      <w:lvlJc w:val="left"/>
      <w:pPr>
        <w:ind w:left="1816" w:hanging="1440"/>
      </w:pPr>
      <w:rPr>
        <w:rFonts w:hint="default"/>
        <w:u w:val="single"/>
      </w:rPr>
    </w:lvl>
    <w:lvl w:ilvl="7">
      <w:start w:val="1"/>
      <w:numFmt w:val="decimal"/>
      <w:isLgl/>
      <w:lvlText w:val="%1.%2.%3.%4.%5.%6.%7.%8."/>
      <w:lvlJc w:val="left"/>
      <w:pPr>
        <w:ind w:left="1816" w:hanging="1440"/>
      </w:pPr>
      <w:rPr>
        <w:rFonts w:hint="default"/>
        <w:u w:val="single"/>
      </w:rPr>
    </w:lvl>
    <w:lvl w:ilvl="8">
      <w:start w:val="1"/>
      <w:numFmt w:val="decimal"/>
      <w:isLgl/>
      <w:lvlText w:val="%1.%2.%3.%4.%5.%6.%7.%8.%9."/>
      <w:lvlJc w:val="left"/>
      <w:pPr>
        <w:ind w:left="2176" w:hanging="1800"/>
      </w:pPr>
      <w:rPr>
        <w:rFonts w:hint="default"/>
        <w:u w:val="single"/>
      </w:rPr>
    </w:lvl>
  </w:abstractNum>
  <w:abstractNum w:abstractNumId="25" w15:restartNumberingAfterBreak="0">
    <w:nsid w:val="507261B7"/>
    <w:multiLevelType w:val="hybridMultilevel"/>
    <w:tmpl w:val="CC7061C0"/>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26" w15:restartNumberingAfterBreak="0">
    <w:nsid w:val="56315DD4"/>
    <w:multiLevelType w:val="hybridMultilevel"/>
    <w:tmpl w:val="4C5A85F0"/>
    <w:lvl w:ilvl="0" w:tplc="3E48B7A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57726C45"/>
    <w:multiLevelType w:val="multilevel"/>
    <w:tmpl w:val="5E3827F4"/>
    <w:lvl w:ilvl="0">
      <w:start w:val="1"/>
      <w:numFmt w:val="decimal"/>
      <w:lvlText w:val="%1"/>
      <w:lvlJc w:val="left"/>
      <w:pPr>
        <w:ind w:left="435" w:hanging="435"/>
      </w:pPr>
      <w:rPr>
        <w:rFonts w:hint="default"/>
        <w:u w:val="none"/>
      </w:rPr>
    </w:lvl>
    <w:lvl w:ilvl="1">
      <w:start w:val="2"/>
      <w:numFmt w:val="decimal"/>
      <w:lvlText w:val="%1.%2"/>
      <w:lvlJc w:val="left"/>
      <w:pPr>
        <w:ind w:left="623" w:hanging="435"/>
      </w:pPr>
      <w:rPr>
        <w:rFonts w:hint="default"/>
        <w:u w:val="none"/>
      </w:rPr>
    </w:lvl>
    <w:lvl w:ilvl="2">
      <w:start w:val="1"/>
      <w:numFmt w:val="decimal"/>
      <w:lvlText w:val="%1.%2.%3"/>
      <w:lvlJc w:val="left"/>
      <w:pPr>
        <w:ind w:left="1096" w:hanging="720"/>
      </w:pPr>
      <w:rPr>
        <w:rFonts w:hint="default"/>
        <w:u w:val="none"/>
      </w:rPr>
    </w:lvl>
    <w:lvl w:ilvl="3">
      <w:start w:val="1"/>
      <w:numFmt w:val="decimal"/>
      <w:lvlText w:val="%1.%2.%3.%4"/>
      <w:lvlJc w:val="left"/>
      <w:pPr>
        <w:ind w:left="1284" w:hanging="720"/>
      </w:pPr>
      <w:rPr>
        <w:rFonts w:hint="default"/>
        <w:u w:val="none"/>
      </w:rPr>
    </w:lvl>
    <w:lvl w:ilvl="4">
      <w:start w:val="1"/>
      <w:numFmt w:val="decimal"/>
      <w:lvlText w:val="%1.%2.%3.%4.%5"/>
      <w:lvlJc w:val="left"/>
      <w:pPr>
        <w:ind w:left="1832" w:hanging="1080"/>
      </w:pPr>
      <w:rPr>
        <w:rFonts w:hint="default"/>
        <w:u w:val="none"/>
      </w:rPr>
    </w:lvl>
    <w:lvl w:ilvl="5">
      <w:start w:val="1"/>
      <w:numFmt w:val="decimal"/>
      <w:lvlText w:val="%1.%2.%3.%4.%5.%6"/>
      <w:lvlJc w:val="left"/>
      <w:pPr>
        <w:ind w:left="2020" w:hanging="1080"/>
      </w:pPr>
      <w:rPr>
        <w:rFonts w:hint="default"/>
        <w:u w:val="none"/>
      </w:rPr>
    </w:lvl>
    <w:lvl w:ilvl="6">
      <w:start w:val="1"/>
      <w:numFmt w:val="decimal"/>
      <w:lvlText w:val="%1.%2.%3.%4.%5.%6.%7"/>
      <w:lvlJc w:val="left"/>
      <w:pPr>
        <w:ind w:left="2568" w:hanging="1440"/>
      </w:pPr>
      <w:rPr>
        <w:rFonts w:hint="default"/>
        <w:u w:val="none"/>
      </w:rPr>
    </w:lvl>
    <w:lvl w:ilvl="7">
      <w:start w:val="1"/>
      <w:numFmt w:val="decimal"/>
      <w:lvlText w:val="%1.%2.%3.%4.%5.%6.%7.%8"/>
      <w:lvlJc w:val="left"/>
      <w:pPr>
        <w:ind w:left="2756" w:hanging="1440"/>
      </w:pPr>
      <w:rPr>
        <w:rFonts w:hint="default"/>
        <w:u w:val="none"/>
      </w:rPr>
    </w:lvl>
    <w:lvl w:ilvl="8">
      <w:start w:val="1"/>
      <w:numFmt w:val="decimal"/>
      <w:lvlText w:val="%1.%2.%3.%4.%5.%6.%7.%8.%9"/>
      <w:lvlJc w:val="left"/>
      <w:pPr>
        <w:ind w:left="2944" w:hanging="1440"/>
      </w:pPr>
      <w:rPr>
        <w:rFonts w:hint="default"/>
        <w:u w:val="none"/>
      </w:rPr>
    </w:lvl>
  </w:abstractNum>
  <w:abstractNum w:abstractNumId="28" w15:restartNumberingAfterBreak="0">
    <w:nsid w:val="5D9906BD"/>
    <w:multiLevelType w:val="hybridMultilevel"/>
    <w:tmpl w:val="6FC8C02C"/>
    <w:lvl w:ilvl="0" w:tplc="F7D66CE2">
      <w:start w:val="1"/>
      <w:numFmt w:val="decimal"/>
      <w:lvlText w:val="%1."/>
      <w:lvlJc w:val="left"/>
      <w:pPr>
        <w:tabs>
          <w:tab w:val="num" w:pos="720"/>
        </w:tabs>
        <w:ind w:left="720" w:hanging="360"/>
      </w:pPr>
    </w:lvl>
    <w:lvl w:ilvl="1" w:tplc="BBF8A5D0">
      <w:start w:val="1"/>
      <w:numFmt w:val="decimal"/>
      <w:lvlText w:val="%2."/>
      <w:lvlJc w:val="left"/>
      <w:pPr>
        <w:tabs>
          <w:tab w:val="num" w:pos="1440"/>
        </w:tabs>
        <w:ind w:left="1440" w:hanging="360"/>
      </w:pPr>
    </w:lvl>
    <w:lvl w:ilvl="2" w:tplc="B53C3ABC" w:tentative="1">
      <w:start w:val="1"/>
      <w:numFmt w:val="decimal"/>
      <w:lvlText w:val="%3."/>
      <w:lvlJc w:val="left"/>
      <w:pPr>
        <w:tabs>
          <w:tab w:val="num" w:pos="2160"/>
        </w:tabs>
        <w:ind w:left="2160" w:hanging="360"/>
      </w:pPr>
    </w:lvl>
    <w:lvl w:ilvl="3" w:tplc="BA20CD0A" w:tentative="1">
      <w:start w:val="1"/>
      <w:numFmt w:val="decimal"/>
      <w:lvlText w:val="%4."/>
      <w:lvlJc w:val="left"/>
      <w:pPr>
        <w:tabs>
          <w:tab w:val="num" w:pos="2880"/>
        </w:tabs>
        <w:ind w:left="2880" w:hanging="360"/>
      </w:pPr>
    </w:lvl>
    <w:lvl w:ilvl="4" w:tplc="93A25C1E" w:tentative="1">
      <w:start w:val="1"/>
      <w:numFmt w:val="decimal"/>
      <w:lvlText w:val="%5."/>
      <w:lvlJc w:val="left"/>
      <w:pPr>
        <w:tabs>
          <w:tab w:val="num" w:pos="3600"/>
        </w:tabs>
        <w:ind w:left="3600" w:hanging="360"/>
      </w:pPr>
    </w:lvl>
    <w:lvl w:ilvl="5" w:tplc="685AE242" w:tentative="1">
      <w:start w:val="1"/>
      <w:numFmt w:val="decimal"/>
      <w:lvlText w:val="%6."/>
      <w:lvlJc w:val="left"/>
      <w:pPr>
        <w:tabs>
          <w:tab w:val="num" w:pos="4320"/>
        </w:tabs>
        <w:ind w:left="4320" w:hanging="360"/>
      </w:pPr>
    </w:lvl>
    <w:lvl w:ilvl="6" w:tplc="BBE0F5EA" w:tentative="1">
      <w:start w:val="1"/>
      <w:numFmt w:val="decimal"/>
      <w:lvlText w:val="%7."/>
      <w:lvlJc w:val="left"/>
      <w:pPr>
        <w:tabs>
          <w:tab w:val="num" w:pos="5040"/>
        </w:tabs>
        <w:ind w:left="5040" w:hanging="360"/>
      </w:pPr>
    </w:lvl>
    <w:lvl w:ilvl="7" w:tplc="C96813CC" w:tentative="1">
      <w:start w:val="1"/>
      <w:numFmt w:val="decimal"/>
      <w:lvlText w:val="%8."/>
      <w:lvlJc w:val="left"/>
      <w:pPr>
        <w:tabs>
          <w:tab w:val="num" w:pos="5760"/>
        </w:tabs>
        <w:ind w:left="5760" w:hanging="360"/>
      </w:pPr>
    </w:lvl>
    <w:lvl w:ilvl="8" w:tplc="E984FB60" w:tentative="1">
      <w:start w:val="1"/>
      <w:numFmt w:val="decimal"/>
      <w:lvlText w:val="%9."/>
      <w:lvlJc w:val="left"/>
      <w:pPr>
        <w:tabs>
          <w:tab w:val="num" w:pos="6480"/>
        </w:tabs>
        <w:ind w:left="6480" w:hanging="360"/>
      </w:pPr>
    </w:lvl>
  </w:abstractNum>
  <w:abstractNum w:abstractNumId="29" w15:restartNumberingAfterBreak="0">
    <w:nsid w:val="60612617"/>
    <w:multiLevelType w:val="multilevel"/>
    <w:tmpl w:val="13F01D0E"/>
    <w:lvl w:ilvl="0">
      <w:start w:val="1"/>
      <w:numFmt w:val="decimal"/>
      <w:lvlText w:val="%1."/>
      <w:lvlJc w:val="left"/>
      <w:pPr>
        <w:ind w:left="736" w:hanging="360"/>
      </w:pPr>
      <w:rPr>
        <w:rFonts w:hint="default"/>
      </w:rPr>
    </w:lvl>
    <w:lvl w:ilvl="1">
      <w:start w:val="1"/>
      <w:numFmt w:val="decimal"/>
      <w:isLgl/>
      <w:lvlText w:val="%1.%2."/>
      <w:lvlJc w:val="left"/>
      <w:pPr>
        <w:ind w:left="871" w:hanging="495"/>
      </w:pPr>
      <w:rPr>
        <w:rFonts w:hint="default"/>
        <w:u w:val="single"/>
      </w:rPr>
    </w:lvl>
    <w:lvl w:ilvl="2">
      <w:start w:val="2"/>
      <w:numFmt w:val="decimal"/>
      <w:isLgl/>
      <w:lvlText w:val="%1.%2.%3."/>
      <w:lvlJc w:val="left"/>
      <w:pPr>
        <w:ind w:left="1096" w:hanging="720"/>
      </w:pPr>
      <w:rPr>
        <w:rFonts w:hint="default"/>
        <w:b w:val="0"/>
        <w:u w:val="none"/>
      </w:rPr>
    </w:lvl>
    <w:lvl w:ilvl="3">
      <w:start w:val="1"/>
      <w:numFmt w:val="decimal"/>
      <w:isLgl/>
      <w:lvlText w:val="%1.%2.%3.%4."/>
      <w:lvlJc w:val="left"/>
      <w:pPr>
        <w:ind w:left="1096" w:hanging="720"/>
      </w:pPr>
      <w:rPr>
        <w:rFonts w:hint="default"/>
        <w:u w:val="single"/>
      </w:rPr>
    </w:lvl>
    <w:lvl w:ilvl="4">
      <w:start w:val="1"/>
      <w:numFmt w:val="decimal"/>
      <w:isLgl/>
      <w:lvlText w:val="%1.%2.%3.%4.%5."/>
      <w:lvlJc w:val="left"/>
      <w:pPr>
        <w:ind w:left="1456" w:hanging="1080"/>
      </w:pPr>
      <w:rPr>
        <w:rFonts w:hint="default"/>
        <w:u w:val="single"/>
      </w:rPr>
    </w:lvl>
    <w:lvl w:ilvl="5">
      <w:start w:val="1"/>
      <w:numFmt w:val="decimal"/>
      <w:isLgl/>
      <w:lvlText w:val="%1.%2.%3.%4.%5.%6."/>
      <w:lvlJc w:val="left"/>
      <w:pPr>
        <w:ind w:left="1456" w:hanging="1080"/>
      </w:pPr>
      <w:rPr>
        <w:rFonts w:hint="default"/>
        <w:u w:val="single"/>
      </w:rPr>
    </w:lvl>
    <w:lvl w:ilvl="6">
      <w:start w:val="1"/>
      <w:numFmt w:val="decimal"/>
      <w:isLgl/>
      <w:lvlText w:val="%1.%2.%3.%4.%5.%6.%7."/>
      <w:lvlJc w:val="left"/>
      <w:pPr>
        <w:ind w:left="1816" w:hanging="1440"/>
      </w:pPr>
      <w:rPr>
        <w:rFonts w:hint="default"/>
        <w:u w:val="single"/>
      </w:rPr>
    </w:lvl>
    <w:lvl w:ilvl="7">
      <w:start w:val="1"/>
      <w:numFmt w:val="decimal"/>
      <w:isLgl/>
      <w:lvlText w:val="%1.%2.%3.%4.%5.%6.%7.%8."/>
      <w:lvlJc w:val="left"/>
      <w:pPr>
        <w:ind w:left="1816" w:hanging="1440"/>
      </w:pPr>
      <w:rPr>
        <w:rFonts w:hint="default"/>
        <w:u w:val="single"/>
      </w:rPr>
    </w:lvl>
    <w:lvl w:ilvl="8">
      <w:start w:val="1"/>
      <w:numFmt w:val="decimal"/>
      <w:isLgl/>
      <w:lvlText w:val="%1.%2.%3.%4.%5.%6.%7.%8.%9."/>
      <w:lvlJc w:val="left"/>
      <w:pPr>
        <w:ind w:left="2176" w:hanging="1800"/>
      </w:pPr>
      <w:rPr>
        <w:rFonts w:hint="default"/>
        <w:u w:val="single"/>
      </w:rPr>
    </w:lvl>
  </w:abstractNum>
  <w:abstractNum w:abstractNumId="30" w15:restartNumberingAfterBreak="0">
    <w:nsid w:val="62437389"/>
    <w:multiLevelType w:val="hybridMultilevel"/>
    <w:tmpl w:val="4B9E3D8A"/>
    <w:lvl w:ilvl="0" w:tplc="21E84268">
      <w:numFmt w:val="bullet"/>
      <w:lvlText w:val="-"/>
      <w:lvlJc w:val="left"/>
      <w:pPr>
        <w:ind w:left="1089" w:hanging="358"/>
      </w:pPr>
      <w:rPr>
        <w:rFonts w:ascii="Arial" w:eastAsia="Arial" w:hAnsi="Arial" w:cs="Arial" w:hint="default"/>
        <w:w w:val="100"/>
        <w:sz w:val="22"/>
        <w:szCs w:val="22"/>
        <w:lang w:val="fr-FR" w:eastAsia="fr-FR" w:bidi="fr-FR"/>
      </w:rPr>
    </w:lvl>
    <w:lvl w:ilvl="1" w:tplc="17B4A0AE">
      <w:numFmt w:val="bullet"/>
      <w:lvlText w:val="o"/>
      <w:lvlJc w:val="left"/>
      <w:pPr>
        <w:ind w:left="1809" w:hanging="356"/>
      </w:pPr>
      <w:rPr>
        <w:rFonts w:ascii="Courier New" w:eastAsia="Courier New" w:hAnsi="Courier New" w:cs="Courier New" w:hint="default"/>
        <w:w w:val="100"/>
        <w:sz w:val="22"/>
        <w:szCs w:val="22"/>
        <w:lang w:val="fr-FR" w:eastAsia="fr-FR" w:bidi="fr-FR"/>
      </w:rPr>
    </w:lvl>
    <w:lvl w:ilvl="2" w:tplc="9A6458C2">
      <w:numFmt w:val="bullet"/>
      <w:lvlText w:val="•"/>
      <w:lvlJc w:val="left"/>
      <w:pPr>
        <w:ind w:left="2758" w:hanging="356"/>
      </w:pPr>
      <w:rPr>
        <w:rFonts w:hint="default"/>
        <w:lang w:val="fr-FR" w:eastAsia="fr-FR" w:bidi="fr-FR"/>
      </w:rPr>
    </w:lvl>
    <w:lvl w:ilvl="3" w:tplc="5C0CBD56">
      <w:numFmt w:val="bullet"/>
      <w:lvlText w:val="•"/>
      <w:lvlJc w:val="left"/>
      <w:pPr>
        <w:ind w:left="3716" w:hanging="356"/>
      </w:pPr>
      <w:rPr>
        <w:rFonts w:hint="default"/>
        <w:lang w:val="fr-FR" w:eastAsia="fr-FR" w:bidi="fr-FR"/>
      </w:rPr>
    </w:lvl>
    <w:lvl w:ilvl="4" w:tplc="3E28EEB6">
      <w:numFmt w:val="bullet"/>
      <w:lvlText w:val="•"/>
      <w:lvlJc w:val="left"/>
      <w:pPr>
        <w:ind w:left="4675" w:hanging="356"/>
      </w:pPr>
      <w:rPr>
        <w:rFonts w:hint="default"/>
        <w:lang w:val="fr-FR" w:eastAsia="fr-FR" w:bidi="fr-FR"/>
      </w:rPr>
    </w:lvl>
    <w:lvl w:ilvl="5" w:tplc="3E5CB88E">
      <w:numFmt w:val="bullet"/>
      <w:lvlText w:val="•"/>
      <w:lvlJc w:val="left"/>
      <w:pPr>
        <w:ind w:left="5633" w:hanging="356"/>
      </w:pPr>
      <w:rPr>
        <w:rFonts w:hint="default"/>
        <w:lang w:val="fr-FR" w:eastAsia="fr-FR" w:bidi="fr-FR"/>
      </w:rPr>
    </w:lvl>
    <w:lvl w:ilvl="6" w:tplc="924027D4">
      <w:numFmt w:val="bullet"/>
      <w:lvlText w:val="•"/>
      <w:lvlJc w:val="left"/>
      <w:pPr>
        <w:ind w:left="6592" w:hanging="356"/>
      </w:pPr>
      <w:rPr>
        <w:rFonts w:hint="default"/>
        <w:lang w:val="fr-FR" w:eastAsia="fr-FR" w:bidi="fr-FR"/>
      </w:rPr>
    </w:lvl>
    <w:lvl w:ilvl="7" w:tplc="4D60DED6">
      <w:numFmt w:val="bullet"/>
      <w:lvlText w:val="•"/>
      <w:lvlJc w:val="left"/>
      <w:pPr>
        <w:ind w:left="7550" w:hanging="356"/>
      </w:pPr>
      <w:rPr>
        <w:rFonts w:hint="default"/>
        <w:lang w:val="fr-FR" w:eastAsia="fr-FR" w:bidi="fr-FR"/>
      </w:rPr>
    </w:lvl>
    <w:lvl w:ilvl="8" w:tplc="44B66EE0">
      <w:numFmt w:val="bullet"/>
      <w:lvlText w:val="•"/>
      <w:lvlJc w:val="left"/>
      <w:pPr>
        <w:ind w:left="8509" w:hanging="356"/>
      </w:pPr>
      <w:rPr>
        <w:rFonts w:hint="default"/>
        <w:lang w:val="fr-FR" w:eastAsia="fr-FR" w:bidi="fr-FR"/>
      </w:rPr>
    </w:lvl>
  </w:abstractNum>
  <w:abstractNum w:abstractNumId="31" w15:restartNumberingAfterBreak="0">
    <w:nsid w:val="628D7737"/>
    <w:multiLevelType w:val="hybridMultilevel"/>
    <w:tmpl w:val="8EC6E900"/>
    <w:lvl w:ilvl="0" w:tplc="DB7CB4FA">
      <w:numFmt w:val="bullet"/>
      <w:lvlText w:val=""/>
      <w:lvlJc w:val="left"/>
      <w:pPr>
        <w:ind w:left="1096" w:hanging="360"/>
      </w:pPr>
      <w:rPr>
        <w:rFonts w:ascii="Wingdings" w:eastAsia="Wingdings" w:hAnsi="Wingdings" w:cs="Wingdings" w:hint="default"/>
        <w:w w:val="99"/>
        <w:sz w:val="20"/>
        <w:szCs w:val="20"/>
        <w:lang w:val="fr-FR" w:eastAsia="fr-FR" w:bidi="fr-FR"/>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32" w15:restartNumberingAfterBreak="0">
    <w:nsid w:val="65286EDB"/>
    <w:multiLevelType w:val="multilevel"/>
    <w:tmpl w:val="64C2CC6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A063736"/>
    <w:multiLevelType w:val="hybridMultilevel"/>
    <w:tmpl w:val="B8DC447E"/>
    <w:lvl w:ilvl="0" w:tplc="F76A42D4">
      <w:numFmt w:val="bullet"/>
      <w:lvlText w:val="•"/>
      <w:lvlJc w:val="left"/>
      <w:pPr>
        <w:ind w:left="1087" w:hanging="415"/>
      </w:pPr>
      <w:rPr>
        <w:rFonts w:hint="default"/>
        <w:w w:val="104"/>
      </w:rPr>
    </w:lvl>
    <w:lvl w:ilvl="1" w:tplc="4C7E00DC">
      <w:numFmt w:val="bullet"/>
      <w:lvlText w:val="-"/>
      <w:lvlJc w:val="left"/>
      <w:pPr>
        <w:ind w:left="1752" w:hanging="347"/>
      </w:pPr>
      <w:rPr>
        <w:rFonts w:ascii="Arial" w:eastAsia="Arial" w:hAnsi="Arial" w:cs="Arial" w:hint="default"/>
        <w:color w:val="2B2B2B"/>
        <w:w w:val="120"/>
        <w:sz w:val="20"/>
        <w:szCs w:val="20"/>
      </w:rPr>
    </w:lvl>
    <w:lvl w:ilvl="2" w:tplc="6F2ED2A0">
      <w:numFmt w:val="bullet"/>
      <w:lvlText w:val="•"/>
      <w:lvlJc w:val="left"/>
      <w:pPr>
        <w:ind w:left="2720" w:hanging="347"/>
      </w:pPr>
      <w:rPr>
        <w:rFonts w:hint="default"/>
      </w:rPr>
    </w:lvl>
    <w:lvl w:ilvl="3" w:tplc="03DC53D2">
      <w:numFmt w:val="bullet"/>
      <w:lvlText w:val="•"/>
      <w:lvlJc w:val="left"/>
      <w:pPr>
        <w:ind w:left="3680" w:hanging="347"/>
      </w:pPr>
      <w:rPr>
        <w:rFonts w:hint="default"/>
      </w:rPr>
    </w:lvl>
    <w:lvl w:ilvl="4" w:tplc="38C65446">
      <w:numFmt w:val="bullet"/>
      <w:lvlText w:val="•"/>
      <w:lvlJc w:val="left"/>
      <w:pPr>
        <w:ind w:left="4640" w:hanging="347"/>
      </w:pPr>
      <w:rPr>
        <w:rFonts w:hint="default"/>
      </w:rPr>
    </w:lvl>
    <w:lvl w:ilvl="5" w:tplc="52749CD8">
      <w:numFmt w:val="bullet"/>
      <w:lvlText w:val="•"/>
      <w:lvlJc w:val="left"/>
      <w:pPr>
        <w:ind w:left="5600" w:hanging="347"/>
      </w:pPr>
      <w:rPr>
        <w:rFonts w:hint="default"/>
      </w:rPr>
    </w:lvl>
    <w:lvl w:ilvl="6" w:tplc="8E68C54C">
      <w:numFmt w:val="bullet"/>
      <w:lvlText w:val="•"/>
      <w:lvlJc w:val="left"/>
      <w:pPr>
        <w:ind w:left="6560" w:hanging="347"/>
      </w:pPr>
      <w:rPr>
        <w:rFonts w:hint="default"/>
      </w:rPr>
    </w:lvl>
    <w:lvl w:ilvl="7" w:tplc="A078C87A">
      <w:numFmt w:val="bullet"/>
      <w:lvlText w:val="•"/>
      <w:lvlJc w:val="left"/>
      <w:pPr>
        <w:ind w:left="7520" w:hanging="347"/>
      </w:pPr>
      <w:rPr>
        <w:rFonts w:hint="default"/>
      </w:rPr>
    </w:lvl>
    <w:lvl w:ilvl="8" w:tplc="742AC85A">
      <w:numFmt w:val="bullet"/>
      <w:lvlText w:val="•"/>
      <w:lvlJc w:val="left"/>
      <w:pPr>
        <w:ind w:left="8480" w:hanging="347"/>
      </w:pPr>
      <w:rPr>
        <w:rFonts w:hint="default"/>
      </w:rPr>
    </w:lvl>
  </w:abstractNum>
  <w:abstractNum w:abstractNumId="34" w15:restartNumberingAfterBreak="0">
    <w:nsid w:val="74D67DF4"/>
    <w:multiLevelType w:val="multilevel"/>
    <w:tmpl w:val="5E3827F4"/>
    <w:lvl w:ilvl="0">
      <w:start w:val="3"/>
      <w:numFmt w:val="decimal"/>
      <w:lvlText w:val="%1"/>
      <w:lvlJc w:val="left"/>
      <w:pPr>
        <w:ind w:left="435" w:hanging="435"/>
      </w:pPr>
      <w:rPr>
        <w:rFonts w:hint="default"/>
      </w:rPr>
    </w:lvl>
    <w:lvl w:ilvl="1">
      <w:start w:val="2"/>
      <w:numFmt w:val="decimal"/>
      <w:lvlText w:val="%1.%2"/>
      <w:lvlJc w:val="left"/>
      <w:pPr>
        <w:ind w:left="623" w:hanging="435"/>
      </w:pPr>
      <w:rPr>
        <w:rFonts w:hint="default"/>
      </w:rPr>
    </w:lvl>
    <w:lvl w:ilvl="2">
      <w:start w:val="2"/>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2944" w:hanging="1440"/>
      </w:pPr>
      <w:rPr>
        <w:rFonts w:hint="default"/>
      </w:rPr>
    </w:lvl>
  </w:abstractNum>
  <w:abstractNum w:abstractNumId="35" w15:restartNumberingAfterBreak="0">
    <w:nsid w:val="7CC60913"/>
    <w:multiLevelType w:val="multilevel"/>
    <w:tmpl w:val="9A1E1084"/>
    <w:lvl w:ilvl="0">
      <w:start w:val="2"/>
      <w:numFmt w:val="decimal"/>
      <w:lvlText w:val="%1"/>
      <w:lvlJc w:val="left"/>
      <w:pPr>
        <w:ind w:left="435" w:hanging="435"/>
      </w:pPr>
      <w:rPr>
        <w:rFonts w:hint="default"/>
      </w:rPr>
    </w:lvl>
    <w:lvl w:ilvl="1">
      <w:start w:val="1"/>
      <w:numFmt w:val="decimal"/>
      <w:lvlText w:val="%1.%2"/>
      <w:lvlJc w:val="left"/>
      <w:pPr>
        <w:ind w:left="623" w:hanging="435"/>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2944" w:hanging="1440"/>
      </w:pPr>
      <w:rPr>
        <w:rFonts w:hint="default"/>
      </w:rPr>
    </w:lvl>
  </w:abstractNum>
  <w:num w:numId="1">
    <w:abstractNumId w:val="8"/>
  </w:num>
  <w:num w:numId="2">
    <w:abstractNumId w:val="30"/>
  </w:num>
  <w:num w:numId="3">
    <w:abstractNumId w:val="0"/>
  </w:num>
  <w:num w:numId="4">
    <w:abstractNumId w:val="17"/>
  </w:num>
  <w:num w:numId="5">
    <w:abstractNumId w:val="14"/>
  </w:num>
  <w:num w:numId="6">
    <w:abstractNumId w:val="23"/>
  </w:num>
  <w:num w:numId="7">
    <w:abstractNumId w:val="19"/>
  </w:num>
  <w:num w:numId="8">
    <w:abstractNumId w:val="28"/>
  </w:num>
  <w:num w:numId="9">
    <w:abstractNumId w:val="5"/>
  </w:num>
  <w:num w:numId="10">
    <w:abstractNumId w:val="13"/>
  </w:num>
  <w:num w:numId="11">
    <w:abstractNumId w:val="33"/>
  </w:num>
  <w:num w:numId="12">
    <w:abstractNumId w:val="29"/>
  </w:num>
  <w:num w:numId="13">
    <w:abstractNumId w:val="32"/>
  </w:num>
  <w:num w:numId="14">
    <w:abstractNumId w:val="26"/>
  </w:num>
  <w:num w:numId="15">
    <w:abstractNumId w:val="35"/>
  </w:num>
  <w:num w:numId="16">
    <w:abstractNumId w:val="15"/>
  </w:num>
  <w:num w:numId="17">
    <w:abstractNumId w:val="21"/>
  </w:num>
  <w:num w:numId="18">
    <w:abstractNumId w:val="11"/>
  </w:num>
  <w:num w:numId="19">
    <w:abstractNumId w:val="31"/>
  </w:num>
  <w:num w:numId="20">
    <w:abstractNumId w:val="1"/>
  </w:num>
  <w:num w:numId="21">
    <w:abstractNumId w:val="25"/>
  </w:num>
  <w:num w:numId="22">
    <w:abstractNumId w:val="3"/>
  </w:num>
  <w:num w:numId="23">
    <w:abstractNumId w:val="9"/>
  </w:num>
  <w:num w:numId="24">
    <w:abstractNumId w:val="2"/>
  </w:num>
  <w:num w:numId="25">
    <w:abstractNumId w:val="18"/>
  </w:num>
  <w:num w:numId="26">
    <w:abstractNumId w:val="24"/>
  </w:num>
  <w:num w:numId="27">
    <w:abstractNumId w:val="10"/>
  </w:num>
  <w:num w:numId="28">
    <w:abstractNumId w:val="22"/>
  </w:num>
  <w:num w:numId="29">
    <w:abstractNumId w:val="27"/>
  </w:num>
  <w:num w:numId="30">
    <w:abstractNumId w:val="34"/>
  </w:num>
  <w:num w:numId="31">
    <w:abstractNumId w:val="16"/>
  </w:num>
  <w:num w:numId="32">
    <w:abstractNumId w:val="12"/>
  </w:num>
  <w:num w:numId="33">
    <w:abstractNumId w:val="7"/>
  </w:num>
  <w:num w:numId="34">
    <w:abstractNumId w:val="20"/>
  </w:num>
  <w:num w:numId="35">
    <w:abstractNumId w:val="4"/>
  </w:num>
  <w:num w:numId="3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78"/>
    <w:rsid w:val="000031E6"/>
    <w:rsid w:val="0000451A"/>
    <w:rsid w:val="00017E78"/>
    <w:rsid w:val="00023888"/>
    <w:rsid w:val="000364CB"/>
    <w:rsid w:val="000420D6"/>
    <w:rsid w:val="000553D2"/>
    <w:rsid w:val="00061695"/>
    <w:rsid w:val="00066A8A"/>
    <w:rsid w:val="000702F2"/>
    <w:rsid w:val="00070DB6"/>
    <w:rsid w:val="00074EB4"/>
    <w:rsid w:val="00075D70"/>
    <w:rsid w:val="000762A6"/>
    <w:rsid w:val="00076C8D"/>
    <w:rsid w:val="0008189F"/>
    <w:rsid w:val="00094242"/>
    <w:rsid w:val="000B5F6B"/>
    <w:rsid w:val="000B681F"/>
    <w:rsid w:val="000C1414"/>
    <w:rsid w:val="000C468E"/>
    <w:rsid w:val="000C5385"/>
    <w:rsid w:val="000C579D"/>
    <w:rsid w:val="000D0167"/>
    <w:rsid w:val="000E6CD1"/>
    <w:rsid w:val="000F18FD"/>
    <w:rsid w:val="000F43BA"/>
    <w:rsid w:val="000F7084"/>
    <w:rsid w:val="00102E36"/>
    <w:rsid w:val="00102EF9"/>
    <w:rsid w:val="00106EC7"/>
    <w:rsid w:val="00111D20"/>
    <w:rsid w:val="00115261"/>
    <w:rsid w:val="00123436"/>
    <w:rsid w:val="00134B95"/>
    <w:rsid w:val="00152741"/>
    <w:rsid w:val="001550F3"/>
    <w:rsid w:val="00166F78"/>
    <w:rsid w:val="0017526A"/>
    <w:rsid w:val="001925E9"/>
    <w:rsid w:val="001A2195"/>
    <w:rsid w:val="001C0496"/>
    <w:rsid w:val="001C0ACB"/>
    <w:rsid w:val="001C3EC1"/>
    <w:rsid w:val="001E39DB"/>
    <w:rsid w:val="001E6978"/>
    <w:rsid w:val="001F18BC"/>
    <w:rsid w:val="002001D7"/>
    <w:rsid w:val="0020545A"/>
    <w:rsid w:val="00232F0F"/>
    <w:rsid w:val="0023546E"/>
    <w:rsid w:val="00245D2B"/>
    <w:rsid w:val="002526A2"/>
    <w:rsid w:val="0025554E"/>
    <w:rsid w:val="00255C82"/>
    <w:rsid w:val="00260216"/>
    <w:rsid w:val="0026520E"/>
    <w:rsid w:val="00267279"/>
    <w:rsid w:val="0027645C"/>
    <w:rsid w:val="00276A30"/>
    <w:rsid w:val="00286948"/>
    <w:rsid w:val="00294A81"/>
    <w:rsid w:val="002957A3"/>
    <w:rsid w:val="00296FCE"/>
    <w:rsid w:val="002A7841"/>
    <w:rsid w:val="002B547F"/>
    <w:rsid w:val="002B5F89"/>
    <w:rsid w:val="002B6E2C"/>
    <w:rsid w:val="002E1008"/>
    <w:rsid w:val="002E60AD"/>
    <w:rsid w:val="002F1CD4"/>
    <w:rsid w:val="002F7CD0"/>
    <w:rsid w:val="00300BB9"/>
    <w:rsid w:val="003057AC"/>
    <w:rsid w:val="0030772D"/>
    <w:rsid w:val="00310BAC"/>
    <w:rsid w:val="00312B36"/>
    <w:rsid w:val="0032053C"/>
    <w:rsid w:val="00336D35"/>
    <w:rsid w:val="00346655"/>
    <w:rsid w:val="00351B5F"/>
    <w:rsid w:val="00351FCB"/>
    <w:rsid w:val="00354AE7"/>
    <w:rsid w:val="00367479"/>
    <w:rsid w:val="00373B56"/>
    <w:rsid w:val="0037406C"/>
    <w:rsid w:val="003809C3"/>
    <w:rsid w:val="00381B96"/>
    <w:rsid w:val="00381BB5"/>
    <w:rsid w:val="003856EB"/>
    <w:rsid w:val="003B36AA"/>
    <w:rsid w:val="003B4275"/>
    <w:rsid w:val="003B4359"/>
    <w:rsid w:val="003B69C9"/>
    <w:rsid w:val="003C43C7"/>
    <w:rsid w:val="003D1050"/>
    <w:rsid w:val="003D3F2D"/>
    <w:rsid w:val="003F0AB3"/>
    <w:rsid w:val="003F1F7A"/>
    <w:rsid w:val="003F527E"/>
    <w:rsid w:val="00402CBA"/>
    <w:rsid w:val="00411080"/>
    <w:rsid w:val="00420A46"/>
    <w:rsid w:val="00422AE3"/>
    <w:rsid w:val="0043025A"/>
    <w:rsid w:val="004323CD"/>
    <w:rsid w:val="00437C89"/>
    <w:rsid w:val="0044118E"/>
    <w:rsid w:val="0044444D"/>
    <w:rsid w:val="00447D8E"/>
    <w:rsid w:val="0045116A"/>
    <w:rsid w:val="00464F65"/>
    <w:rsid w:val="00475F80"/>
    <w:rsid w:val="00486E44"/>
    <w:rsid w:val="00496F89"/>
    <w:rsid w:val="00497B06"/>
    <w:rsid w:val="004A049D"/>
    <w:rsid w:val="004A05EB"/>
    <w:rsid w:val="004A1808"/>
    <w:rsid w:val="004A7D49"/>
    <w:rsid w:val="004B16E5"/>
    <w:rsid w:val="004B4B68"/>
    <w:rsid w:val="004D710E"/>
    <w:rsid w:val="004E14E6"/>
    <w:rsid w:val="004E336A"/>
    <w:rsid w:val="004F48E1"/>
    <w:rsid w:val="00503628"/>
    <w:rsid w:val="0050379D"/>
    <w:rsid w:val="00513165"/>
    <w:rsid w:val="00514E7F"/>
    <w:rsid w:val="0052425F"/>
    <w:rsid w:val="00530FBE"/>
    <w:rsid w:val="005335A3"/>
    <w:rsid w:val="005413C0"/>
    <w:rsid w:val="005467EA"/>
    <w:rsid w:val="00550CD8"/>
    <w:rsid w:val="005576F5"/>
    <w:rsid w:val="00561BB2"/>
    <w:rsid w:val="00562724"/>
    <w:rsid w:val="00566E30"/>
    <w:rsid w:val="0057278B"/>
    <w:rsid w:val="005767E5"/>
    <w:rsid w:val="00577808"/>
    <w:rsid w:val="00590487"/>
    <w:rsid w:val="00592F41"/>
    <w:rsid w:val="00594D5E"/>
    <w:rsid w:val="005A532D"/>
    <w:rsid w:val="005A54EF"/>
    <w:rsid w:val="005A59DA"/>
    <w:rsid w:val="005A5CD3"/>
    <w:rsid w:val="005B4170"/>
    <w:rsid w:val="005C32AF"/>
    <w:rsid w:val="005D14BA"/>
    <w:rsid w:val="005D4561"/>
    <w:rsid w:val="005E239A"/>
    <w:rsid w:val="005E642A"/>
    <w:rsid w:val="005F7C02"/>
    <w:rsid w:val="006028C1"/>
    <w:rsid w:val="00621499"/>
    <w:rsid w:val="00632BF0"/>
    <w:rsid w:val="00661D8D"/>
    <w:rsid w:val="00670761"/>
    <w:rsid w:val="00671530"/>
    <w:rsid w:val="00671C54"/>
    <w:rsid w:val="00673AD6"/>
    <w:rsid w:val="00675568"/>
    <w:rsid w:val="00677B4F"/>
    <w:rsid w:val="006826AC"/>
    <w:rsid w:val="00695BC2"/>
    <w:rsid w:val="006A6676"/>
    <w:rsid w:val="006A6D21"/>
    <w:rsid w:val="006C5C0D"/>
    <w:rsid w:val="006D0EE2"/>
    <w:rsid w:val="006D172F"/>
    <w:rsid w:val="006D5107"/>
    <w:rsid w:val="006D7A3B"/>
    <w:rsid w:val="006F7DD1"/>
    <w:rsid w:val="00701BAA"/>
    <w:rsid w:val="007064CB"/>
    <w:rsid w:val="00710DB2"/>
    <w:rsid w:val="0071703D"/>
    <w:rsid w:val="00732109"/>
    <w:rsid w:val="00743203"/>
    <w:rsid w:val="007444F9"/>
    <w:rsid w:val="00744F6B"/>
    <w:rsid w:val="007552E2"/>
    <w:rsid w:val="00764FA7"/>
    <w:rsid w:val="0078444D"/>
    <w:rsid w:val="007A4BD5"/>
    <w:rsid w:val="007B03E8"/>
    <w:rsid w:val="007B675B"/>
    <w:rsid w:val="007D1A09"/>
    <w:rsid w:val="007E13EA"/>
    <w:rsid w:val="007E34D8"/>
    <w:rsid w:val="007E420A"/>
    <w:rsid w:val="007F01F9"/>
    <w:rsid w:val="007F3469"/>
    <w:rsid w:val="00801462"/>
    <w:rsid w:val="00817FB9"/>
    <w:rsid w:val="0082367C"/>
    <w:rsid w:val="00826E1F"/>
    <w:rsid w:val="00830C1A"/>
    <w:rsid w:val="008363BE"/>
    <w:rsid w:val="00842088"/>
    <w:rsid w:val="008435A7"/>
    <w:rsid w:val="00857879"/>
    <w:rsid w:val="0088182A"/>
    <w:rsid w:val="0088216B"/>
    <w:rsid w:val="00891B88"/>
    <w:rsid w:val="00893ED2"/>
    <w:rsid w:val="00895184"/>
    <w:rsid w:val="00896933"/>
    <w:rsid w:val="008A0B54"/>
    <w:rsid w:val="008A73D6"/>
    <w:rsid w:val="008C5E92"/>
    <w:rsid w:val="008D0088"/>
    <w:rsid w:val="008E35EF"/>
    <w:rsid w:val="008F3974"/>
    <w:rsid w:val="008F57B2"/>
    <w:rsid w:val="009002BF"/>
    <w:rsid w:val="009105CF"/>
    <w:rsid w:val="009135D1"/>
    <w:rsid w:val="009167CC"/>
    <w:rsid w:val="0092120A"/>
    <w:rsid w:val="00921D21"/>
    <w:rsid w:val="00923944"/>
    <w:rsid w:val="009371B5"/>
    <w:rsid w:val="00937923"/>
    <w:rsid w:val="00944678"/>
    <w:rsid w:val="00945057"/>
    <w:rsid w:val="00947089"/>
    <w:rsid w:val="00974666"/>
    <w:rsid w:val="00983A00"/>
    <w:rsid w:val="0099674F"/>
    <w:rsid w:val="009B05C1"/>
    <w:rsid w:val="009C2AEA"/>
    <w:rsid w:val="009C308A"/>
    <w:rsid w:val="009E0928"/>
    <w:rsid w:val="009E252A"/>
    <w:rsid w:val="009F08D6"/>
    <w:rsid w:val="009F31DD"/>
    <w:rsid w:val="00A12D0A"/>
    <w:rsid w:val="00A264AA"/>
    <w:rsid w:val="00A57C46"/>
    <w:rsid w:val="00A625C6"/>
    <w:rsid w:val="00A74097"/>
    <w:rsid w:val="00A807EB"/>
    <w:rsid w:val="00A838F6"/>
    <w:rsid w:val="00A87616"/>
    <w:rsid w:val="00AA0078"/>
    <w:rsid w:val="00AA77D0"/>
    <w:rsid w:val="00AC0F04"/>
    <w:rsid w:val="00AC1CF7"/>
    <w:rsid w:val="00AD3560"/>
    <w:rsid w:val="00AD61F3"/>
    <w:rsid w:val="00AE319E"/>
    <w:rsid w:val="00AE3C27"/>
    <w:rsid w:val="00AF093E"/>
    <w:rsid w:val="00AF22AA"/>
    <w:rsid w:val="00AF6D15"/>
    <w:rsid w:val="00B01248"/>
    <w:rsid w:val="00B01EBA"/>
    <w:rsid w:val="00B0361A"/>
    <w:rsid w:val="00B064FA"/>
    <w:rsid w:val="00B06A6B"/>
    <w:rsid w:val="00B1592D"/>
    <w:rsid w:val="00B5001A"/>
    <w:rsid w:val="00B5141D"/>
    <w:rsid w:val="00B55AC1"/>
    <w:rsid w:val="00B561A4"/>
    <w:rsid w:val="00B5789C"/>
    <w:rsid w:val="00B645AA"/>
    <w:rsid w:val="00B650BE"/>
    <w:rsid w:val="00B6512D"/>
    <w:rsid w:val="00B72A22"/>
    <w:rsid w:val="00B830F5"/>
    <w:rsid w:val="00B8456E"/>
    <w:rsid w:val="00B96CC1"/>
    <w:rsid w:val="00BB09C8"/>
    <w:rsid w:val="00BC4F59"/>
    <w:rsid w:val="00BD57E3"/>
    <w:rsid w:val="00BE02C5"/>
    <w:rsid w:val="00BE5FB3"/>
    <w:rsid w:val="00C12490"/>
    <w:rsid w:val="00C12613"/>
    <w:rsid w:val="00C13861"/>
    <w:rsid w:val="00C15F79"/>
    <w:rsid w:val="00C2029C"/>
    <w:rsid w:val="00C24319"/>
    <w:rsid w:val="00C252CA"/>
    <w:rsid w:val="00C26310"/>
    <w:rsid w:val="00C34FB0"/>
    <w:rsid w:val="00C413C8"/>
    <w:rsid w:val="00C51919"/>
    <w:rsid w:val="00C524A2"/>
    <w:rsid w:val="00C5544C"/>
    <w:rsid w:val="00C554B7"/>
    <w:rsid w:val="00C66A97"/>
    <w:rsid w:val="00C70C99"/>
    <w:rsid w:val="00C72EFA"/>
    <w:rsid w:val="00C759FD"/>
    <w:rsid w:val="00C816CC"/>
    <w:rsid w:val="00C84109"/>
    <w:rsid w:val="00C87CB0"/>
    <w:rsid w:val="00C97B9D"/>
    <w:rsid w:val="00CA64D8"/>
    <w:rsid w:val="00CB31F4"/>
    <w:rsid w:val="00CB61D6"/>
    <w:rsid w:val="00CB7D6F"/>
    <w:rsid w:val="00CC6B87"/>
    <w:rsid w:val="00CD1299"/>
    <w:rsid w:val="00CE3D23"/>
    <w:rsid w:val="00CE403A"/>
    <w:rsid w:val="00CF0CBA"/>
    <w:rsid w:val="00D17602"/>
    <w:rsid w:val="00D23E81"/>
    <w:rsid w:val="00D25656"/>
    <w:rsid w:val="00D340E5"/>
    <w:rsid w:val="00D5661E"/>
    <w:rsid w:val="00D6507E"/>
    <w:rsid w:val="00D67F20"/>
    <w:rsid w:val="00D71838"/>
    <w:rsid w:val="00D71FD5"/>
    <w:rsid w:val="00D749B2"/>
    <w:rsid w:val="00D7592C"/>
    <w:rsid w:val="00D823B8"/>
    <w:rsid w:val="00D922EB"/>
    <w:rsid w:val="00D94533"/>
    <w:rsid w:val="00D95F58"/>
    <w:rsid w:val="00DA7448"/>
    <w:rsid w:val="00DA78A5"/>
    <w:rsid w:val="00DB02EF"/>
    <w:rsid w:val="00DB143B"/>
    <w:rsid w:val="00DB177B"/>
    <w:rsid w:val="00DB6EF7"/>
    <w:rsid w:val="00DB7B0E"/>
    <w:rsid w:val="00DD04BD"/>
    <w:rsid w:val="00DD1091"/>
    <w:rsid w:val="00DD2045"/>
    <w:rsid w:val="00DD36C4"/>
    <w:rsid w:val="00DE615C"/>
    <w:rsid w:val="00DF50D7"/>
    <w:rsid w:val="00DF7BAD"/>
    <w:rsid w:val="00DF7C7A"/>
    <w:rsid w:val="00E1395A"/>
    <w:rsid w:val="00E14E76"/>
    <w:rsid w:val="00E2057C"/>
    <w:rsid w:val="00E23F7B"/>
    <w:rsid w:val="00E240A8"/>
    <w:rsid w:val="00E24B18"/>
    <w:rsid w:val="00E30B8D"/>
    <w:rsid w:val="00E53B47"/>
    <w:rsid w:val="00E611DA"/>
    <w:rsid w:val="00E64479"/>
    <w:rsid w:val="00E65BCF"/>
    <w:rsid w:val="00E74351"/>
    <w:rsid w:val="00E8645C"/>
    <w:rsid w:val="00E92DFC"/>
    <w:rsid w:val="00EA4912"/>
    <w:rsid w:val="00EB5779"/>
    <w:rsid w:val="00ED20D9"/>
    <w:rsid w:val="00ED3307"/>
    <w:rsid w:val="00ED4C1A"/>
    <w:rsid w:val="00ED75E1"/>
    <w:rsid w:val="00EE22AE"/>
    <w:rsid w:val="00EF14EA"/>
    <w:rsid w:val="00EF5922"/>
    <w:rsid w:val="00EF6412"/>
    <w:rsid w:val="00F04CDB"/>
    <w:rsid w:val="00F054DF"/>
    <w:rsid w:val="00F30292"/>
    <w:rsid w:val="00F31B4D"/>
    <w:rsid w:val="00F44C91"/>
    <w:rsid w:val="00F61DD3"/>
    <w:rsid w:val="00F656D3"/>
    <w:rsid w:val="00F71441"/>
    <w:rsid w:val="00F74457"/>
    <w:rsid w:val="00F81A08"/>
    <w:rsid w:val="00F81B40"/>
    <w:rsid w:val="00F82AF0"/>
    <w:rsid w:val="00F83B59"/>
    <w:rsid w:val="00F84545"/>
    <w:rsid w:val="00F86871"/>
    <w:rsid w:val="00FA11C9"/>
    <w:rsid w:val="00FA1993"/>
    <w:rsid w:val="00FA2241"/>
    <w:rsid w:val="00FA5066"/>
    <w:rsid w:val="00FA6B6A"/>
    <w:rsid w:val="00FB02E9"/>
    <w:rsid w:val="00FB1858"/>
    <w:rsid w:val="00FC077B"/>
    <w:rsid w:val="00FD4110"/>
    <w:rsid w:val="00FD6631"/>
    <w:rsid w:val="00FD7E27"/>
    <w:rsid w:val="00FE21DA"/>
    <w:rsid w:val="00FF41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9E42EF"/>
  <w15:docId w15:val="{60EC9401-75B3-4F5F-A550-47776640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33"/>
      <w:ind w:left="376"/>
      <w:outlineLvl w:val="0"/>
    </w:pPr>
    <w:rPr>
      <w:b/>
      <w:bCs/>
      <w:sz w:val="24"/>
      <w:szCs w:val="24"/>
    </w:rPr>
  </w:style>
  <w:style w:type="paragraph" w:styleId="Titre2">
    <w:name w:val="heading 2"/>
    <w:basedOn w:val="Normal"/>
    <w:next w:val="Normal"/>
    <w:link w:val="Titre2Car"/>
    <w:uiPriority w:val="1"/>
    <w:unhideWhenUsed/>
    <w:qFormat/>
    <w:rsid w:val="005242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1"/>
    <w:qFormat/>
    <w:rsid w:val="0052425F"/>
    <w:pPr>
      <w:spacing w:before="91"/>
      <w:ind w:left="1297" w:right="643"/>
      <w:outlineLvl w:val="2"/>
    </w:pPr>
    <w:rPr>
      <w:rFonts w:ascii="Times New Roman" w:eastAsia="Times New Roman" w:hAnsi="Times New Roman" w:cs="Times New Roman"/>
      <w:i/>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61"/>
      <w:ind w:right="595"/>
      <w:jc w:val="center"/>
    </w:pPr>
    <w:rPr>
      <w:b/>
      <w:bCs/>
      <w:u w:val="single" w:color="000000"/>
    </w:rPr>
  </w:style>
  <w:style w:type="paragraph" w:styleId="TM2">
    <w:name w:val="toc 2"/>
    <w:basedOn w:val="Normal"/>
    <w:uiPriority w:val="39"/>
    <w:qFormat/>
    <w:pPr>
      <w:spacing w:before="101"/>
      <w:ind w:right="456"/>
      <w:jc w:val="center"/>
    </w:pPr>
    <w:rPr>
      <w:b/>
      <w:bCs/>
      <w:sz w:val="18"/>
      <w:szCs w:val="18"/>
    </w:rPr>
  </w:style>
  <w:style w:type="paragraph" w:styleId="TM3">
    <w:name w:val="toc 3"/>
    <w:basedOn w:val="Normal"/>
    <w:uiPriority w:val="39"/>
    <w:qFormat/>
    <w:pPr>
      <w:spacing w:before="101"/>
      <w:ind w:right="474"/>
      <w:jc w:val="center"/>
    </w:pPr>
    <w:rPr>
      <w:b/>
      <w:bCs/>
      <w:i/>
    </w:rPr>
  </w:style>
  <w:style w:type="paragraph" w:styleId="TM4">
    <w:name w:val="toc 4"/>
    <w:basedOn w:val="Normal"/>
    <w:uiPriority w:val="1"/>
    <w:qFormat/>
    <w:pPr>
      <w:spacing w:before="30"/>
      <w:ind w:left="376"/>
    </w:pPr>
    <w:rPr>
      <w:b/>
      <w:bCs/>
      <w:u w:val="single" w:color="000000"/>
    </w:rPr>
  </w:style>
  <w:style w:type="paragraph" w:styleId="TM5">
    <w:name w:val="toc 5"/>
    <w:basedOn w:val="Normal"/>
    <w:uiPriority w:val="1"/>
    <w:qFormat/>
    <w:pPr>
      <w:spacing w:before="101"/>
      <w:ind w:left="498"/>
    </w:pPr>
    <w:rPr>
      <w:b/>
      <w:bCs/>
      <w:sz w:val="18"/>
      <w:szCs w:val="18"/>
    </w:rPr>
  </w:style>
  <w:style w:type="paragraph" w:styleId="TM6">
    <w:name w:val="toc 6"/>
    <w:basedOn w:val="Normal"/>
    <w:uiPriority w:val="1"/>
    <w:qFormat/>
    <w:pPr>
      <w:spacing w:before="101"/>
      <w:ind w:left="498"/>
    </w:pPr>
    <w:rPr>
      <w:b/>
      <w:bCs/>
      <w:i/>
    </w:rPr>
  </w:style>
  <w:style w:type="paragraph" w:styleId="TM7">
    <w:name w:val="toc 7"/>
    <w:basedOn w:val="Normal"/>
    <w:uiPriority w:val="1"/>
    <w:qFormat/>
    <w:pPr>
      <w:spacing w:before="41"/>
      <w:ind w:left="942"/>
    </w:pPr>
    <w:rPr>
      <w:sz w:val="18"/>
      <w:szCs w:val="18"/>
    </w:rPr>
  </w:style>
  <w:style w:type="paragraph" w:styleId="TM8">
    <w:name w:val="toc 8"/>
    <w:basedOn w:val="Normal"/>
    <w:uiPriority w:val="1"/>
    <w:qFormat/>
    <w:pPr>
      <w:spacing w:before="41"/>
      <w:ind w:left="942"/>
    </w:pPr>
    <w:rPr>
      <w:b/>
      <w:bCs/>
      <w:i/>
    </w:rPr>
  </w:style>
  <w:style w:type="paragraph" w:styleId="TM9">
    <w:name w:val="toc 9"/>
    <w:basedOn w:val="Normal"/>
    <w:uiPriority w:val="1"/>
    <w:qFormat/>
    <w:pPr>
      <w:spacing w:before="39"/>
      <w:ind w:left="1372"/>
    </w:pPr>
    <w:rPr>
      <w:b/>
      <w:bCs/>
    </w:r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161"/>
      <w:ind w:left="1089" w:hanging="355"/>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ED3307"/>
    <w:rPr>
      <w:color w:val="0000FF"/>
      <w:u w:val="single"/>
    </w:rPr>
  </w:style>
  <w:style w:type="character" w:styleId="Marquedecommentaire">
    <w:name w:val="annotation reference"/>
    <w:basedOn w:val="Policepardfaut"/>
    <w:uiPriority w:val="99"/>
    <w:semiHidden/>
    <w:unhideWhenUsed/>
    <w:rsid w:val="008F57B2"/>
    <w:rPr>
      <w:sz w:val="16"/>
      <w:szCs w:val="16"/>
    </w:rPr>
  </w:style>
  <w:style w:type="paragraph" w:styleId="Commentaire">
    <w:name w:val="annotation text"/>
    <w:basedOn w:val="Normal"/>
    <w:link w:val="CommentaireCar"/>
    <w:uiPriority w:val="99"/>
    <w:semiHidden/>
    <w:unhideWhenUsed/>
    <w:rsid w:val="008F57B2"/>
    <w:rPr>
      <w:sz w:val="20"/>
      <w:szCs w:val="20"/>
    </w:rPr>
  </w:style>
  <w:style w:type="character" w:customStyle="1" w:styleId="CommentaireCar">
    <w:name w:val="Commentaire Car"/>
    <w:basedOn w:val="Policepardfaut"/>
    <w:link w:val="Commentaire"/>
    <w:uiPriority w:val="99"/>
    <w:semiHidden/>
    <w:rsid w:val="008F57B2"/>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8F57B2"/>
    <w:rPr>
      <w:b/>
      <w:bCs/>
    </w:rPr>
  </w:style>
  <w:style w:type="character" w:customStyle="1" w:styleId="ObjetducommentaireCar">
    <w:name w:val="Objet du commentaire Car"/>
    <w:basedOn w:val="CommentaireCar"/>
    <w:link w:val="Objetducommentaire"/>
    <w:uiPriority w:val="99"/>
    <w:semiHidden/>
    <w:rsid w:val="008F57B2"/>
    <w:rPr>
      <w:rFonts w:ascii="Calibri" w:eastAsia="Calibri" w:hAnsi="Calibri" w:cs="Calibri"/>
      <w:b/>
      <w:bCs/>
      <w:sz w:val="20"/>
      <w:szCs w:val="20"/>
      <w:lang w:val="fr-FR" w:eastAsia="fr-FR" w:bidi="fr-FR"/>
    </w:rPr>
  </w:style>
  <w:style w:type="paragraph" w:styleId="Textedebulles">
    <w:name w:val="Balloon Text"/>
    <w:basedOn w:val="Normal"/>
    <w:link w:val="TextedebullesCar"/>
    <w:uiPriority w:val="99"/>
    <w:semiHidden/>
    <w:unhideWhenUsed/>
    <w:rsid w:val="008F57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57B2"/>
    <w:rPr>
      <w:rFonts w:ascii="Segoe UI" w:eastAsia="Calibri" w:hAnsi="Segoe UI" w:cs="Segoe UI"/>
      <w:sz w:val="18"/>
      <w:szCs w:val="18"/>
      <w:lang w:val="fr-FR" w:eastAsia="fr-FR" w:bidi="fr-FR"/>
    </w:rPr>
  </w:style>
  <w:style w:type="paragraph" w:styleId="En-tte">
    <w:name w:val="header"/>
    <w:basedOn w:val="Normal"/>
    <w:link w:val="En-tteCar"/>
    <w:uiPriority w:val="99"/>
    <w:unhideWhenUsed/>
    <w:rsid w:val="004A049D"/>
    <w:pPr>
      <w:tabs>
        <w:tab w:val="center" w:pos="4536"/>
        <w:tab w:val="right" w:pos="9072"/>
      </w:tabs>
    </w:pPr>
  </w:style>
  <w:style w:type="character" w:customStyle="1" w:styleId="En-tteCar">
    <w:name w:val="En-tête Car"/>
    <w:basedOn w:val="Policepardfaut"/>
    <w:link w:val="En-tte"/>
    <w:uiPriority w:val="99"/>
    <w:rsid w:val="004A049D"/>
    <w:rPr>
      <w:rFonts w:ascii="Calibri" w:eastAsia="Calibri" w:hAnsi="Calibri" w:cs="Calibri"/>
      <w:lang w:val="fr-FR" w:eastAsia="fr-FR" w:bidi="fr-FR"/>
    </w:rPr>
  </w:style>
  <w:style w:type="paragraph" w:styleId="Pieddepage">
    <w:name w:val="footer"/>
    <w:basedOn w:val="Normal"/>
    <w:link w:val="PieddepageCar"/>
    <w:uiPriority w:val="99"/>
    <w:unhideWhenUsed/>
    <w:rsid w:val="004A049D"/>
    <w:pPr>
      <w:tabs>
        <w:tab w:val="center" w:pos="4536"/>
        <w:tab w:val="right" w:pos="9072"/>
      </w:tabs>
    </w:pPr>
  </w:style>
  <w:style w:type="character" w:customStyle="1" w:styleId="PieddepageCar">
    <w:name w:val="Pied de page Car"/>
    <w:basedOn w:val="Policepardfaut"/>
    <w:link w:val="Pieddepage"/>
    <w:uiPriority w:val="99"/>
    <w:rsid w:val="004A049D"/>
    <w:rPr>
      <w:rFonts w:ascii="Calibri" w:eastAsia="Calibri" w:hAnsi="Calibri" w:cs="Calibri"/>
      <w:lang w:val="fr-FR" w:eastAsia="fr-FR" w:bidi="fr-FR"/>
    </w:rPr>
  </w:style>
  <w:style w:type="character" w:customStyle="1" w:styleId="Titre2Car">
    <w:name w:val="Titre 2 Car"/>
    <w:basedOn w:val="Policepardfaut"/>
    <w:link w:val="Titre2"/>
    <w:uiPriority w:val="9"/>
    <w:semiHidden/>
    <w:rsid w:val="0052425F"/>
    <w:rPr>
      <w:rFonts w:asciiTheme="majorHAnsi" w:eastAsiaTheme="majorEastAsia" w:hAnsiTheme="majorHAnsi" w:cstheme="majorBidi"/>
      <w:color w:val="365F91" w:themeColor="accent1" w:themeShade="BF"/>
      <w:sz w:val="26"/>
      <w:szCs w:val="26"/>
      <w:lang w:val="fr-FR" w:eastAsia="fr-FR" w:bidi="fr-FR"/>
    </w:rPr>
  </w:style>
  <w:style w:type="character" w:customStyle="1" w:styleId="Titre3Car">
    <w:name w:val="Titre 3 Car"/>
    <w:basedOn w:val="Policepardfaut"/>
    <w:link w:val="Titre3"/>
    <w:uiPriority w:val="1"/>
    <w:rsid w:val="0052425F"/>
    <w:rPr>
      <w:rFonts w:ascii="Times New Roman" w:eastAsia="Times New Roman" w:hAnsi="Times New Roman" w:cs="Times New Roman"/>
      <w:i/>
    </w:rPr>
  </w:style>
  <w:style w:type="character" w:styleId="lev">
    <w:name w:val="Strong"/>
    <w:basedOn w:val="Policepardfaut"/>
    <w:uiPriority w:val="22"/>
    <w:qFormat/>
    <w:rsid w:val="006D5107"/>
    <w:rPr>
      <w:b/>
      <w:bCs/>
    </w:rPr>
  </w:style>
  <w:style w:type="character" w:styleId="Accentuation">
    <w:name w:val="Emphasis"/>
    <w:basedOn w:val="Policepardfaut"/>
    <w:uiPriority w:val="20"/>
    <w:qFormat/>
    <w:rsid w:val="00FA5066"/>
    <w:rPr>
      <w:i/>
      <w:iCs/>
    </w:rPr>
  </w:style>
  <w:style w:type="paragraph" w:styleId="En-ttedetabledesmatires">
    <w:name w:val="TOC Heading"/>
    <w:basedOn w:val="Titre1"/>
    <w:next w:val="Normal"/>
    <w:uiPriority w:val="39"/>
    <w:unhideWhenUsed/>
    <w:qFormat/>
    <w:rsid w:val="0088216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CorpsdetexteCar">
    <w:name w:val="Corps de texte Car"/>
    <w:basedOn w:val="Policepardfaut"/>
    <w:link w:val="Corpsdetexte"/>
    <w:uiPriority w:val="1"/>
    <w:rsid w:val="00F86871"/>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5203">
      <w:bodyDiv w:val="1"/>
      <w:marLeft w:val="0"/>
      <w:marRight w:val="0"/>
      <w:marTop w:val="0"/>
      <w:marBottom w:val="0"/>
      <w:divBdr>
        <w:top w:val="none" w:sz="0" w:space="0" w:color="auto"/>
        <w:left w:val="none" w:sz="0" w:space="0" w:color="auto"/>
        <w:bottom w:val="none" w:sz="0" w:space="0" w:color="auto"/>
        <w:right w:val="none" w:sz="0" w:space="0" w:color="auto"/>
      </w:divBdr>
      <w:divsChild>
        <w:div w:id="1625890395">
          <w:marLeft w:val="1238"/>
          <w:marRight w:val="0"/>
          <w:marTop w:val="240"/>
          <w:marBottom w:val="0"/>
          <w:divBdr>
            <w:top w:val="none" w:sz="0" w:space="0" w:color="auto"/>
            <w:left w:val="none" w:sz="0" w:space="0" w:color="auto"/>
            <w:bottom w:val="none" w:sz="0" w:space="0" w:color="auto"/>
            <w:right w:val="none" w:sz="0" w:space="0" w:color="auto"/>
          </w:divBdr>
        </w:div>
        <w:div w:id="989872233">
          <w:marLeft w:val="1238"/>
          <w:marRight w:val="0"/>
          <w:marTop w:val="240"/>
          <w:marBottom w:val="0"/>
          <w:divBdr>
            <w:top w:val="none" w:sz="0" w:space="0" w:color="auto"/>
            <w:left w:val="none" w:sz="0" w:space="0" w:color="auto"/>
            <w:bottom w:val="none" w:sz="0" w:space="0" w:color="auto"/>
            <w:right w:val="none" w:sz="0" w:space="0" w:color="auto"/>
          </w:divBdr>
        </w:div>
        <w:div w:id="653722038">
          <w:marLeft w:val="1238"/>
          <w:marRight w:val="0"/>
          <w:marTop w:val="240"/>
          <w:marBottom w:val="0"/>
          <w:divBdr>
            <w:top w:val="none" w:sz="0" w:space="0" w:color="auto"/>
            <w:left w:val="none" w:sz="0" w:space="0" w:color="auto"/>
            <w:bottom w:val="none" w:sz="0" w:space="0" w:color="auto"/>
            <w:right w:val="none" w:sz="0" w:space="0" w:color="auto"/>
          </w:divBdr>
        </w:div>
        <w:div w:id="1000502848">
          <w:marLeft w:val="1238"/>
          <w:marRight w:val="0"/>
          <w:marTop w:val="240"/>
          <w:marBottom w:val="0"/>
          <w:divBdr>
            <w:top w:val="none" w:sz="0" w:space="0" w:color="auto"/>
            <w:left w:val="none" w:sz="0" w:space="0" w:color="auto"/>
            <w:bottom w:val="none" w:sz="0" w:space="0" w:color="auto"/>
            <w:right w:val="none" w:sz="0" w:space="0" w:color="auto"/>
          </w:divBdr>
        </w:div>
        <w:div w:id="600380209">
          <w:marLeft w:val="1238"/>
          <w:marRight w:val="0"/>
          <w:marTop w:val="240"/>
          <w:marBottom w:val="0"/>
          <w:divBdr>
            <w:top w:val="none" w:sz="0" w:space="0" w:color="auto"/>
            <w:left w:val="none" w:sz="0" w:space="0" w:color="auto"/>
            <w:bottom w:val="none" w:sz="0" w:space="0" w:color="auto"/>
            <w:right w:val="none" w:sz="0" w:space="0" w:color="auto"/>
          </w:divBdr>
        </w:div>
        <w:div w:id="100615914">
          <w:marLeft w:val="1238"/>
          <w:marRight w:val="0"/>
          <w:marTop w:val="240"/>
          <w:marBottom w:val="0"/>
          <w:divBdr>
            <w:top w:val="none" w:sz="0" w:space="0" w:color="auto"/>
            <w:left w:val="none" w:sz="0" w:space="0" w:color="auto"/>
            <w:bottom w:val="none" w:sz="0" w:space="0" w:color="auto"/>
            <w:right w:val="none" w:sz="0" w:space="0" w:color="auto"/>
          </w:divBdr>
        </w:div>
      </w:divsChild>
    </w:div>
    <w:div w:id="524170148">
      <w:bodyDiv w:val="1"/>
      <w:marLeft w:val="0"/>
      <w:marRight w:val="0"/>
      <w:marTop w:val="0"/>
      <w:marBottom w:val="0"/>
      <w:divBdr>
        <w:top w:val="none" w:sz="0" w:space="0" w:color="auto"/>
        <w:left w:val="none" w:sz="0" w:space="0" w:color="auto"/>
        <w:bottom w:val="none" w:sz="0" w:space="0" w:color="auto"/>
        <w:right w:val="none" w:sz="0" w:space="0" w:color="auto"/>
      </w:divBdr>
    </w:div>
    <w:div w:id="1265842212">
      <w:bodyDiv w:val="1"/>
      <w:marLeft w:val="0"/>
      <w:marRight w:val="0"/>
      <w:marTop w:val="0"/>
      <w:marBottom w:val="0"/>
      <w:divBdr>
        <w:top w:val="none" w:sz="0" w:space="0" w:color="auto"/>
        <w:left w:val="none" w:sz="0" w:space="0" w:color="auto"/>
        <w:bottom w:val="none" w:sz="0" w:space="0" w:color="auto"/>
        <w:right w:val="none" w:sz="0" w:space="0" w:color="auto"/>
      </w:divBdr>
    </w:div>
    <w:div w:id="1483276973">
      <w:bodyDiv w:val="1"/>
      <w:marLeft w:val="0"/>
      <w:marRight w:val="0"/>
      <w:marTop w:val="0"/>
      <w:marBottom w:val="0"/>
      <w:divBdr>
        <w:top w:val="none" w:sz="0" w:space="0" w:color="auto"/>
        <w:left w:val="none" w:sz="0" w:space="0" w:color="auto"/>
        <w:bottom w:val="none" w:sz="0" w:space="0" w:color="auto"/>
        <w:right w:val="none" w:sz="0" w:space="0" w:color="auto"/>
      </w:divBdr>
      <w:divsChild>
        <w:div w:id="150565634">
          <w:marLeft w:val="1152"/>
          <w:marRight w:val="0"/>
          <w:marTop w:val="240"/>
          <w:marBottom w:val="0"/>
          <w:divBdr>
            <w:top w:val="none" w:sz="0" w:space="0" w:color="auto"/>
            <w:left w:val="none" w:sz="0" w:space="0" w:color="auto"/>
            <w:bottom w:val="none" w:sz="0" w:space="0" w:color="auto"/>
            <w:right w:val="none" w:sz="0" w:space="0" w:color="auto"/>
          </w:divBdr>
        </w:div>
        <w:div w:id="588542566">
          <w:marLeft w:val="1152"/>
          <w:marRight w:val="0"/>
          <w:marTop w:val="240"/>
          <w:marBottom w:val="0"/>
          <w:divBdr>
            <w:top w:val="none" w:sz="0" w:space="0" w:color="auto"/>
            <w:left w:val="none" w:sz="0" w:space="0" w:color="auto"/>
            <w:bottom w:val="none" w:sz="0" w:space="0" w:color="auto"/>
            <w:right w:val="none" w:sz="0" w:space="0" w:color="auto"/>
          </w:divBdr>
        </w:div>
        <w:div w:id="1544052879">
          <w:marLeft w:val="1152"/>
          <w:marRight w:val="0"/>
          <w:marTop w:val="240"/>
          <w:marBottom w:val="0"/>
          <w:divBdr>
            <w:top w:val="none" w:sz="0" w:space="0" w:color="auto"/>
            <w:left w:val="none" w:sz="0" w:space="0" w:color="auto"/>
            <w:bottom w:val="none" w:sz="0" w:space="0" w:color="auto"/>
            <w:right w:val="none" w:sz="0" w:space="0" w:color="auto"/>
          </w:divBdr>
        </w:div>
        <w:div w:id="1209564274">
          <w:marLeft w:val="1152"/>
          <w:marRight w:val="0"/>
          <w:marTop w:val="240"/>
          <w:marBottom w:val="0"/>
          <w:divBdr>
            <w:top w:val="none" w:sz="0" w:space="0" w:color="auto"/>
            <w:left w:val="none" w:sz="0" w:space="0" w:color="auto"/>
            <w:bottom w:val="none" w:sz="0" w:space="0" w:color="auto"/>
            <w:right w:val="none" w:sz="0" w:space="0" w:color="auto"/>
          </w:divBdr>
        </w:div>
      </w:divsChild>
    </w:div>
    <w:div w:id="1574854003">
      <w:bodyDiv w:val="1"/>
      <w:marLeft w:val="0"/>
      <w:marRight w:val="0"/>
      <w:marTop w:val="0"/>
      <w:marBottom w:val="0"/>
      <w:divBdr>
        <w:top w:val="none" w:sz="0" w:space="0" w:color="auto"/>
        <w:left w:val="none" w:sz="0" w:space="0" w:color="auto"/>
        <w:bottom w:val="none" w:sz="0" w:space="0" w:color="auto"/>
        <w:right w:val="none" w:sz="0" w:space="0" w:color="auto"/>
      </w:divBdr>
    </w:div>
    <w:div w:id="193628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2050&amp;idArticle=LEGIARTI000006901751&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2050&amp;idArticle=LEGIARTI000037379277&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D44D-3A39-443B-8D3A-518B2803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8512</Words>
  <Characters>46822</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Imperial Brands</Company>
  <LinksUpToDate>false</LinksUpToDate>
  <CharactersWithSpaces>55224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Chela Binda</dc:creator>
  <cp:lastModifiedBy>BINDA Chela</cp:lastModifiedBy>
  <cp:revision>2</cp:revision>
  <dcterms:created xsi:type="dcterms:W3CDTF">2024-05-06T09:56:00Z</dcterms:created>
  <dcterms:modified xsi:type="dcterms:W3CDTF">2024-05-06T09:56:00Z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Creator">
    <vt:lpwstr>Microsoft® Word 2013</vt:lpwstr>
  </property>
  <property fmtid="{D5CDD505-2E9C-101B-9397-08002B2CF9AE}" pid="4" name="LastSaved">
    <vt:filetime>2019-06-03T00:00:00Z</vt:filetime>
  </property>
</Properties>
</file>