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E32F" w14:textId="1A8D794A" w:rsidR="00B3106B" w:rsidRPr="00620081" w:rsidRDefault="00E73124" w:rsidP="00875BE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bCs/>
          <w:sz w:val="20"/>
        </w:rPr>
      </w:pPr>
      <w:r w:rsidRPr="00620081">
        <w:rPr>
          <w:rFonts w:cstheme="minorHAnsi"/>
          <w:b/>
          <w:bCs/>
          <w:sz w:val="20"/>
        </w:rPr>
        <w:t>ACCORD RELATIF A L’EGALITE PROFESSIONNELLE ENTRE</w:t>
      </w:r>
      <w:r w:rsidR="00A90880" w:rsidRPr="00620081">
        <w:rPr>
          <w:rFonts w:cstheme="minorHAnsi"/>
          <w:b/>
          <w:bCs/>
          <w:sz w:val="20"/>
        </w:rPr>
        <w:t xml:space="preserve"> LES FEMMES ET LES HOMMES</w:t>
      </w:r>
      <w:r w:rsidR="00AE6564" w:rsidRPr="00620081">
        <w:rPr>
          <w:rFonts w:cstheme="minorHAnsi"/>
          <w:b/>
          <w:bCs/>
          <w:sz w:val="20"/>
        </w:rPr>
        <w:t xml:space="preserve">, </w:t>
      </w:r>
      <w:r w:rsidR="00A90880" w:rsidRPr="00620081">
        <w:rPr>
          <w:rFonts w:cstheme="minorHAnsi"/>
          <w:b/>
          <w:bCs/>
          <w:sz w:val="20"/>
        </w:rPr>
        <w:t>A L’ARTICU</w:t>
      </w:r>
      <w:r w:rsidR="001D03CD" w:rsidRPr="00620081">
        <w:rPr>
          <w:rFonts w:cstheme="minorHAnsi"/>
          <w:b/>
          <w:bCs/>
          <w:sz w:val="20"/>
        </w:rPr>
        <w:t>LATION VIE PRIVEE ET VIE PROFESSIONNELLE</w:t>
      </w:r>
      <w:r w:rsidR="00BA0A12" w:rsidRPr="00620081">
        <w:rPr>
          <w:rFonts w:cstheme="minorHAnsi"/>
          <w:b/>
          <w:bCs/>
          <w:sz w:val="20"/>
        </w:rPr>
        <w:t xml:space="preserve"> ET A LA </w:t>
      </w:r>
      <w:r w:rsidR="004F202E">
        <w:rPr>
          <w:rFonts w:cstheme="minorHAnsi"/>
          <w:b/>
          <w:bCs/>
          <w:sz w:val="20"/>
        </w:rPr>
        <w:t>MOBILITE</w:t>
      </w:r>
    </w:p>
    <w:p w14:paraId="502A57CB" w14:textId="77777777" w:rsidR="00B3106B" w:rsidRPr="00620081" w:rsidRDefault="00B3106B" w:rsidP="00E63044">
      <w:pPr>
        <w:rPr>
          <w:rFonts w:cstheme="minorHAnsi"/>
          <w:sz w:val="20"/>
        </w:rPr>
      </w:pPr>
    </w:p>
    <w:p w14:paraId="3516BE83" w14:textId="77777777" w:rsidR="00B3106B" w:rsidRPr="00620081" w:rsidRDefault="00B3106B" w:rsidP="00E63044">
      <w:pPr>
        <w:rPr>
          <w:rFonts w:cstheme="minorHAnsi"/>
          <w:sz w:val="20"/>
        </w:rPr>
      </w:pPr>
    </w:p>
    <w:p w14:paraId="719806D7" w14:textId="77777777" w:rsidR="00B503A5" w:rsidRPr="00620081" w:rsidRDefault="00B503A5" w:rsidP="00E63044">
      <w:pPr>
        <w:rPr>
          <w:rFonts w:cstheme="minorHAnsi"/>
          <w:sz w:val="20"/>
        </w:rPr>
      </w:pPr>
    </w:p>
    <w:p w14:paraId="1545119B" w14:textId="77777777" w:rsidR="00B503A5" w:rsidRPr="00620081" w:rsidRDefault="00B503A5" w:rsidP="00E63044">
      <w:pPr>
        <w:rPr>
          <w:rFonts w:cstheme="minorHAnsi"/>
          <w:sz w:val="20"/>
        </w:rPr>
      </w:pPr>
    </w:p>
    <w:p w14:paraId="30607253" w14:textId="77777777" w:rsidR="00B503A5" w:rsidRPr="00620081" w:rsidRDefault="00B503A5" w:rsidP="00E63044">
      <w:pPr>
        <w:rPr>
          <w:rFonts w:cstheme="minorHAnsi"/>
          <w:sz w:val="20"/>
        </w:rPr>
      </w:pPr>
    </w:p>
    <w:p w14:paraId="0376D8CC" w14:textId="15C136CF" w:rsidR="00B3106B" w:rsidRPr="00620081" w:rsidRDefault="00B3106B" w:rsidP="00E63044">
      <w:pPr>
        <w:rPr>
          <w:rFonts w:cstheme="minorHAnsi"/>
          <w:sz w:val="20"/>
        </w:rPr>
      </w:pPr>
      <w:r w:rsidRPr="00620081">
        <w:rPr>
          <w:rFonts w:cstheme="minorHAnsi"/>
          <w:sz w:val="20"/>
        </w:rPr>
        <w:t>ENTRE :</w:t>
      </w:r>
    </w:p>
    <w:p w14:paraId="01983E4B" w14:textId="77777777" w:rsidR="00B3106B" w:rsidRPr="00620081" w:rsidRDefault="00B3106B" w:rsidP="00E63044">
      <w:pPr>
        <w:rPr>
          <w:rFonts w:cstheme="minorHAnsi"/>
          <w:sz w:val="20"/>
        </w:rPr>
      </w:pPr>
    </w:p>
    <w:p w14:paraId="0167B99E" w14:textId="13432589" w:rsidR="00B3106B" w:rsidRPr="00620081" w:rsidRDefault="00B3106B" w:rsidP="00E63044">
      <w:pPr>
        <w:rPr>
          <w:rFonts w:cstheme="minorHAnsi"/>
          <w:sz w:val="20"/>
        </w:rPr>
      </w:pPr>
      <w:r w:rsidRPr="00620081">
        <w:rPr>
          <w:rFonts w:cstheme="minorHAnsi"/>
          <w:sz w:val="20"/>
        </w:rPr>
        <w:t xml:space="preserve">La </w:t>
      </w:r>
      <w:r w:rsidRPr="00620081">
        <w:rPr>
          <w:rFonts w:cstheme="minorHAnsi"/>
          <w:b/>
          <w:bCs/>
          <w:sz w:val="20"/>
        </w:rPr>
        <w:t>Société RENAULT TRUCKS SAS</w:t>
      </w:r>
      <w:r w:rsidRPr="00620081">
        <w:rPr>
          <w:rFonts w:cstheme="minorHAnsi"/>
          <w:sz w:val="20"/>
        </w:rPr>
        <w:t xml:space="preserve"> dont le siège social est situé 99 route de Lyon, 69800 SAINT PRIEST, représentée par </w:t>
      </w:r>
      <w:r w:rsidR="00C2104F">
        <w:rPr>
          <w:rFonts w:cstheme="minorHAnsi"/>
          <w:sz w:val="20"/>
        </w:rPr>
        <w:tab/>
      </w:r>
      <w:r w:rsidR="00C2104F">
        <w:rPr>
          <w:rFonts w:cstheme="minorHAnsi"/>
          <w:sz w:val="20"/>
        </w:rPr>
        <w:tab/>
      </w:r>
      <w:r w:rsidRPr="00620081">
        <w:rPr>
          <w:rFonts w:cstheme="minorHAnsi"/>
          <w:sz w:val="20"/>
        </w:rPr>
        <w:t>en qualité de Directrice des Ressources Humaines et</w:t>
      </w:r>
      <w:r w:rsidR="00C2104F">
        <w:rPr>
          <w:rFonts w:cstheme="minorHAnsi"/>
          <w:sz w:val="20"/>
        </w:rPr>
        <w:t xml:space="preserve"> </w:t>
      </w:r>
      <w:r w:rsidR="00C2104F">
        <w:rPr>
          <w:rFonts w:cstheme="minorHAnsi"/>
          <w:sz w:val="20"/>
        </w:rPr>
        <w:tab/>
      </w:r>
      <w:r w:rsidR="00C2104F">
        <w:rPr>
          <w:rFonts w:cstheme="minorHAnsi"/>
          <w:sz w:val="20"/>
        </w:rPr>
        <w:tab/>
      </w:r>
      <w:r w:rsidRPr="00620081">
        <w:rPr>
          <w:rFonts w:cstheme="minorHAnsi"/>
          <w:sz w:val="20"/>
        </w:rPr>
        <w:t>, en qualité de Directeur des Relations Sociales,</w:t>
      </w:r>
    </w:p>
    <w:p w14:paraId="6A9B13ED" w14:textId="0C6FA247" w:rsidR="00B3106B" w:rsidRPr="00620081" w:rsidRDefault="00B3106B" w:rsidP="00E63044">
      <w:pPr>
        <w:rPr>
          <w:rFonts w:cstheme="minorHAnsi"/>
          <w:sz w:val="20"/>
        </w:rPr>
      </w:pPr>
    </w:p>
    <w:p w14:paraId="5D89560C" w14:textId="77777777" w:rsidR="00D018CA" w:rsidRPr="00620081" w:rsidRDefault="00D018CA" w:rsidP="00E63044">
      <w:pPr>
        <w:rPr>
          <w:rFonts w:cstheme="minorHAnsi"/>
          <w:sz w:val="20"/>
        </w:rPr>
      </w:pPr>
    </w:p>
    <w:p w14:paraId="03489C06" w14:textId="3BF91437" w:rsidR="00B3106B" w:rsidRPr="00620081" w:rsidRDefault="00B3106B" w:rsidP="00E63044">
      <w:pPr>
        <w:rPr>
          <w:rFonts w:cstheme="minorHAnsi"/>
          <w:i/>
          <w:iCs/>
          <w:sz w:val="20"/>
        </w:rPr>
      </w:pPr>
      <w:r w:rsidRPr="00620081">
        <w:rPr>
          <w:rFonts w:cstheme="minorHAnsi"/>
          <w:i/>
          <w:iCs/>
          <w:sz w:val="20"/>
        </w:rPr>
        <w:t>D’une part,</w:t>
      </w:r>
    </w:p>
    <w:p w14:paraId="13963972" w14:textId="77777777" w:rsidR="00B3106B" w:rsidRPr="00620081" w:rsidRDefault="00B3106B" w:rsidP="00E63044">
      <w:pPr>
        <w:rPr>
          <w:rFonts w:cstheme="minorHAnsi"/>
          <w:sz w:val="20"/>
        </w:rPr>
      </w:pPr>
    </w:p>
    <w:p w14:paraId="1FF7D52E" w14:textId="77777777" w:rsidR="00D018CA" w:rsidRPr="00620081" w:rsidRDefault="00D018CA" w:rsidP="00E63044">
      <w:pPr>
        <w:rPr>
          <w:rFonts w:cstheme="minorHAnsi"/>
          <w:sz w:val="20"/>
        </w:rPr>
      </w:pPr>
    </w:p>
    <w:p w14:paraId="05269049" w14:textId="78B702EA" w:rsidR="00B3106B" w:rsidRPr="00620081" w:rsidRDefault="00B3106B" w:rsidP="00E63044">
      <w:pPr>
        <w:rPr>
          <w:rFonts w:cstheme="minorHAnsi"/>
          <w:sz w:val="20"/>
        </w:rPr>
      </w:pPr>
      <w:r w:rsidRPr="00620081">
        <w:rPr>
          <w:rFonts w:cstheme="minorHAnsi"/>
          <w:sz w:val="20"/>
        </w:rPr>
        <w:t>ET :</w:t>
      </w:r>
    </w:p>
    <w:p w14:paraId="779C0023" w14:textId="77777777" w:rsidR="00B3106B" w:rsidRPr="00620081" w:rsidRDefault="00B3106B" w:rsidP="00E63044">
      <w:pPr>
        <w:rPr>
          <w:rFonts w:cstheme="minorHAnsi"/>
          <w:sz w:val="20"/>
        </w:rPr>
      </w:pPr>
    </w:p>
    <w:p w14:paraId="5648FBBB" w14:textId="77777777" w:rsidR="00D018CA" w:rsidRPr="00620081" w:rsidRDefault="00D018CA" w:rsidP="00E63044">
      <w:pPr>
        <w:rPr>
          <w:rFonts w:cstheme="minorHAnsi"/>
          <w:sz w:val="20"/>
        </w:rPr>
      </w:pPr>
    </w:p>
    <w:p w14:paraId="3379FEC0" w14:textId="01B9F718" w:rsidR="00B3106B" w:rsidRPr="00620081" w:rsidRDefault="00B3106B" w:rsidP="00E63044">
      <w:pPr>
        <w:rPr>
          <w:rFonts w:cstheme="minorHAnsi"/>
          <w:b/>
          <w:bCs/>
          <w:sz w:val="20"/>
        </w:rPr>
      </w:pPr>
      <w:r w:rsidRPr="00620081">
        <w:rPr>
          <w:rFonts w:cstheme="minorHAnsi"/>
          <w:b/>
          <w:bCs/>
          <w:sz w:val="20"/>
        </w:rPr>
        <w:t>L’Organisation Syndicale CFE-CGC,</w:t>
      </w:r>
    </w:p>
    <w:p w14:paraId="6FB3EADC" w14:textId="77777777" w:rsidR="00D018CA" w:rsidRPr="00620081" w:rsidRDefault="00D018CA" w:rsidP="00E63044">
      <w:pPr>
        <w:rPr>
          <w:rFonts w:cstheme="minorHAnsi"/>
          <w:b/>
          <w:bCs/>
          <w:sz w:val="20"/>
        </w:rPr>
      </w:pPr>
    </w:p>
    <w:p w14:paraId="6A2ECCC0" w14:textId="48EE0EA0" w:rsidR="00B3106B" w:rsidRPr="00620081" w:rsidRDefault="00B3106B" w:rsidP="00E63044">
      <w:pPr>
        <w:rPr>
          <w:rFonts w:cstheme="minorHAnsi"/>
          <w:b/>
          <w:bCs/>
          <w:sz w:val="20"/>
        </w:rPr>
      </w:pPr>
      <w:r w:rsidRPr="00620081">
        <w:rPr>
          <w:rFonts w:cstheme="minorHAnsi"/>
          <w:b/>
          <w:bCs/>
          <w:sz w:val="20"/>
        </w:rPr>
        <w:t>L’Organisation Syndicale CFDT,</w:t>
      </w:r>
    </w:p>
    <w:p w14:paraId="6B6891A5" w14:textId="77777777" w:rsidR="00D018CA" w:rsidRPr="00620081" w:rsidRDefault="00D018CA" w:rsidP="00E63044">
      <w:pPr>
        <w:rPr>
          <w:rFonts w:cstheme="minorHAnsi"/>
          <w:b/>
          <w:bCs/>
          <w:sz w:val="20"/>
        </w:rPr>
      </w:pPr>
    </w:p>
    <w:p w14:paraId="2071BE67" w14:textId="6445F8D9" w:rsidR="00B3106B" w:rsidRPr="00620081" w:rsidRDefault="00B3106B" w:rsidP="00E63044">
      <w:pPr>
        <w:rPr>
          <w:rFonts w:cstheme="minorHAnsi"/>
          <w:b/>
          <w:bCs/>
          <w:sz w:val="20"/>
        </w:rPr>
      </w:pPr>
      <w:r w:rsidRPr="00620081">
        <w:rPr>
          <w:rFonts w:cstheme="minorHAnsi"/>
          <w:b/>
          <w:bCs/>
          <w:sz w:val="20"/>
        </w:rPr>
        <w:t>L’Organisation Syndicale CGT,</w:t>
      </w:r>
    </w:p>
    <w:p w14:paraId="43CF9EB6" w14:textId="77777777" w:rsidR="00D018CA" w:rsidRPr="00620081" w:rsidRDefault="00D018CA" w:rsidP="00E63044">
      <w:pPr>
        <w:rPr>
          <w:rFonts w:cstheme="minorHAnsi"/>
          <w:b/>
          <w:bCs/>
          <w:sz w:val="20"/>
        </w:rPr>
      </w:pPr>
    </w:p>
    <w:p w14:paraId="46A22CB7" w14:textId="25A8479A" w:rsidR="00B3106B" w:rsidRPr="00620081" w:rsidRDefault="00B3106B" w:rsidP="00E63044">
      <w:pPr>
        <w:rPr>
          <w:rFonts w:cstheme="minorHAnsi"/>
          <w:b/>
          <w:bCs/>
          <w:sz w:val="20"/>
        </w:rPr>
      </w:pPr>
      <w:r w:rsidRPr="00620081">
        <w:rPr>
          <w:rFonts w:cstheme="minorHAnsi"/>
          <w:b/>
          <w:bCs/>
          <w:sz w:val="20"/>
        </w:rPr>
        <w:t>L’Organisation Syndicale FO,</w:t>
      </w:r>
    </w:p>
    <w:p w14:paraId="41FCB86A" w14:textId="77777777" w:rsidR="001B0686" w:rsidRPr="00620081" w:rsidRDefault="001B0686" w:rsidP="00E63044">
      <w:pPr>
        <w:rPr>
          <w:rFonts w:cstheme="minorHAnsi"/>
          <w:b/>
          <w:bCs/>
          <w:sz w:val="20"/>
        </w:rPr>
      </w:pPr>
    </w:p>
    <w:p w14:paraId="569A4444" w14:textId="6A906EEF" w:rsidR="00B3106B" w:rsidRPr="00620081" w:rsidRDefault="00B3106B" w:rsidP="00E63044">
      <w:pPr>
        <w:rPr>
          <w:rFonts w:cstheme="minorHAnsi"/>
          <w:b/>
          <w:bCs/>
          <w:sz w:val="20"/>
        </w:rPr>
      </w:pPr>
      <w:r w:rsidRPr="00620081">
        <w:rPr>
          <w:rFonts w:cstheme="minorHAnsi"/>
          <w:b/>
          <w:bCs/>
          <w:sz w:val="20"/>
        </w:rPr>
        <w:t>L’Organisation Syndicale SUD,</w:t>
      </w:r>
    </w:p>
    <w:p w14:paraId="3BC86BCF" w14:textId="77777777" w:rsidR="00B3106B" w:rsidRPr="00620081" w:rsidRDefault="00B3106B" w:rsidP="00E63044">
      <w:pPr>
        <w:rPr>
          <w:rFonts w:cstheme="minorHAnsi"/>
          <w:sz w:val="20"/>
        </w:rPr>
      </w:pPr>
    </w:p>
    <w:p w14:paraId="3B30E342" w14:textId="77777777" w:rsidR="00B3106B" w:rsidRPr="00620081" w:rsidRDefault="00B3106B" w:rsidP="00E63044">
      <w:pPr>
        <w:rPr>
          <w:rFonts w:cstheme="minorHAnsi"/>
          <w:sz w:val="20"/>
        </w:rPr>
      </w:pPr>
    </w:p>
    <w:p w14:paraId="7739D218" w14:textId="12DCC9A8" w:rsidR="00B3106B" w:rsidRPr="00620081" w:rsidRDefault="00B3106B" w:rsidP="00E63044">
      <w:pPr>
        <w:rPr>
          <w:rFonts w:cstheme="minorHAnsi"/>
          <w:i/>
          <w:iCs/>
          <w:sz w:val="20"/>
        </w:rPr>
      </w:pPr>
      <w:r w:rsidRPr="00620081">
        <w:rPr>
          <w:rFonts w:cstheme="minorHAnsi"/>
          <w:i/>
          <w:iCs/>
          <w:sz w:val="20"/>
        </w:rPr>
        <w:t>D’autre part.</w:t>
      </w:r>
    </w:p>
    <w:p w14:paraId="003DEA6B" w14:textId="77777777" w:rsidR="00B3106B" w:rsidRPr="00620081" w:rsidRDefault="00B3106B" w:rsidP="00E63044">
      <w:pPr>
        <w:rPr>
          <w:rFonts w:cstheme="minorHAnsi"/>
          <w:sz w:val="20"/>
        </w:rPr>
      </w:pPr>
    </w:p>
    <w:p w14:paraId="42675139" w14:textId="10A3E10F" w:rsidR="00B3106B" w:rsidRPr="00620081" w:rsidRDefault="00B3106B" w:rsidP="00E63044">
      <w:pPr>
        <w:spacing w:line="240" w:lineRule="auto"/>
        <w:rPr>
          <w:rFonts w:cstheme="minorHAnsi"/>
          <w:sz w:val="20"/>
        </w:rPr>
      </w:pPr>
      <w:r w:rsidRPr="00620081">
        <w:rPr>
          <w:rFonts w:cstheme="minorHAnsi"/>
          <w:sz w:val="20"/>
        </w:rPr>
        <w:br w:type="page"/>
      </w:r>
    </w:p>
    <w:p w14:paraId="64031804" w14:textId="5485628F" w:rsidR="005B735E" w:rsidRDefault="005B735E"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r>
        <w:lastRenderedPageBreak/>
        <w:fldChar w:fldCharType="begin"/>
      </w:r>
      <w:r w:rsidR="00CE4661">
        <w:instrText>TOC \o "1-9" \z \u \h</w:instrText>
      </w:r>
      <w:r>
        <w:fldChar w:fldCharType="separate"/>
      </w:r>
      <w:hyperlink w:anchor="_Toc518926518">
        <w:r w:rsidR="77762E9D" w:rsidRPr="77762E9D">
          <w:rPr>
            <w:rStyle w:val="Lienhypertexte"/>
          </w:rPr>
          <w:t>I. L’EMBAUCHE ET LE TRAVAIL AUPRES DES ECOLES</w:t>
        </w:r>
        <w:r w:rsidR="00CE4661">
          <w:tab/>
        </w:r>
        <w:r w:rsidR="00CE4661">
          <w:fldChar w:fldCharType="begin"/>
        </w:r>
        <w:r w:rsidR="00CE4661">
          <w:instrText>PAGEREF _Toc518926518 \h</w:instrText>
        </w:r>
        <w:r w:rsidR="00CE4661">
          <w:fldChar w:fldCharType="separate"/>
        </w:r>
        <w:r w:rsidR="77762E9D" w:rsidRPr="77762E9D">
          <w:rPr>
            <w:rStyle w:val="Lienhypertexte"/>
          </w:rPr>
          <w:t>3</w:t>
        </w:r>
        <w:r w:rsidR="00CE4661">
          <w:fldChar w:fldCharType="end"/>
        </w:r>
      </w:hyperlink>
    </w:p>
    <w:p w14:paraId="65BD2D03" w14:textId="728D7ADA"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1633084275">
        <w:r w:rsidR="77762E9D" w:rsidRPr="77762E9D">
          <w:rPr>
            <w:rStyle w:val="Lienhypertexte"/>
          </w:rPr>
          <w:t>II. LA PROMOTION PROFESSIONNELLE</w:t>
        </w:r>
        <w:r w:rsidR="005B735E">
          <w:tab/>
        </w:r>
        <w:r w:rsidR="005B735E">
          <w:fldChar w:fldCharType="begin"/>
        </w:r>
        <w:r w:rsidR="005B735E">
          <w:instrText>PAGEREF _Toc1633084275 \h</w:instrText>
        </w:r>
        <w:r w:rsidR="005B735E">
          <w:fldChar w:fldCharType="separate"/>
        </w:r>
        <w:r w:rsidR="77762E9D" w:rsidRPr="77762E9D">
          <w:rPr>
            <w:rStyle w:val="Lienhypertexte"/>
          </w:rPr>
          <w:t>5</w:t>
        </w:r>
        <w:r w:rsidR="005B735E">
          <w:fldChar w:fldCharType="end"/>
        </w:r>
      </w:hyperlink>
    </w:p>
    <w:p w14:paraId="2574CAF2" w14:textId="7D82603C"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601129547">
        <w:r w:rsidR="77762E9D" w:rsidRPr="77762E9D">
          <w:rPr>
            <w:rStyle w:val="Lienhypertexte"/>
          </w:rPr>
          <w:t>III. L’ARTICULATION ENTRE L’ACTIVITE PROFESSIONNELLE ET LA VIE PERSONNELLE ET FAMILIALE</w:t>
        </w:r>
        <w:r w:rsidR="005B735E">
          <w:tab/>
        </w:r>
        <w:r w:rsidR="005B735E">
          <w:fldChar w:fldCharType="begin"/>
        </w:r>
        <w:r w:rsidR="005B735E">
          <w:instrText>PAGEREF _Toc601129547 \h</w:instrText>
        </w:r>
        <w:r w:rsidR="005B735E">
          <w:fldChar w:fldCharType="separate"/>
        </w:r>
        <w:r w:rsidR="77762E9D" w:rsidRPr="77762E9D">
          <w:rPr>
            <w:rStyle w:val="Lienhypertexte"/>
          </w:rPr>
          <w:t>5</w:t>
        </w:r>
        <w:r w:rsidR="005B735E">
          <w:fldChar w:fldCharType="end"/>
        </w:r>
      </w:hyperlink>
    </w:p>
    <w:p w14:paraId="0C9A6D40" w14:textId="3E3A5C14"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1903330934">
        <w:r w:rsidR="77762E9D" w:rsidRPr="77762E9D">
          <w:rPr>
            <w:rStyle w:val="Lienhypertexte"/>
          </w:rPr>
          <w:t>Article 3.1 Congé pour enfant malade</w:t>
        </w:r>
        <w:r w:rsidR="005B735E">
          <w:tab/>
        </w:r>
        <w:r w:rsidR="005B735E">
          <w:fldChar w:fldCharType="begin"/>
        </w:r>
        <w:r w:rsidR="005B735E">
          <w:instrText>PAGEREF _Toc1903330934 \h</w:instrText>
        </w:r>
        <w:r w:rsidR="005B735E">
          <w:fldChar w:fldCharType="separate"/>
        </w:r>
        <w:r w:rsidR="77762E9D" w:rsidRPr="77762E9D">
          <w:rPr>
            <w:rStyle w:val="Lienhypertexte"/>
          </w:rPr>
          <w:t>6</w:t>
        </w:r>
        <w:r w:rsidR="005B735E">
          <w:fldChar w:fldCharType="end"/>
        </w:r>
      </w:hyperlink>
    </w:p>
    <w:p w14:paraId="1B5DE0BB" w14:textId="00451D55"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2057364286">
        <w:r w:rsidR="77762E9D" w:rsidRPr="77762E9D">
          <w:rPr>
            <w:rStyle w:val="Lienhypertexte"/>
          </w:rPr>
          <w:t>Article 3.2 Congé parental</w:t>
        </w:r>
        <w:r w:rsidR="005B735E">
          <w:tab/>
        </w:r>
        <w:r w:rsidR="005B735E">
          <w:fldChar w:fldCharType="begin"/>
        </w:r>
        <w:r w:rsidR="005B735E">
          <w:instrText>PAGEREF _Toc2057364286 \h</w:instrText>
        </w:r>
        <w:r w:rsidR="005B735E">
          <w:fldChar w:fldCharType="separate"/>
        </w:r>
        <w:r w:rsidR="77762E9D" w:rsidRPr="77762E9D">
          <w:rPr>
            <w:rStyle w:val="Lienhypertexte"/>
          </w:rPr>
          <w:t>6</w:t>
        </w:r>
        <w:r w:rsidR="005B735E">
          <w:fldChar w:fldCharType="end"/>
        </w:r>
      </w:hyperlink>
    </w:p>
    <w:p w14:paraId="7B832D69" w14:textId="5DEFA2BE"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998791379">
        <w:r w:rsidR="77762E9D" w:rsidRPr="77762E9D">
          <w:rPr>
            <w:rStyle w:val="Lienhypertexte"/>
          </w:rPr>
          <w:t>Article 3.3 Congé de paternité et d’accueil de l’enfant</w:t>
        </w:r>
        <w:r w:rsidR="005B735E">
          <w:tab/>
        </w:r>
        <w:r w:rsidR="005B735E">
          <w:fldChar w:fldCharType="begin"/>
        </w:r>
        <w:r w:rsidR="005B735E">
          <w:instrText>PAGEREF _Toc998791379 \h</w:instrText>
        </w:r>
        <w:r w:rsidR="005B735E">
          <w:fldChar w:fldCharType="separate"/>
        </w:r>
        <w:r w:rsidR="77762E9D" w:rsidRPr="77762E9D">
          <w:rPr>
            <w:rStyle w:val="Lienhypertexte"/>
          </w:rPr>
          <w:t>6</w:t>
        </w:r>
        <w:r w:rsidR="005B735E">
          <w:fldChar w:fldCharType="end"/>
        </w:r>
      </w:hyperlink>
    </w:p>
    <w:p w14:paraId="72722049" w14:textId="757C28C1"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473666635">
        <w:r w:rsidR="77762E9D" w:rsidRPr="77762E9D">
          <w:rPr>
            <w:rStyle w:val="Lienhypertexte"/>
          </w:rPr>
          <w:t>Article 3.4 Congé pour la conclusion d’un PACS</w:t>
        </w:r>
        <w:r w:rsidR="005B735E">
          <w:tab/>
        </w:r>
        <w:r w:rsidR="005B735E">
          <w:fldChar w:fldCharType="begin"/>
        </w:r>
        <w:r w:rsidR="005B735E">
          <w:instrText>PAGEREF _Toc473666635 \h</w:instrText>
        </w:r>
        <w:r w:rsidR="005B735E">
          <w:fldChar w:fldCharType="separate"/>
        </w:r>
        <w:r w:rsidR="77762E9D" w:rsidRPr="77762E9D">
          <w:rPr>
            <w:rStyle w:val="Lienhypertexte"/>
          </w:rPr>
          <w:t>7</w:t>
        </w:r>
        <w:r w:rsidR="005B735E">
          <w:fldChar w:fldCharType="end"/>
        </w:r>
      </w:hyperlink>
    </w:p>
    <w:p w14:paraId="1F4D7633" w14:textId="54A58DC6"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72893651">
        <w:r w:rsidR="77762E9D" w:rsidRPr="77762E9D">
          <w:rPr>
            <w:rStyle w:val="Lienhypertexte"/>
          </w:rPr>
          <w:t>Article 3.5 Congé menstruel</w:t>
        </w:r>
        <w:r w:rsidR="005B735E">
          <w:tab/>
        </w:r>
        <w:r w:rsidR="005B735E">
          <w:fldChar w:fldCharType="begin"/>
        </w:r>
        <w:r w:rsidR="005B735E">
          <w:instrText>PAGEREF _Toc72893651 \h</w:instrText>
        </w:r>
        <w:r w:rsidR="005B735E">
          <w:fldChar w:fldCharType="separate"/>
        </w:r>
        <w:r w:rsidR="77762E9D" w:rsidRPr="77762E9D">
          <w:rPr>
            <w:rStyle w:val="Lienhypertexte"/>
          </w:rPr>
          <w:t>7</w:t>
        </w:r>
        <w:r w:rsidR="005B735E">
          <w:fldChar w:fldCharType="end"/>
        </w:r>
      </w:hyperlink>
    </w:p>
    <w:p w14:paraId="79BC48BB" w14:textId="5CFB3007"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544538650">
        <w:r w:rsidR="77762E9D" w:rsidRPr="77762E9D">
          <w:rPr>
            <w:rStyle w:val="Lienhypertexte"/>
          </w:rPr>
          <w:t>Article 3.6 Autorisation d’absence du second parent dans le cadre d’un parcours d’assistance médicale à la procréation (AMP)</w:t>
        </w:r>
        <w:r w:rsidR="005B735E">
          <w:tab/>
        </w:r>
        <w:r w:rsidR="005B735E">
          <w:fldChar w:fldCharType="begin"/>
        </w:r>
        <w:r w:rsidR="005B735E">
          <w:instrText>PAGEREF _Toc544538650 \h</w:instrText>
        </w:r>
        <w:r w:rsidR="005B735E">
          <w:fldChar w:fldCharType="separate"/>
        </w:r>
        <w:r w:rsidR="77762E9D" w:rsidRPr="77762E9D">
          <w:rPr>
            <w:rStyle w:val="Lienhypertexte"/>
          </w:rPr>
          <w:t>8</w:t>
        </w:r>
        <w:r w:rsidR="005B735E">
          <w:fldChar w:fldCharType="end"/>
        </w:r>
      </w:hyperlink>
    </w:p>
    <w:p w14:paraId="473F35B4" w14:textId="012D4DD7"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1302801036">
        <w:r w:rsidR="77762E9D" w:rsidRPr="77762E9D">
          <w:rPr>
            <w:rStyle w:val="Lienhypertexte"/>
          </w:rPr>
          <w:t>Article 3.7 Mobilité entre le domicile et le lieu de travail</w:t>
        </w:r>
        <w:r w:rsidR="005B735E">
          <w:tab/>
        </w:r>
        <w:r w:rsidR="005B735E">
          <w:fldChar w:fldCharType="begin"/>
        </w:r>
        <w:r w:rsidR="005B735E">
          <w:instrText>PAGEREF _Toc1302801036 \h</w:instrText>
        </w:r>
        <w:r w:rsidR="005B735E">
          <w:fldChar w:fldCharType="separate"/>
        </w:r>
        <w:r w:rsidR="77762E9D" w:rsidRPr="77762E9D">
          <w:rPr>
            <w:rStyle w:val="Lienhypertexte"/>
          </w:rPr>
          <w:t>8</w:t>
        </w:r>
        <w:r w:rsidR="005B735E">
          <w:fldChar w:fldCharType="end"/>
        </w:r>
      </w:hyperlink>
    </w:p>
    <w:p w14:paraId="5EFC1953" w14:textId="76901B8E"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1708483172">
        <w:r w:rsidR="77762E9D" w:rsidRPr="77762E9D">
          <w:rPr>
            <w:rStyle w:val="Lienhypertexte"/>
          </w:rPr>
          <w:t>IV. LA REMUNERATION</w:t>
        </w:r>
        <w:r w:rsidR="005B735E">
          <w:tab/>
        </w:r>
        <w:r w:rsidR="005B735E">
          <w:fldChar w:fldCharType="begin"/>
        </w:r>
        <w:r w:rsidR="005B735E">
          <w:instrText>PAGEREF _Toc1708483172 \h</w:instrText>
        </w:r>
        <w:r w:rsidR="005B735E">
          <w:fldChar w:fldCharType="separate"/>
        </w:r>
        <w:r w:rsidR="77762E9D" w:rsidRPr="77762E9D">
          <w:rPr>
            <w:rStyle w:val="Lienhypertexte"/>
          </w:rPr>
          <w:t>8</w:t>
        </w:r>
        <w:r w:rsidR="005B735E">
          <w:fldChar w:fldCharType="end"/>
        </w:r>
      </w:hyperlink>
    </w:p>
    <w:p w14:paraId="08646451" w14:textId="125398F8"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1888544626">
        <w:r w:rsidR="77762E9D" w:rsidRPr="77762E9D">
          <w:rPr>
            <w:rStyle w:val="Lienhypertexte"/>
          </w:rPr>
          <w:t>V. LA LUTTE CONTRE LE HARCELEMENT SEXUEL ET LES AGISSEMENTS SEXISTES</w:t>
        </w:r>
        <w:r w:rsidR="005B735E">
          <w:tab/>
        </w:r>
        <w:r w:rsidR="005B735E">
          <w:fldChar w:fldCharType="begin"/>
        </w:r>
        <w:r w:rsidR="005B735E">
          <w:instrText>PAGEREF _Toc1888544626 \h</w:instrText>
        </w:r>
        <w:r w:rsidR="005B735E">
          <w:fldChar w:fldCharType="separate"/>
        </w:r>
        <w:r w:rsidR="77762E9D" w:rsidRPr="77762E9D">
          <w:rPr>
            <w:rStyle w:val="Lienhypertexte"/>
          </w:rPr>
          <w:t>9</w:t>
        </w:r>
        <w:r w:rsidR="005B735E">
          <w:fldChar w:fldCharType="end"/>
        </w:r>
      </w:hyperlink>
    </w:p>
    <w:p w14:paraId="0E691EC4" w14:textId="6B9BA8C8"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1773576080">
        <w:r w:rsidR="77762E9D" w:rsidRPr="77762E9D">
          <w:rPr>
            <w:rStyle w:val="Lienhypertexte"/>
          </w:rPr>
          <w:t>VI. LA POSSIBILITE DE CONCILIER VIE PRIVEE ET VIE PROFESSIONNELLE</w:t>
        </w:r>
        <w:r w:rsidR="005B735E">
          <w:tab/>
        </w:r>
        <w:r w:rsidR="005B735E">
          <w:fldChar w:fldCharType="begin"/>
        </w:r>
        <w:r w:rsidR="005B735E">
          <w:instrText>PAGEREF _Toc1773576080 \h</w:instrText>
        </w:r>
        <w:r w:rsidR="005B735E">
          <w:fldChar w:fldCharType="separate"/>
        </w:r>
        <w:r w:rsidR="77762E9D" w:rsidRPr="77762E9D">
          <w:rPr>
            <w:rStyle w:val="Lienhypertexte"/>
          </w:rPr>
          <w:t>10</w:t>
        </w:r>
        <w:r w:rsidR="005B735E">
          <w:fldChar w:fldCharType="end"/>
        </w:r>
      </w:hyperlink>
    </w:p>
    <w:p w14:paraId="71CE068A" w14:textId="1875DAFD"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72486165">
        <w:r w:rsidR="77762E9D" w:rsidRPr="77762E9D">
          <w:rPr>
            <w:rStyle w:val="Lienhypertexte"/>
          </w:rPr>
          <w:t>Article 6.1 Le droit à la déconnexion</w:t>
        </w:r>
        <w:r w:rsidR="005B735E">
          <w:tab/>
        </w:r>
        <w:r w:rsidR="005B735E">
          <w:fldChar w:fldCharType="begin"/>
        </w:r>
        <w:r w:rsidR="005B735E">
          <w:instrText>PAGEREF _Toc72486165 \h</w:instrText>
        </w:r>
        <w:r w:rsidR="005B735E">
          <w:fldChar w:fldCharType="separate"/>
        </w:r>
        <w:r w:rsidR="77762E9D" w:rsidRPr="77762E9D">
          <w:rPr>
            <w:rStyle w:val="Lienhypertexte"/>
          </w:rPr>
          <w:t>10</w:t>
        </w:r>
        <w:r w:rsidR="005B735E">
          <w:fldChar w:fldCharType="end"/>
        </w:r>
      </w:hyperlink>
    </w:p>
    <w:p w14:paraId="07DDC4F6" w14:textId="2328389A"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856766869">
        <w:r w:rsidR="77762E9D" w:rsidRPr="77762E9D">
          <w:rPr>
            <w:rStyle w:val="Lienhypertexte"/>
          </w:rPr>
          <w:t>Article 6.2 Les crèches</w:t>
        </w:r>
        <w:r w:rsidR="005B735E">
          <w:tab/>
        </w:r>
        <w:r w:rsidR="005B735E">
          <w:fldChar w:fldCharType="begin"/>
        </w:r>
        <w:r w:rsidR="005B735E">
          <w:instrText>PAGEREF _Toc856766869 \h</w:instrText>
        </w:r>
        <w:r w:rsidR="005B735E">
          <w:fldChar w:fldCharType="separate"/>
        </w:r>
        <w:r w:rsidR="77762E9D" w:rsidRPr="77762E9D">
          <w:rPr>
            <w:rStyle w:val="Lienhypertexte"/>
          </w:rPr>
          <w:t>10</w:t>
        </w:r>
        <w:r w:rsidR="005B735E">
          <w:fldChar w:fldCharType="end"/>
        </w:r>
      </w:hyperlink>
    </w:p>
    <w:p w14:paraId="61D9C956" w14:textId="60E2D785"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1781459417">
        <w:r w:rsidR="77762E9D" w:rsidRPr="77762E9D">
          <w:rPr>
            <w:rStyle w:val="Lienhypertexte"/>
          </w:rPr>
          <w:t>VII. L’ORGANISATION SANTE ET SECURITE</w:t>
        </w:r>
        <w:r w:rsidR="005B735E">
          <w:tab/>
        </w:r>
        <w:r w:rsidR="005B735E">
          <w:fldChar w:fldCharType="begin"/>
        </w:r>
        <w:r w:rsidR="005B735E">
          <w:instrText>PAGEREF _Toc1781459417 \h</w:instrText>
        </w:r>
        <w:r w:rsidR="005B735E">
          <w:fldChar w:fldCharType="separate"/>
        </w:r>
        <w:r w:rsidR="77762E9D" w:rsidRPr="77762E9D">
          <w:rPr>
            <w:rStyle w:val="Lienhypertexte"/>
          </w:rPr>
          <w:t>10</w:t>
        </w:r>
        <w:r w:rsidR="005B735E">
          <w:fldChar w:fldCharType="end"/>
        </w:r>
      </w:hyperlink>
    </w:p>
    <w:p w14:paraId="7B0DDC61" w14:textId="7C77A78E" w:rsidR="005B735E" w:rsidRDefault="003E41F3" w:rsidP="77762E9D">
      <w:pPr>
        <w:pStyle w:val="TM7"/>
        <w:tabs>
          <w:tab w:val="clear" w:pos="8538"/>
          <w:tab w:val="right" w:leader="dot" w:pos="8535"/>
        </w:tabs>
        <w:rPr>
          <w:rFonts w:eastAsiaTheme="minorEastAsia" w:cstheme="minorBidi"/>
          <w:noProof/>
          <w:kern w:val="2"/>
          <w:sz w:val="24"/>
          <w:szCs w:val="24"/>
          <w:lang w:eastAsia="fr-FR"/>
          <w14:ligatures w14:val="standardContextual"/>
        </w:rPr>
      </w:pPr>
      <w:hyperlink w:anchor="_Toc28120761">
        <w:r w:rsidR="77762E9D" w:rsidRPr="77762E9D">
          <w:rPr>
            <w:rStyle w:val="Lienhypertexte"/>
          </w:rPr>
          <w:t>Article 7.1 Le service santé et sécurité du centre d’expertise ressources humaines France</w:t>
        </w:r>
        <w:r w:rsidR="005B735E">
          <w:tab/>
        </w:r>
        <w:r w:rsidR="005B735E">
          <w:fldChar w:fldCharType="begin"/>
        </w:r>
        <w:r w:rsidR="005B735E">
          <w:instrText>PAGEREF _Toc28120761 \h</w:instrText>
        </w:r>
        <w:r w:rsidR="005B735E">
          <w:fldChar w:fldCharType="separate"/>
        </w:r>
        <w:r w:rsidR="77762E9D" w:rsidRPr="77762E9D">
          <w:rPr>
            <w:rStyle w:val="Lienhypertexte"/>
          </w:rPr>
          <w:t>10</w:t>
        </w:r>
        <w:r w:rsidR="005B735E">
          <w:fldChar w:fldCharType="end"/>
        </w:r>
      </w:hyperlink>
    </w:p>
    <w:p w14:paraId="5DCC63E8" w14:textId="06840555" w:rsidR="005B735E" w:rsidRDefault="003E41F3" w:rsidP="77762E9D">
      <w:pPr>
        <w:pStyle w:val="TM7"/>
        <w:tabs>
          <w:tab w:val="clear" w:pos="8538"/>
          <w:tab w:val="right" w:leader="dot" w:pos="8535"/>
        </w:tabs>
        <w:rPr>
          <w:rFonts w:eastAsiaTheme="minorEastAsia" w:cstheme="minorBidi"/>
          <w:noProof/>
          <w:kern w:val="2"/>
          <w:sz w:val="24"/>
          <w:szCs w:val="24"/>
          <w:lang w:eastAsia="fr-FR"/>
          <w14:ligatures w14:val="standardContextual"/>
        </w:rPr>
      </w:pPr>
      <w:hyperlink w:anchor="_Toc1727217480">
        <w:r w:rsidR="77762E9D" w:rsidRPr="77762E9D">
          <w:rPr>
            <w:rStyle w:val="Lienhypertexte"/>
          </w:rPr>
          <w:t>Article 7.2 Les préventeurs (animation sécurité et conditions de travail)</w:t>
        </w:r>
        <w:r w:rsidR="005B735E">
          <w:tab/>
        </w:r>
        <w:r w:rsidR="005B735E">
          <w:fldChar w:fldCharType="begin"/>
        </w:r>
        <w:r w:rsidR="005B735E">
          <w:instrText>PAGEREF _Toc1727217480 \h</w:instrText>
        </w:r>
        <w:r w:rsidR="005B735E">
          <w:fldChar w:fldCharType="separate"/>
        </w:r>
        <w:r w:rsidR="77762E9D" w:rsidRPr="77762E9D">
          <w:rPr>
            <w:rStyle w:val="Lienhypertexte"/>
          </w:rPr>
          <w:t>11</w:t>
        </w:r>
        <w:r w:rsidR="005B735E">
          <w:fldChar w:fldCharType="end"/>
        </w:r>
      </w:hyperlink>
    </w:p>
    <w:p w14:paraId="0521A010" w14:textId="08B3AC82" w:rsidR="005B735E" w:rsidRDefault="003E41F3" w:rsidP="77762E9D">
      <w:pPr>
        <w:pStyle w:val="TM7"/>
        <w:tabs>
          <w:tab w:val="clear" w:pos="8538"/>
          <w:tab w:val="right" w:leader="dot" w:pos="8535"/>
        </w:tabs>
        <w:rPr>
          <w:rFonts w:eastAsiaTheme="minorEastAsia" w:cstheme="minorBidi"/>
          <w:noProof/>
          <w:kern w:val="2"/>
          <w:sz w:val="24"/>
          <w:szCs w:val="24"/>
          <w:lang w:eastAsia="fr-FR"/>
          <w14:ligatures w14:val="standardContextual"/>
        </w:rPr>
      </w:pPr>
      <w:hyperlink w:anchor="_Toc497961080">
        <w:r w:rsidR="77762E9D" w:rsidRPr="77762E9D">
          <w:rPr>
            <w:rStyle w:val="Lienhypertexte"/>
          </w:rPr>
          <w:t>Article 7.3 Les services de Prévention et de santé au travail d’établissement</w:t>
        </w:r>
        <w:r w:rsidR="005B735E">
          <w:tab/>
        </w:r>
        <w:r w:rsidR="005B735E">
          <w:fldChar w:fldCharType="begin"/>
        </w:r>
        <w:r w:rsidR="005B735E">
          <w:instrText>PAGEREF _Toc497961080 \h</w:instrText>
        </w:r>
        <w:r w:rsidR="005B735E">
          <w:fldChar w:fldCharType="separate"/>
        </w:r>
        <w:r w:rsidR="77762E9D" w:rsidRPr="77762E9D">
          <w:rPr>
            <w:rStyle w:val="Lienhypertexte"/>
          </w:rPr>
          <w:t>11</w:t>
        </w:r>
        <w:r w:rsidR="005B735E">
          <w:fldChar w:fldCharType="end"/>
        </w:r>
      </w:hyperlink>
    </w:p>
    <w:p w14:paraId="7606450D" w14:textId="04DF57ED" w:rsidR="005B735E" w:rsidRDefault="003E41F3" w:rsidP="77762E9D">
      <w:pPr>
        <w:pStyle w:val="TM7"/>
        <w:tabs>
          <w:tab w:val="clear" w:pos="8538"/>
          <w:tab w:val="right" w:leader="dot" w:pos="8535"/>
        </w:tabs>
        <w:rPr>
          <w:rFonts w:eastAsiaTheme="minorEastAsia" w:cstheme="minorBidi"/>
          <w:noProof/>
          <w:kern w:val="2"/>
          <w:sz w:val="24"/>
          <w:szCs w:val="24"/>
          <w:lang w:eastAsia="fr-FR"/>
          <w14:ligatures w14:val="standardContextual"/>
        </w:rPr>
      </w:pPr>
      <w:hyperlink w:anchor="_Toc918344176">
        <w:r w:rsidR="77762E9D" w:rsidRPr="77762E9D">
          <w:rPr>
            <w:rStyle w:val="Lienhypertexte"/>
          </w:rPr>
          <w:t>Article 7.4 Des psychologues</w:t>
        </w:r>
        <w:r w:rsidR="005B735E">
          <w:tab/>
        </w:r>
        <w:r w:rsidR="005B735E">
          <w:fldChar w:fldCharType="begin"/>
        </w:r>
        <w:r w:rsidR="005B735E">
          <w:instrText>PAGEREF _Toc918344176 \h</w:instrText>
        </w:r>
        <w:r w:rsidR="005B735E">
          <w:fldChar w:fldCharType="separate"/>
        </w:r>
        <w:r w:rsidR="77762E9D" w:rsidRPr="77762E9D">
          <w:rPr>
            <w:rStyle w:val="Lienhypertexte"/>
          </w:rPr>
          <w:t>11</w:t>
        </w:r>
        <w:r w:rsidR="005B735E">
          <w:fldChar w:fldCharType="end"/>
        </w:r>
      </w:hyperlink>
    </w:p>
    <w:p w14:paraId="6993E940" w14:textId="42724B42" w:rsidR="005B735E" w:rsidRDefault="003E41F3" w:rsidP="77762E9D">
      <w:pPr>
        <w:pStyle w:val="TM7"/>
        <w:tabs>
          <w:tab w:val="clear" w:pos="8538"/>
          <w:tab w:val="right" w:leader="dot" w:pos="8535"/>
        </w:tabs>
        <w:rPr>
          <w:rFonts w:eastAsiaTheme="minorEastAsia" w:cstheme="minorBidi"/>
          <w:noProof/>
          <w:kern w:val="2"/>
          <w:sz w:val="24"/>
          <w:szCs w:val="24"/>
          <w:lang w:eastAsia="fr-FR"/>
          <w14:ligatures w14:val="standardContextual"/>
        </w:rPr>
      </w:pPr>
      <w:hyperlink w:anchor="_Toc1301493485">
        <w:r w:rsidR="77762E9D" w:rsidRPr="77762E9D">
          <w:rPr>
            <w:rStyle w:val="Lienhypertexte"/>
          </w:rPr>
          <w:t>Article 7.5 Les ergonomes</w:t>
        </w:r>
        <w:r w:rsidR="005B735E">
          <w:tab/>
        </w:r>
        <w:r w:rsidR="005B735E">
          <w:fldChar w:fldCharType="begin"/>
        </w:r>
        <w:r w:rsidR="005B735E">
          <w:instrText>PAGEREF _Toc1301493485 \h</w:instrText>
        </w:r>
        <w:r w:rsidR="005B735E">
          <w:fldChar w:fldCharType="separate"/>
        </w:r>
        <w:r w:rsidR="77762E9D" w:rsidRPr="77762E9D">
          <w:rPr>
            <w:rStyle w:val="Lienhypertexte"/>
          </w:rPr>
          <w:t>11</w:t>
        </w:r>
        <w:r w:rsidR="005B735E">
          <w:fldChar w:fldCharType="end"/>
        </w:r>
      </w:hyperlink>
    </w:p>
    <w:p w14:paraId="6A681AE2" w14:textId="5B057DB1"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1652750660">
        <w:r w:rsidR="77762E9D" w:rsidRPr="77762E9D">
          <w:rPr>
            <w:rStyle w:val="Lienhypertexte"/>
          </w:rPr>
          <w:t>Article 7.6 Les assistantes sociales</w:t>
        </w:r>
        <w:r w:rsidR="005B735E">
          <w:tab/>
        </w:r>
        <w:r w:rsidR="005B735E">
          <w:fldChar w:fldCharType="begin"/>
        </w:r>
        <w:r w:rsidR="005B735E">
          <w:instrText>PAGEREF _Toc1652750660 \h</w:instrText>
        </w:r>
        <w:r w:rsidR="005B735E">
          <w:fldChar w:fldCharType="separate"/>
        </w:r>
        <w:r w:rsidR="77762E9D" w:rsidRPr="77762E9D">
          <w:rPr>
            <w:rStyle w:val="Lienhypertexte"/>
          </w:rPr>
          <w:t>11</w:t>
        </w:r>
        <w:r w:rsidR="005B735E">
          <w:fldChar w:fldCharType="end"/>
        </w:r>
      </w:hyperlink>
    </w:p>
    <w:p w14:paraId="36DC39C0" w14:textId="1B1D3E0D"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1219429859">
        <w:r w:rsidR="77762E9D" w:rsidRPr="77762E9D">
          <w:rPr>
            <w:rStyle w:val="Lienhypertexte"/>
          </w:rPr>
          <w:t>Article 7.7 Les CSE et CSSCT</w:t>
        </w:r>
        <w:r w:rsidR="005B735E">
          <w:tab/>
        </w:r>
        <w:r w:rsidR="005B735E">
          <w:fldChar w:fldCharType="begin"/>
        </w:r>
        <w:r w:rsidR="005B735E">
          <w:instrText>PAGEREF _Toc1219429859 \h</w:instrText>
        </w:r>
        <w:r w:rsidR="005B735E">
          <w:fldChar w:fldCharType="separate"/>
        </w:r>
        <w:r w:rsidR="77762E9D" w:rsidRPr="77762E9D">
          <w:rPr>
            <w:rStyle w:val="Lienhypertexte"/>
          </w:rPr>
          <w:t>12</w:t>
        </w:r>
        <w:r w:rsidR="005B735E">
          <w:fldChar w:fldCharType="end"/>
        </w:r>
      </w:hyperlink>
    </w:p>
    <w:p w14:paraId="39A058F0" w14:textId="4CB8C77C"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616105741">
        <w:r w:rsidR="77762E9D" w:rsidRPr="77762E9D">
          <w:rPr>
            <w:rStyle w:val="Lienhypertexte"/>
          </w:rPr>
          <w:t>VIII. DISPOSITIONS SUR L’ACCOMPAGNEMENT DES SENIORS ISSUES DE L’ACCORD GEPP 2022-2024</w:t>
        </w:r>
        <w:r w:rsidR="005B735E">
          <w:tab/>
        </w:r>
        <w:r w:rsidR="005B735E">
          <w:fldChar w:fldCharType="begin"/>
        </w:r>
        <w:r w:rsidR="005B735E">
          <w:instrText>PAGEREF _Toc616105741 \h</w:instrText>
        </w:r>
        <w:r w:rsidR="005B735E">
          <w:fldChar w:fldCharType="separate"/>
        </w:r>
        <w:r w:rsidR="77762E9D" w:rsidRPr="77762E9D">
          <w:rPr>
            <w:rStyle w:val="Lienhypertexte"/>
          </w:rPr>
          <w:t>12</w:t>
        </w:r>
        <w:r w:rsidR="005B735E">
          <w:fldChar w:fldCharType="end"/>
        </w:r>
      </w:hyperlink>
    </w:p>
    <w:p w14:paraId="5780AF06" w14:textId="187CF26F"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268002902">
        <w:r w:rsidR="77762E9D" w:rsidRPr="77762E9D">
          <w:rPr>
            <w:rStyle w:val="Lienhypertexte"/>
          </w:rPr>
          <w:t>Article 8.1 Le Compte Epargne Temps Individuel</w:t>
        </w:r>
        <w:r w:rsidR="005B735E">
          <w:tab/>
        </w:r>
        <w:r w:rsidR="005B735E">
          <w:fldChar w:fldCharType="begin"/>
        </w:r>
        <w:r w:rsidR="005B735E">
          <w:instrText>PAGEREF _Toc268002902 \h</w:instrText>
        </w:r>
        <w:r w:rsidR="005B735E">
          <w:fldChar w:fldCharType="separate"/>
        </w:r>
        <w:r w:rsidR="77762E9D" w:rsidRPr="77762E9D">
          <w:rPr>
            <w:rStyle w:val="Lienhypertexte"/>
          </w:rPr>
          <w:t>12</w:t>
        </w:r>
        <w:r w:rsidR="005B735E">
          <w:fldChar w:fldCharType="end"/>
        </w:r>
      </w:hyperlink>
    </w:p>
    <w:p w14:paraId="7EC77016" w14:textId="4B6DEC0B"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802248834">
        <w:r w:rsidR="77762E9D" w:rsidRPr="77762E9D">
          <w:rPr>
            <w:rStyle w:val="Lienhypertexte"/>
          </w:rPr>
          <w:t>Article 8.2 Le Bilan de prévention</w:t>
        </w:r>
        <w:r w:rsidR="005B735E">
          <w:tab/>
        </w:r>
        <w:r w:rsidR="005B735E">
          <w:fldChar w:fldCharType="begin"/>
        </w:r>
        <w:r w:rsidR="005B735E">
          <w:instrText>PAGEREF _Toc802248834 \h</w:instrText>
        </w:r>
        <w:r w:rsidR="005B735E">
          <w:fldChar w:fldCharType="separate"/>
        </w:r>
        <w:r w:rsidR="77762E9D" w:rsidRPr="77762E9D">
          <w:rPr>
            <w:rStyle w:val="Lienhypertexte"/>
          </w:rPr>
          <w:t>12</w:t>
        </w:r>
        <w:r w:rsidR="005B735E">
          <w:fldChar w:fldCharType="end"/>
        </w:r>
      </w:hyperlink>
    </w:p>
    <w:p w14:paraId="4424064F" w14:textId="25A0D9B2" w:rsidR="005B735E" w:rsidRDefault="003E41F3" w:rsidP="77762E9D">
      <w:pPr>
        <w:pStyle w:val="TM5"/>
        <w:tabs>
          <w:tab w:val="clear" w:pos="8538"/>
          <w:tab w:val="right" w:leader="dot" w:pos="8535"/>
        </w:tabs>
        <w:rPr>
          <w:rFonts w:asciiTheme="minorHAnsi" w:eastAsiaTheme="minorEastAsia" w:hAnsiTheme="minorHAnsi" w:cstheme="minorBidi"/>
          <w:b w:val="0"/>
          <w:kern w:val="2"/>
          <w:lang w:eastAsia="fr-FR"/>
          <w14:ligatures w14:val="standardContextual"/>
        </w:rPr>
      </w:pPr>
      <w:hyperlink w:anchor="_Toc1933276215">
        <w:r w:rsidR="77762E9D" w:rsidRPr="77762E9D">
          <w:rPr>
            <w:rStyle w:val="Lienhypertexte"/>
          </w:rPr>
          <w:t>IX. DISPOSITIONS FINALES</w:t>
        </w:r>
        <w:r w:rsidR="005B735E">
          <w:tab/>
        </w:r>
        <w:r w:rsidR="005B735E">
          <w:fldChar w:fldCharType="begin"/>
        </w:r>
        <w:r w:rsidR="005B735E">
          <w:instrText>PAGEREF _Toc1933276215 \h</w:instrText>
        </w:r>
        <w:r w:rsidR="005B735E">
          <w:fldChar w:fldCharType="separate"/>
        </w:r>
        <w:r w:rsidR="77762E9D" w:rsidRPr="77762E9D">
          <w:rPr>
            <w:rStyle w:val="Lienhypertexte"/>
          </w:rPr>
          <w:t>12</w:t>
        </w:r>
        <w:r w:rsidR="005B735E">
          <w:fldChar w:fldCharType="end"/>
        </w:r>
      </w:hyperlink>
    </w:p>
    <w:p w14:paraId="3512EA87" w14:textId="7A8AE057"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1619643878">
        <w:r w:rsidR="77762E9D" w:rsidRPr="77762E9D">
          <w:rPr>
            <w:rStyle w:val="Lienhypertexte"/>
          </w:rPr>
          <w:t>Article 9.1 Durée de l’accord, entrée en vigueur et révision</w:t>
        </w:r>
        <w:r w:rsidR="005B735E">
          <w:tab/>
        </w:r>
        <w:r w:rsidR="005B735E">
          <w:fldChar w:fldCharType="begin"/>
        </w:r>
        <w:r w:rsidR="005B735E">
          <w:instrText>PAGEREF _Toc1619643878 \h</w:instrText>
        </w:r>
        <w:r w:rsidR="005B735E">
          <w:fldChar w:fldCharType="separate"/>
        </w:r>
        <w:r w:rsidR="77762E9D" w:rsidRPr="77762E9D">
          <w:rPr>
            <w:rStyle w:val="Lienhypertexte"/>
          </w:rPr>
          <w:t>12</w:t>
        </w:r>
        <w:r w:rsidR="005B735E">
          <w:fldChar w:fldCharType="end"/>
        </w:r>
      </w:hyperlink>
    </w:p>
    <w:p w14:paraId="31BC111D" w14:textId="257A4162"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796199396">
        <w:r w:rsidR="77762E9D" w:rsidRPr="77762E9D">
          <w:rPr>
            <w:rStyle w:val="Lienhypertexte"/>
          </w:rPr>
          <w:t>Article 9.2 Suivi et rendez-vous</w:t>
        </w:r>
        <w:r w:rsidR="005B735E">
          <w:tab/>
        </w:r>
        <w:r w:rsidR="005B735E">
          <w:fldChar w:fldCharType="begin"/>
        </w:r>
        <w:r w:rsidR="005B735E">
          <w:instrText>PAGEREF _Toc796199396 \h</w:instrText>
        </w:r>
        <w:r w:rsidR="005B735E">
          <w:fldChar w:fldCharType="separate"/>
        </w:r>
        <w:r w:rsidR="77762E9D" w:rsidRPr="77762E9D">
          <w:rPr>
            <w:rStyle w:val="Lienhypertexte"/>
          </w:rPr>
          <w:t>13</w:t>
        </w:r>
        <w:r w:rsidR="005B735E">
          <w:fldChar w:fldCharType="end"/>
        </w:r>
      </w:hyperlink>
    </w:p>
    <w:p w14:paraId="16E957BC" w14:textId="3E8B98CD" w:rsidR="005B735E" w:rsidRDefault="003E41F3" w:rsidP="77762E9D">
      <w:pPr>
        <w:pStyle w:val="TM6"/>
        <w:tabs>
          <w:tab w:val="clear" w:pos="8538"/>
          <w:tab w:val="right" w:leader="dot" w:pos="8535"/>
        </w:tabs>
        <w:rPr>
          <w:rFonts w:asciiTheme="minorHAnsi" w:eastAsiaTheme="minorEastAsia" w:hAnsiTheme="minorHAnsi" w:cstheme="minorBidi"/>
          <w:kern w:val="2"/>
          <w:lang w:eastAsia="fr-FR"/>
          <w14:ligatures w14:val="standardContextual"/>
        </w:rPr>
      </w:pPr>
      <w:hyperlink w:anchor="_Toc2138229378">
        <w:r w:rsidR="77762E9D" w:rsidRPr="77762E9D">
          <w:rPr>
            <w:rStyle w:val="Lienhypertexte"/>
          </w:rPr>
          <w:t>Article 9.3 Notification, dépôt et publicité</w:t>
        </w:r>
        <w:r w:rsidR="005B735E">
          <w:tab/>
        </w:r>
        <w:r w:rsidR="005B735E">
          <w:fldChar w:fldCharType="begin"/>
        </w:r>
        <w:r w:rsidR="005B735E">
          <w:instrText>PAGEREF _Toc2138229378 \h</w:instrText>
        </w:r>
        <w:r w:rsidR="005B735E">
          <w:fldChar w:fldCharType="separate"/>
        </w:r>
        <w:r w:rsidR="77762E9D" w:rsidRPr="77762E9D">
          <w:rPr>
            <w:rStyle w:val="Lienhypertexte"/>
          </w:rPr>
          <w:t>13</w:t>
        </w:r>
        <w:r w:rsidR="005B735E">
          <w:fldChar w:fldCharType="end"/>
        </w:r>
      </w:hyperlink>
      <w:r w:rsidR="005B735E">
        <w:fldChar w:fldCharType="end"/>
      </w:r>
    </w:p>
    <w:p w14:paraId="3B8C0549" w14:textId="10D784BE" w:rsidR="00D00AC5" w:rsidRDefault="00D00AC5">
      <w:pPr>
        <w:pStyle w:val="TM3"/>
        <w:ind w:left="446"/>
      </w:pPr>
    </w:p>
    <w:p w14:paraId="0100DF54" w14:textId="77777777" w:rsidR="005F229A" w:rsidRPr="00620081" w:rsidRDefault="005F229A">
      <w:pPr>
        <w:spacing w:line="240" w:lineRule="auto"/>
        <w:jc w:val="left"/>
        <w:rPr>
          <w:rFonts w:cstheme="minorHAnsi"/>
          <w:b/>
          <w:bCs/>
          <w:sz w:val="20"/>
        </w:rPr>
      </w:pPr>
      <w:r w:rsidRPr="00620081">
        <w:rPr>
          <w:rFonts w:cstheme="minorHAnsi"/>
          <w:b/>
          <w:bCs/>
          <w:sz w:val="20"/>
        </w:rPr>
        <w:br w:type="page"/>
      </w:r>
    </w:p>
    <w:p w14:paraId="79FDBEC2" w14:textId="5087B393" w:rsidR="00B3106B" w:rsidRPr="00570E01" w:rsidRDefault="00B3106B" w:rsidP="00E63044">
      <w:pPr>
        <w:spacing w:line="276" w:lineRule="auto"/>
        <w:rPr>
          <w:rFonts w:cstheme="minorHAnsi"/>
          <w:b/>
          <w:bCs/>
          <w:sz w:val="22"/>
          <w:szCs w:val="22"/>
        </w:rPr>
      </w:pPr>
      <w:r w:rsidRPr="00570E01">
        <w:rPr>
          <w:rFonts w:cstheme="minorHAnsi"/>
          <w:b/>
          <w:bCs/>
          <w:sz w:val="22"/>
          <w:szCs w:val="22"/>
        </w:rPr>
        <w:lastRenderedPageBreak/>
        <w:t>Préambule</w:t>
      </w:r>
    </w:p>
    <w:p w14:paraId="43A95DBE" w14:textId="77777777" w:rsidR="00B3106B" w:rsidRPr="00620081" w:rsidRDefault="00B3106B" w:rsidP="00E63044">
      <w:pPr>
        <w:spacing w:line="276" w:lineRule="auto"/>
        <w:rPr>
          <w:rFonts w:cstheme="minorHAnsi"/>
          <w:sz w:val="20"/>
        </w:rPr>
      </w:pPr>
    </w:p>
    <w:p w14:paraId="2E76891F" w14:textId="6BB0FDE8" w:rsidR="00570E01" w:rsidRDefault="00570E01" w:rsidP="5EE40F7E">
      <w:pPr>
        <w:rPr>
          <w:sz w:val="20"/>
        </w:rPr>
      </w:pPr>
      <w:r w:rsidRPr="72A01D4C">
        <w:rPr>
          <w:sz w:val="20"/>
        </w:rPr>
        <w:t>La diversité, l’inclusion et le bien-être au travail sont au cœur des valeurs portées par le groupe Volvo et par Renault Trucks SAS</w:t>
      </w:r>
      <w:r w:rsidR="24B3A5E3" w:rsidRPr="72A01D4C">
        <w:rPr>
          <w:sz w:val="20"/>
        </w:rPr>
        <w:t>.</w:t>
      </w:r>
      <w:r w:rsidRPr="72A01D4C">
        <w:rPr>
          <w:sz w:val="20"/>
        </w:rPr>
        <w:t xml:space="preserve"> L’égalité des chances ainsi que l’équité de traitement entre les femmes et les hommes constituent par ailleurs des droits fondamentaux et constitutionnels.</w:t>
      </w:r>
    </w:p>
    <w:p w14:paraId="5AB0FEDC" w14:textId="1238F75E" w:rsidR="00570E01" w:rsidRPr="00570E01" w:rsidRDefault="00570E01" w:rsidP="00570E01">
      <w:pPr>
        <w:rPr>
          <w:rFonts w:cstheme="minorHAnsi"/>
          <w:sz w:val="20"/>
        </w:rPr>
      </w:pPr>
      <w:r w:rsidRPr="00570E01">
        <w:rPr>
          <w:rFonts w:cstheme="minorHAnsi"/>
          <w:sz w:val="20"/>
        </w:rPr>
        <w:t xml:space="preserve"> </w:t>
      </w:r>
    </w:p>
    <w:p w14:paraId="532E2DDD" w14:textId="4072CE1F" w:rsidR="00570E01" w:rsidRDefault="00570E01" w:rsidP="6E7AD2AD">
      <w:pPr>
        <w:rPr>
          <w:sz w:val="20"/>
        </w:rPr>
      </w:pPr>
      <w:r w:rsidRPr="72A01D4C">
        <w:rPr>
          <w:sz w:val="20"/>
        </w:rPr>
        <w:t xml:space="preserve">Depuis plusieurs années, Renault Trucks SAS affirme son engagement constant en faveur de l’égalité professionnelle entre les femmes et les hommes, illustré notamment par la signature de quatre accords d’entreprise successifs en 2011, 2015, 2019 et 2022. </w:t>
      </w:r>
    </w:p>
    <w:p w14:paraId="3CAD9FF0" w14:textId="77777777" w:rsidR="00570E01" w:rsidRPr="00570E01" w:rsidRDefault="00570E01" w:rsidP="00570E01">
      <w:pPr>
        <w:rPr>
          <w:rFonts w:cstheme="minorHAnsi"/>
          <w:sz w:val="20"/>
        </w:rPr>
      </w:pPr>
    </w:p>
    <w:p w14:paraId="2DA25F5D" w14:textId="3D29D861" w:rsidR="00570E01" w:rsidRDefault="00570E01" w:rsidP="6E7AD2AD">
      <w:pPr>
        <w:rPr>
          <w:sz w:val="20"/>
        </w:rPr>
      </w:pPr>
      <w:r w:rsidRPr="72A01D4C">
        <w:rPr>
          <w:sz w:val="20"/>
        </w:rPr>
        <w:t>En 2025, la direction et les organisations syndicales représentatives de Renault Trucks SAS se sont réunies à plusieurs reprises afin d’établir un bilan de l’accord précédent relatif à l’égalité professionnelle et de définir conjointement</w:t>
      </w:r>
      <w:r w:rsidR="7DB3E21D" w:rsidRPr="72A01D4C">
        <w:rPr>
          <w:sz w:val="20"/>
        </w:rPr>
        <w:t xml:space="preserve"> les orientations à reconduire et en adopter de nouvelles</w:t>
      </w:r>
      <w:r w:rsidRPr="72A01D4C">
        <w:rPr>
          <w:sz w:val="20"/>
        </w:rPr>
        <w:t xml:space="preserve">. Cette négociation </w:t>
      </w:r>
      <w:r w:rsidR="004F202E">
        <w:rPr>
          <w:sz w:val="20"/>
        </w:rPr>
        <w:t xml:space="preserve">incluait la </w:t>
      </w:r>
      <w:r w:rsidRPr="72A01D4C">
        <w:rPr>
          <w:sz w:val="20"/>
        </w:rPr>
        <w:t>qualité de vie au travail.</w:t>
      </w:r>
    </w:p>
    <w:p w14:paraId="30256F77" w14:textId="77777777" w:rsidR="00570E01" w:rsidRPr="00570E01" w:rsidRDefault="00570E01" w:rsidP="00570E01">
      <w:pPr>
        <w:rPr>
          <w:rFonts w:cstheme="minorHAnsi"/>
          <w:sz w:val="20"/>
        </w:rPr>
      </w:pPr>
    </w:p>
    <w:p w14:paraId="493131BA" w14:textId="3EE6C3FC" w:rsidR="00570E01" w:rsidRDefault="00570E01" w:rsidP="00570E01">
      <w:pPr>
        <w:rPr>
          <w:rFonts w:cstheme="minorHAnsi"/>
          <w:sz w:val="20"/>
        </w:rPr>
      </w:pPr>
      <w:r w:rsidRPr="00570E01">
        <w:rPr>
          <w:rFonts w:cstheme="minorHAnsi"/>
          <w:sz w:val="20"/>
        </w:rPr>
        <w:t xml:space="preserve">Ainsi, le présent accord a </w:t>
      </w:r>
      <w:r w:rsidR="004F202E">
        <w:rPr>
          <w:rFonts w:cstheme="minorHAnsi"/>
          <w:sz w:val="20"/>
        </w:rPr>
        <w:t>notamment pour but</w:t>
      </w:r>
      <w:r w:rsidRPr="00570E01">
        <w:rPr>
          <w:rFonts w:cstheme="minorHAnsi"/>
          <w:sz w:val="20"/>
        </w:rPr>
        <w:t xml:space="preserve"> de définir clairement des objectifs de progression dans le domaine de l’égalité professionnelle entre les femmes et les hommes.</w:t>
      </w:r>
    </w:p>
    <w:p w14:paraId="4127E502" w14:textId="77777777" w:rsidR="00570E01" w:rsidRPr="00570E01" w:rsidRDefault="00570E01" w:rsidP="00570E01">
      <w:pPr>
        <w:rPr>
          <w:rFonts w:cstheme="minorHAnsi"/>
          <w:sz w:val="20"/>
        </w:rPr>
      </w:pPr>
    </w:p>
    <w:p w14:paraId="7F4D7639" w14:textId="77777777" w:rsidR="00570E01" w:rsidRDefault="00570E01" w:rsidP="00570E01">
      <w:pPr>
        <w:rPr>
          <w:rFonts w:cstheme="minorHAnsi"/>
          <w:sz w:val="20"/>
        </w:rPr>
      </w:pPr>
      <w:r w:rsidRPr="00570E01">
        <w:rPr>
          <w:rFonts w:cstheme="minorHAnsi"/>
          <w:sz w:val="20"/>
        </w:rPr>
        <w:t>Au regard des diagnostics réalisés et des échanges conduits, les parties signataires ont décidé de retenir pour la durée du présent accord des domaines d’action ciblés :</w:t>
      </w:r>
    </w:p>
    <w:p w14:paraId="407F3278" w14:textId="77777777" w:rsidR="00570E01" w:rsidRPr="00570E01" w:rsidRDefault="00570E01" w:rsidP="00570E01">
      <w:pPr>
        <w:rPr>
          <w:rFonts w:cstheme="minorHAnsi"/>
          <w:sz w:val="20"/>
        </w:rPr>
      </w:pPr>
    </w:p>
    <w:p w14:paraId="4FDC4215" w14:textId="77777777" w:rsidR="00570E01" w:rsidRPr="00570E01" w:rsidRDefault="00570E01" w:rsidP="00570E01">
      <w:pPr>
        <w:numPr>
          <w:ilvl w:val="1"/>
          <w:numId w:val="48"/>
        </w:numPr>
        <w:spacing w:after="160" w:line="259" w:lineRule="auto"/>
        <w:jc w:val="left"/>
        <w:rPr>
          <w:sz w:val="20"/>
        </w:rPr>
      </w:pPr>
      <w:r w:rsidRPr="00570E01">
        <w:rPr>
          <w:sz w:val="20"/>
        </w:rPr>
        <w:t>l’embauche et le travail auprès des écoles ;</w:t>
      </w:r>
    </w:p>
    <w:p w14:paraId="4FDFF798" w14:textId="77777777" w:rsidR="00570E01" w:rsidRPr="00570E01" w:rsidRDefault="00570E01" w:rsidP="00570E01">
      <w:pPr>
        <w:numPr>
          <w:ilvl w:val="1"/>
          <w:numId w:val="48"/>
        </w:numPr>
        <w:spacing w:after="160" w:line="259" w:lineRule="auto"/>
        <w:jc w:val="left"/>
        <w:rPr>
          <w:sz w:val="20"/>
        </w:rPr>
      </w:pPr>
      <w:r w:rsidRPr="00570E01">
        <w:rPr>
          <w:sz w:val="20"/>
        </w:rPr>
        <w:t>la promotion professionnelle ;</w:t>
      </w:r>
    </w:p>
    <w:p w14:paraId="5E2A657F" w14:textId="77777777" w:rsidR="00570E01" w:rsidRPr="00570E01" w:rsidRDefault="00570E01" w:rsidP="00570E01">
      <w:pPr>
        <w:numPr>
          <w:ilvl w:val="1"/>
          <w:numId w:val="48"/>
        </w:numPr>
        <w:spacing w:after="160" w:line="259" w:lineRule="auto"/>
        <w:jc w:val="left"/>
        <w:rPr>
          <w:sz w:val="20"/>
        </w:rPr>
      </w:pPr>
      <w:r w:rsidRPr="00570E01">
        <w:rPr>
          <w:sz w:val="20"/>
        </w:rPr>
        <w:t>l’articulation entre l’activité professionnelle et la vie personnelle et familiale ;</w:t>
      </w:r>
    </w:p>
    <w:p w14:paraId="1B84ACD4" w14:textId="77777777" w:rsidR="00570E01" w:rsidRPr="00570E01" w:rsidRDefault="00570E01" w:rsidP="00570E01">
      <w:pPr>
        <w:numPr>
          <w:ilvl w:val="1"/>
          <w:numId w:val="48"/>
        </w:numPr>
        <w:spacing w:after="160" w:line="259" w:lineRule="auto"/>
        <w:jc w:val="left"/>
        <w:rPr>
          <w:sz w:val="20"/>
        </w:rPr>
      </w:pPr>
      <w:r w:rsidRPr="00570E01">
        <w:rPr>
          <w:sz w:val="20"/>
        </w:rPr>
        <w:t>la rémunération ;</w:t>
      </w:r>
    </w:p>
    <w:p w14:paraId="4BE705E0" w14:textId="6BA8405B" w:rsidR="00570E01" w:rsidRPr="00570E01" w:rsidRDefault="590B6B2D" w:rsidP="77762E9D">
      <w:pPr>
        <w:numPr>
          <w:ilvl w:val="1"/>
          <w:numId w:val="48"/>
        </w:numPr>
        <w:spacing w:after="160" w:line="259" w:lineRule="auto"/>
        <w:jc w:val="left"/>
        <w:rPr>
          <w:sz w:val="20"/>
        </w:rPr>
      </w:pPr>
      <w:r w:rsidRPr="77762E9D">
        <w:rPr>
          <w:sz w:val="20"/>
        </w:rPr>
        <w:t>L'organisation santé et sécurité.</w:t>
      </w:r>
    </w:p>
    <w:p w14:paraId="744FE1D6" w14:textId="4DD75E17" w:rsidR="00570E01" w:rsidRDefault="00570E01" w:rsidP="00570E01">
      <w:pPr>
        <w:rPr>
          <w:sz w:val="20"/>
        </w:rPr>
      </w:pPr>
      <w:r w:rsidRPr="00570E01">
        <w:rPr>
          <w:sz w:val="20"/>
        </w:rPr>
        <w:t xml:space="preserve">L’atteinte des objectifs fixés par le présent accord repose sur des actions concrètes, détaillées dans les chapitres suivants, et nécessite l’engagement actif et coordonné de l’ensemble des acteurs concernés. </w:t>
      </w:r>
    </w:p>
    <w:p w14:paraId="1E86B279" w14:textId="77777777" w:rsidR="00570E01" w:rsidRPr="00570E01" w:rsidRDefault="00570E01" w:rsidP="00570E01">
      <w:pPr>
        <w:rPr>
          <w:sz w:val="20"/>
        </w:rPr>
      </w:pPr>
    </w:p>
    <w:p w14:paraId="3797BC97" w14:textId="164813C2" w:rsidR="00570E01" w:rsidRDefault="00570E01" w:rsidP="00570E01">
      <w:pPr>
        <w:rPr>
          <w:sz w:val="20"/>
        </w:rPr>
      </w:pPr>
      <w:r w:rsidRPr="00570E01">
        <w:rPr>
          <w:sz w:val="20"/>
        </w:rPr>
        <w:t>Ce présent accord s’inscrit dans les cadres législatifs et réglementaires fixés par les articles L2242-1, R2242-2 et L2242-17 du Code du travail. Il témoigne de la volonté commune et constante de Renault Trucks SAS et des partenaires sociaux d’œuvrer concrètement pour l’égalité professionnelle et le bien-être au travail, conditions essentielles à un développement harmonieux et durable de l’entreprise.</w:t>
      </w:r>
    </w:p>
    <w:p w14:paraId="640767DD" w14:textId="77777777" w:rsidR="00570E01" w:rsidRDefault="00570E01" w:rsidP="00570E01">
      <w:pPr>
        <w:rPr>
          <w:sz w:val="20"/>
        </w:rPr>
      </w:pPr>
    </w:p>
    <w:p w14:paraId="29D9987E" w14:textId="0143FC29" w:rsidR="00570E01" w:rsidRDefault="00570E01" w:rsidP="00B92354">
      <w:pPr>
        <w:jc w:val="center"/>
        <w:rPr>
          <w:sz w:val="20"/>
        </w:rPr>
      </w:pPr>
      <w:r>
        <w:rPr>
          <w:sz w:val="20"/>
        </w:rPr>
        <w:t>***</w:t>
      </w:r>
    </w:p>
    <w:p w14:paraId="2A2EE299" w14:textId="77777777" w:rsidR="00570E01" w:rsidRPr="00570E01" w:rsidRDefault="00570E01" w:rsidP="00570E01">
      <w:pPr>
        <w:rPr>
          <w:sz w:val="20"/>
        </w:rPr>
      </w:pPr>
    </w:p>
    <w:p w14:paraId="17B52FD5" w14:textId="77777777" w:rsidR="00F03A83" w:rsidRPr="009B6CD3" w:rsidRDefault="00F03A83" w:rsidP="0057665F">
      <w:pPr>
        <w:pStyle w:val="Titre1AP"/>
      </w:pPr>
      <w:bookmarkStart w:id="0" w:name="_Toc3534997"/>
      <w:bookmarkStart w:id="1" w:name="_Toc518926518"/>
      <w:r>
        <w:t>I. L’EMBAUCHE</w:t>
      </w:r>
      <w:bookmarkEnd w:id="0"/>
      <w:r>
        <w:t xml:space="preserve"> ET LE TRAVAIL AUPRES DES ECOLES</w:t>
      </w:r>
      <w:bookmarkEnd w:id="1"/>
    </w:p>
    <w:p w14:paraId="1CF8CDE1" w14:textId="77777777" w:rsidR="00F03A83" w:rsidRPr="00620081" w:rsidRDefault="00F03A83" w:rsidP="00F03A83">
      <w:pPr>
        <w:rPr>
          <w:rFonts w:cstheme="minorHAnsi"/>
          <w:sz w:val="20"/>
        </w:rPr>
      </w:pPr>
    </w:p>
    <w:p w14:paraId="0FFEFFDE" w14:textId="77777777" w:rsidR="00F03A83" w:rsidRPr="00620081" w:rsidRDefault="00F03A83" w:rsidP="00F03A83">
      <w:pPr>
        <w:rPr>
          <w:rFonts w:cstheme="minorHAnsi"/>
          <w:sz w:val="20"/>
        </w:rPr>
      </w:pPr>
    </w:p>
    <w:p w14:paraId="44AA93EE" w14:textId="77777777" w:rsidR="00F03A83" w:rsidRPr="00620081" w:rsidRDefault="00F03A83" w:rsidP="00F03A83">
      <w:pPr>
        <w:rPr>
          <w:rFonts w:cstheme="minorHAnsi"/>
          <w:sz w:val="20"/>
        </w:rPr>
      </w:pPr>
      <w:r w:rsidRPr="00620081">
        <w:rPr>
          <w:rFonts w:cstheme="minorHAnsi"/>
          <w:sz w:val="20"/>
        </w:rPr>
        <w:t xml:space="preserve">Le recrutement est une étape importante dans la mise en œuvre d’une politique visant à favoriser la diversité et l’inclusion. </w:t>
      </w:r>
    </w:p>
    <w:p w14:paraId="5EF9F8B6" w14:textId="77777777" w:rsidR="00F03A83" w:rsidRPr="00620081" w:rsidRDefault="00F03A83" w:rsidP="00F03A83">
      <w:pPr>
        <w:rPr>
          <w:rFonts w:cstheme="minorHAnsi"/>
          <w:sz w:val="20"/>
        </w:rPr>
      </w:pPr>
    </w:p>
    <w:p w14:paraId="36C7437F" w14:textId="77777777" w:rsidR="00F03A83" w:rsidRPr="00620081" w:rsidRDefault="00F03A83" w:rsidP="00F03A83">
      <w:pPr>
        <w:rPr>
          <w:rFonts w:cstheme="minorHAnsi"/>
          <w:sz w:val="20"/>
        </w:rPr>
      </w:pPr>
      <w:r w:rsidRPr="00620081">
        <w:rPr>
          <w:rFonts w:cstheme="minorHAnsi"/>
          <w:sz w:val="20"/>
        </w:rPr>
        <w:t xml:space="preserve">Renault Trucks SAS rappelle qu’un processus de recrutement repose sur des critères objectifs et se déroule de manière identique pour les femmes et les hommes, sans distinction d’aucune sorte liée au sexe. Le principe d’égalité de traitement est respecté tout au long du processus de </w:t>
      </w:r>
      <w:r w:rsidRPr="00620081">
        <w:rPr>
          <w:rFonts w:cstheme="minorHAnsi"/>
          <w:sz w:val="20"/>
        </w:rPr>
        <w:lastRenderedPageBreak/>
        <w:t>recrutement. Cela se concrétise dans l’entreprise par l’utilisation d’une méthode spécifique de recrutement basée sur l’évaluation des compétences. Les recruteurs sélectionnent donc les candidat(e)s de façon objective sans biais ou stéréotype de genre.</w:t>
      </w:r>
    </w:p>
    <w:p w14:paraId="15752FC3" w14:textId="77777777" w:rsidR="00F03A83" w:rsidRPr="00620081" w:rsidRDefault="00F03A83" w:rsidP="00F03A83">
      <w:pPr>
        <w:rPr>
          <w:rFonts w:cstheme="minorHAnsi"/>
          <w:sz w:val="20"/>
        </w:rPr>
      </w:pPr>
    </w:p>
    <w:p w14:paraId="4BB61066" w14:textId="77777777" w:rsidR="00F03A83" w:rsidRPr="00620081" w:rsidRDefault="00F03A83" w:rsidP="00F03A83">
      <w:pPr>
        <w:rPr>
          <w:rFonts w:cstheme="minorHAnsi"/>
          <w:sz w:val="20"/>
        </w:rPr>
      </w:pPr>
      <w:r w:rsidRPr="00620081">
        <w:rPr>
          <w:rFonts w:cstheme="minorHAnsi"/>
          <w:sz w:val="20"/>
        </w:rPr>
        <w:t>Le constat est fait lors du diagnostic que certains métiers de l’entreprise sont majoritairement occupés par l’un ou l’autre sexe. Or, l’entreprise considère que la mixité des emplois est facteur de « richesse » et de performance.</w:t>
      </w:r>
    </w:p>
    <w:p w14:paraId="229FFA9D" w14:textId="77777777" w:rsidR="00F03A83" w:rsidRPr="00620081" w:rsidRDefault="00F03A83" w:rsidP="00F03A83">
      <w:pPr>
        <w:rPr>
          <w:rFonts w:cstheme="minorHAnsi"/>
          <w:sz w:val="20"/>
        </w:rPr>
      </w:pPr>
      <w:r w:rsidRPr="00620081">
        <w:rPr>
          <w:rFonts w:cstheme="minorHAnsi"/>
          <w:sz w:val="20"/>
        </w:rPr>
        <w:br/>
        <w:t>Sans remettre en question le principe de l’égalité de traitement décrit plus haut, les objectifs du présent accord sont de :</w:t>
      </w:r>
    </w:p>
    <w:p w14:paraId="6E5E1F8A" w14:textId="404DEC94" w:rsidR="00F03A83" w:rsidRPr="000A3D0A" w:rsidRDefault="00F03A83" w:rsidP="000A3D0A">
      <w:pPr>
        <w:pStyle w:val="Paragraphedeliste"/>
        <w:numPr>
          <w:ilvl w:val="0"/>
          <w:numId w:val="33"/>
        </w:numPr>
        <w:rPr>
          <w:rFonts w:cstheme="minorHAnsi"/>
          <w:sz w:val="20"/>
        </w:rPr>
      </w:pPr>
      <w:r w:rsidRPr="000A3D0A">
        <w:rPr>
          <w:rFonts w:cstheme="minorHAnsi"/>
          <w:sz w:val="20"/>
        </w:rPr>
        <w:t>faire progresser la mixité des emplois et rééquilibrer les recrutements dans les métiers où les femmes / hommes sont trop peu représentés,</w:t>
      </w:r>
    </w:p>
    <w:p w14:paraId="2BECEE6A" w14:textId="1F79CECA" w:rsidR="00F03A83" w:rsidRPr="000A3D0A" w:rsidRDefault="00F03A83" w:rsidP="000A3D0A">
      <w:pPr>
        <w:pStyle w:val="Paragraphedeliste"/>
        <w:numPr>
          <w:ilvl w:val="0"/>
          <w:numId w:val="33"/>
        </w:numPr>
        <w:rPr>
          <w:rFonts w:cstheme="minorHAnsi"/>
          <w:sz w:val="20"/>
        </w:rPr>
      </w:pPr>
      <w:r w:rsidRPr="000A3D0A">
        <w:rPr>
          <w:rFonts w:cstheme="minorHAnsi"/>
          <w:sz w:val="20"/>
        </w:rPr>
        <w:t>favoriser la mixité des viviers de candidatures.</w:t>
      </w:r>
    </w:p>
    <w:p w14:paraId="3B8326F5" w14:textId="77777777" w:rsidR="00F03A83" w:rsidRPr="00620081" w:rsidRDefault="00F03A83" w:rsidP="00F03A83">
      <w:pPr>
        <w:rPr>
          <w:rFonts w:cstheme="minorHAnsi"/>
          <w:sz w:val="20"/>
        </w:rPr>
      </w:pPr>
    </w:p>
    <w:p w14:paraId="317A65AA" w14:textId="0847F9F7" w:rsidR="00F03A83" w:rsidRPr="00620081" w:rsidRDefault="00F03A83" w:rsidP="00F03A83">
      <w:pPr>
        <w:rPr>
          <w:rFonts w:cstheme="minorHAnsi"/>
          <w:sz w:val="20"/>
        </w:rPr>
      </w:pPr>
      <w:r w:rsidRPr="00620081">
        <w:rPr>
          <w:rFonts w:cstheme="minorHAnsi"/>
          <w:sz w:val="20"/>
        </w:rPr>
        <w:t xml:space="preserve">Pour cela, </w:t>
      </w:r>
      <w:r w:rsidR="005C395E" w:rsidRPr="00620081">
        <w:rPr>
          <w:rFonts w:cstheme="minorHAnsi"/>
          <w:sz w:val="20"/>
        </w:rPr>
        <w:t>les</w:t>
      </w:r>
      <w:r w:rsidRPr="00620081">
        <w:rPr>
          <w:rFonts w:cstheme="minorHAnsi"/>
          <w:sz w:val="20"/>
        </w:rPr>
        <w:t xml:space="preserve"> actions prévues</w:t>
      </w:r>
      <w:r w:rsidR="004E1555" w:rsidRPr="00620081">
        <w:rPr>
          <w:rFonts w:cstheme="minorHAnsi"/>
          <w:sz w:val="20"/>
        </w:rPr>
        <w:t xml:space="preserve"> sont</w:t>
      </w:r>
      <w:r w:rsidRPr="00620081">
        <w:rPr>
          <w:rFonts w:cstheme="minorHAnsi"/>
          <w:sz w:val="20"/>
        </w:rPr>
        <w:t> :</w:t>
      </w:r>
    </w:p>
    <w:p w14:paraId="3F9AEA5F" w14:textId="2F75DC5E" w:rsidR="00F03A83" w:rsidRPr="000A3D0A" w:rsidRDefault="004E1555" w:rsidP="000A3D0A">
      <w:pPr>
        <w:pStyle w:val="Paragraphedeliste"/>
        <w:numPr>
          <w:ilvl w:val="0"/>
          <w:numId w:val="35"/>
        </w:numPr>
        <w:rPr>
          <w:rFonts w:cstheme="minorHAnsi"/>
          <w:sz w:val="20"/>
        </w:rPr>
      </w:pPr>
      <w:r w:rsidRPr="00B92354">
        <w:rPr>
          <w:rFonts w:cstheme="minorHAnsi"/>
          <w:sz w:val="20"/>
        </w:rPr>
        <w:t>s’assurer d’un</w:t>
      </w:r>
      <w:r w:rsidR="00F03A83" w:rsidRPr="00B92354">
        <w:rPr>
          <w:rFonts w:cstheme="minorHAnsi"/>
          <w:sz w:val="20"/>
        </w:rPr>
        <w:t xml:space="preserve"> CV d</w:t>
      </w:r>
      <w:r w:rsidRPr="00B92354">
        <w:rPr>
          <w:rFonts w:cstheme="minorHAnsi"/>
          <w:sz w:val="20"/>
        </w:rPr>
        <w:t>’</w:t>
      </w:r>
      <w:r w:rsidR="00F03A83" w:rsidRPr="00B92354">
        <w:rPr>
          <w:rFonts w:cstheme="minorHAnsi"/>
          <w:sz w:val="20"/>
        </w:rPr>
        <w:t>u</w:t>
      </w:r>
      <w:r w:rsidRPr="00B92354">
        <w:rPr>
          <w:rFonts w:cstheme="minorHAnsi"/>
          <w:sz w:val="20"/>
        </w:rPr>
        <w:t>n</w:t>
      </w:r>
      <w:r w:rsidR="00F03A83" w:rsidRPr="000A3D0A">
        <w:rPr>
          <w:rFonts w:cstheme="minorHAnsi"/>
          <w:sz w:val="20"/>
        </w:rPr>
        <w:t xml:space="preserve"> genre minoritaire dans chaque short </w:t>
      </w:r>
      <w:proofErr w:type="spellStart"/>
      <w:r w:rsidR="00F03A83" w:rsidRPr="000A3D0A">
        <w:rPr>
          <w:rFonts w:cstheme="minorHAnsi"/>
          <w:sz w:val="20"/>
        </w:rPr>
        <w:t>list</w:t>
      </w:r>
      <w:proofErr w:type="spellEnd"/>
      <w:r w:rsidR="00F03A83" w:rsidRPr="000A3D0A">
        <w:rPr>
          <w:rFonts w:cstheme="minorHAnsi"/>
          <w:sz w:val="20"/>
        </w:rPr>
        <w:t xml:space="preserve"> de recrutement,</w:t>
      </w:r>
    </w:p>
    <w:p w14:paraId="351E2085" w14:textId="5FA306FA" w:rsidR="00F03A83" w:rsidRPr="000A3D0A" w:rsidRDefault="00F03A83" w:rsidP="000A3D0A">
      <w:pPr>
        <w:pStyle w:val="Paragraphedeliste"/>
        <w:numPr>
          <w:ilvl w:val="0"/>
          <w:numId w:val="35"/>
        </w:numPr>
        <w:rPr>
          <w:rFonts w:cstheme="minorHAnsi"/>
          <w:sz w:val="20"/>
        </w:rPr>
      </w:pPr>
      <w:r w:rsidRPr="000A3D0A">
        <w:rPr>
          <w:rFonts w:cstheme="minorHAnsi"/>
          <w:sz w:val="20"/>
        </w:rPr>
        <w:t>offrir la visibilité d’une marque et d’une expérience collaborateur inclusives,</w:t>
      </w:r>
    </w:p>
    <w:p w14:paraId="5FD25845" w14:textId="589097A6" w:rsidR="00F03A83" w:rsidRPr="000A3D0A" w:rsidRDefault="00F03A83" w:rsidP="000A3D0A">
      <w:pPr>
        <w:pStyle w:val="Paragraphedeliste"/>
        <w:numPr>
          <w:ilvl w:val="0"/>
          <w:numId w:val="35"/>
        </w:numPr>
        <w:rPr>
          <w:rFonts w:cstheme="minorHAnsi"/>
          <w:sz w:val="20"/>
        </w:rPr>
      </w:pPr>
      <w:r w:rsidRPr="000A3D0A">
        <w:rPr>
          <w:rFonts w:cstheme="minorHAnsi"/>
          <w:sz w:val="20"/>
        </w:rPr>
        <w:t>dégenrer les offres de recrutement et rédiger celles-ci de manière ouverte à tous les genres.</w:t>
      </w:r>
    </w:p>
    <w:p w14:paraId="2391339F" w14:textId="77777777" w:rsidR="00F03A83" w:rsidRPr="00620081" w:rsidRDefault="00F03A83" w:rsidP="00F03A83">
      <w:pPr>
        <w:rPr>
          <w:rFonts w:cstheme="minorHAnsi"/>
          <w:sz w:val="20"/>
        </w:rPr>
      </w:pPr>
    </w:p>
    <w:p w14:paraId="14762B76" w14:textId="77777777" w:rsidR="00F03A83" w:rsidRPr="00620081" w:rsidRDefault="00F03A83" w:rsidP="00F03A83">
      <w:pPr>
        <w:rPr>
          <w:rFonts w:cstheme="minorHAnsi"/>
          <w:sz w:val="20"/>
        </w:rPr>
      </w:pPr>
    </w:p>
    <w:p w14:paraId="146E1966" w14:textId="77777777" w:rsidR="00F03A83" w:rsidRPr="00620081" w:rsidRDefault="00F03A83" w:rsidP="00F03A83">
      <w:pPr>
        <w:rPr>
          <w:rFonts w:cstheme="minorHAnsi"/>
          <w:sz w:val="20"/>
        </w:rPr>
      </w:pPr>
      <w:r w:rsidRPr="00620081">
        <w:rPr>
          <w:rFonts w:cstheme="minorHAnsi"/>
          <w:i/>
          <w:sz w:val="20"/>
        </w:rPr>
        <w:t xml:space="preserve">Objectifs de progression / indicateurs </w:t>
      </w:r>
      <w:r w:rsidRPr="00620081">
        <w:rPr>
          <w:rFonts w:cstheme="minorHAnsi"/>
          <w:sz w:val="20"/>
        </w:rPr>
        <w:t>:</w:t>
      </w:r>
    </w:p>
    <w:p w14:paraId="5ED11520" w14:textId="77777777" w:rsidR="00F03A83" w:rsidRPr="00620081" w:rsidRDefault="00F03A83" w:rsidP="00F03A83">
      <w:pPr>
        <w:rPr>
          <w:rFonts w:cstheme="minorHAnsi"/>
          <w:sz w:val="20"/>
        </w:rPr>
      </w:pPr>
    </w:p>
    <w:p w14:paraId="162459E0" w14:textId="41D28B7F" w:rsidR="00F03A83" w:rsidRPr="000A3D0A" w:rsidRDefault="00F03A83" w:rsidP="000A3D0A">
      <w:pPr>
        <w:pStyle w:val="Paragraphedeliste"/>
        <w:numPr>
          <w:ilvl w:val="0"/>
          <w:numId w:val="36"/>
        </w:numPr>
        <w:rPr>
          <w:rFonts w:cstheme="minorHAnsi"/>
          <w:sz w:val="20"/>
        </w:rPr>
      </w:pPr>
      <w:r w:rsidRPr="000A3D0A">
        <w:rPr>
          <w:rFonts w:cstheme="minorHAnsi"/>
          <w:sz w:val="20"/>
        </w:rPr>
        <w:t xml:space="preserve">taux de </w:t>
      </w:r>
      <w:r w:rsidRPr="00B92354">
        <w:rPr>
          <w:rFonts w:cstheme="minorHAnsi"/>
          <w:sz w:val="20"/>
        </w:rPr>
        <w:t xml:space="preserve">recrutement de femmes </w:t>
      </w:r>
      <w:r w:rsidR="004C6FB0" w:rsidRPr="00B92354">
        <w:rPr>
          <w:rFonts w:cstheme="minorHAnsi"/>
          <w:sz w:val="20"/>
        </w:rPr>
        <w:t>fixé</w:t>
      </w:r>
      <w:r w:rsidRPr="00B92354">
        <w:rPr>
          <w:rFonts w:cstheme="minorHAnsi"/>
          <w:sz w:val="20"/>
        </w:rPr>
        <w:t xml:space="preserve"> à 45% minimum sur la durée de l’accord, à périmètre égal. La présentation du taux de recrutement distinguera les embauches en fonction du statut (</w:t>
      </w:r>
      <w:r w:rsidR="004C6FB0" w:rsidRPr="00B92354">
        <w:rPr>
          <w:rFonts w:cstheme="minorHAnsi"/>
          <w:sz w:val="20"/>
        </w:rPr>
        <w:t>Non-Cadre,</w:t>
      </w:r>
      <w:r w:rsidRPr="00B92354">
        <w:rPr>
          <w:rFonts w:cstheme="minorHAnsi"/>
          <w:sz w:val="20"/>
        </w:rPr>
        <w:t xml:space="preserve"> Cadre) et du type </w:t>
      </w:r>
      <w:r w:rsidRPr="000A3D0A">
        <w:rPr>
          <w:rFonts w:cstheme="minorHAnsi"/>
          <w:sz w:val="20"/>
        </w:rPr>
        <w:t>de contrat (CDI, CDD).</w:t>
      </w:r>
    </w:p>
    <w:p w14:paraId="0B989369" w14:textId="77777777" w:rsidR="00F03A83" w:rsidRPr="00620081" w:rsidRDefault="00F03A83" w:rsidP="00F03A83">
      <w:pPr>
        <w:rPr>
          <w:rFonts w:cstheme="minorHAnsi"/>
          <w:sz w:val="20"/>
        </w:rPr>
      </w:pPr>
    </w:p>
    <w:p w14:paraId="775BDCFC" w14:textId="147E73AD" w:rsidR="00F03A83" w:rsidRPr="00D5796F" w:rsidRDefault="00F03A83" w:rsidP="77762E9D">
      <w:pPr>
        <w:pStyle w:val="Paragraphedeliste"/>
        <w:numPr>
          <w:ilvl w:val="0"/>
          <w:numId w:val="36"/>
        </w:numPr>
        <w:rPr>
          <w:i/>
          <w:iCs/>
          <w:sz w:val="20"/>
        </w:rPr>
      </w:pPr>
      <w:r w:rsidRPr="77762E9D">
        <w:rPr>
          <w:sz w:val="20"/>
        </w:rPr>
        <w:t>taux de recrutement annuel de femmes en CDI supérieur à la proportion des femmes dans l’effectif en CDI à la fin de l’année précédente. Pour rappel, au 31/12/202</w:t>
      </w:r>
      <w:r w:rsidR="00527AE1" w:rsidRPr="77762E9D">
        <w:rPr>
          <w:sz w:val="20"/>
        </w:rPr>
        <w:t>4</w:t>
      </w:r>
      <w:r w:rsidRPr="77762E9D">
        <w:rPr>
          <w:sz w:val="20"/>
        </w:rPr>
        <w:t xml:space="preserve"> les femmes représentent </w:t>
      </w:r>
      <w:r w:rsidR="00BD2125" w:rsidRPr="77762E9D">
        <w:rPr>
          <w:sz w:val="20"/>
        </w:rPr>
        <w:t>23</w:t>
      </w:r>
      <w:r w:rsidR="00841DB9" w:rsidRPr="77762E9D">
        <w:rPr>
          <w:sz w:val="20"/>
        </w:rPr>
        <w:t xml:space="preserve"> </w:t>
      </w:r>
      <w:r w:rsidRPr="77762E9D">
        <w:rPr>
          <w:sz w:val="20"/>
        </w:rPr>
        <w:t>% de l’effectif en CDI.</w:t>
      </w:r>
    </w:p>
    <w:p w14:paraId="1A39B872" w14:textId="77777777" w:rsidR="00F03A83" w:rsidRPr="00620081" w:rsidRDefault="00F03A83" w:rsidP="00F03A83">
      <w:pPr>
        <w:rPr>
          <w:rFonts w:cstheme="minorHAnsi"/>
          <w:sz w:val="20"/>
        </w:rPr>
      </w:pPr>
    </w:p>
    <w:p w14:paraId="33659B7F" w14:textId="77777777" w:rsidR="00F03A83" w:rsidRPr="00620081" w:rsidRDefault="00F03A83" w:rsidP="00F03A83">
      <w:pPr>
        <w:rPr>
          <w:rFonts w:cstheme="minorHAnsi"/>
          <w:sz w:val="20"/>
        </w:rPr>
      </w:pPr>
      <w:r w:rsidRPr="00620081">
        <w:rPr>
          <w:rFonts w:cstheme="minorHAnsi"/>
          <w:sz w:val="20"/>
        </w:rPr>
        <w:t>Afin de soutenir l’atteinte de ces objectifs, l’entreprise continuera ses actions à destination des écoles, association, agences d’intérim sur les différents bassins d’emploi de l’entreprise qui seront renforcées. Cela permet de communiquer sur nos engagements en matière de diversité et de promouvoir nos métiers en « cassant » certaines idées reçues.</w:t>
      </w:r>
    </w:p>
    <w:p w14:paraId="5C0B25CF" w14:textId="77777777" w:rsidR="00F03A83" w:rsidRPr="00620081" w:rsidRDefault="00F03A83" w:rsidP="00F03A83">
      <w:pPr>
        <w:rPr>
          <w:rFonts w:cstheme="minorHAnsi"/>
          <w:sz w:val="20"/>
        </w:rPr>
      </w:pPr>
    </w:p>
    <w:p w14:paraId="32B66BC3" w14:textId="573607FE" w:rsidR="00F03A83" w:rsidRPr="00620081" w:rsidRDefault="00F03A83" w:rsidP="00F03A83">
      <w:pPr>
        <w:rPr>
          <w:rFonts w:cstheme="minorHAnsi"/>
          <w:sz w:val="20"/>
        </w:rPr>
      </w:pPr>
      <w:r w:rsidRPr="00620081">
        <w:rPr>
          <w:rFonts w:cstheme="minorHAnsi"/>
          <w:sz w:val="20"/>
        </w:rPr>
        <w:t xml:space="preserve">Aussi, il sera veillé à mixer les intervenants dans les événements auprès des écoles cibles afin d’améliorer le nombre de candidatures féminines. Il en va de même pour les forums de recrutement. De la même manière, l’objectif sera de faire témoigner les </w:t>
      </w:r>
      <w:r w:rsidR="00841DB9">
        <w:rPr>
          <w:rFonts w:cstheme="minorHAnsi"/>
          <w:sz w:val="20"/>
        </w:rPr>
        <w:t xml:space="preserve">femmes de </w:t>
      </w:r>
      <w:r w:rsidRPr="00620081">
        <w:rPr>
          <w:rFonts w:cstheme="minorHAnsi"/>
          <w:sz w:val="20"/>
        </w:rPr>
        <w:t xml:space="preserve">l’entreprise </w:t>
      </w:r>
      <w:r w:rsidR="00841DB9">
        <w:rPr>
          <w:rFonts w:cstheme="minorHAnsi"/>
          <w:sz w:val="20"/>
        </w:rPr>
        <w:t xml:space="preserve">exerçant des métiers techniques </w:t>
      </w:r>
      <w:r w:rsidRPr="00620081">
        <w:rPr>
          <w:rFonts w:cstheme="minorHAnsi"/>
          <w:sz w:val="20"/>
        </w:rPr>
        <w:t>auprès des collèges et des lycées et de continuer les actions spécifiques auprès du réseau d’ambassadeurs d’école de GTT.</w:t>
      </w:r>
    </w:p>
    <w:p w14:paraId="40555000" w14:textId="77777777" w:rsidR="003F2499" w:rsidRPr="00620081" w:rsidRDefault="003F2499" w:rsidP="00F03A83">
      <w:pPr>
        <w:rPr>
          <w:rFonts w:cstheme="minorHAnsi"/>
          <w:sz w:val="20"/>
        </w:rPr>
      </w:pPr>
    </w:p>
    <w:p w14:paraId="0B4BD246" w14:textId="77777777" w:rsidR="00F03A83" w:rsidRDefault="00F03A83" w:rsidP="00F03A83">
      <w:pPr>
        <w:rPr>
          <w:rFonts w:cstheme="minorHAnsi"/>
          <w:sz w:val="20"/>
        </w:rPr>
      </w:pPr>
      <w:r w:rsidRPr="00620081">
        <w:rPr>
          <w:rFonts w:cstheme="minorHAnsi"/>
          <w:sz w:val="20"/>
        </w:rPr>
        <w:t>La participation à des actions de type associative sur ces sujets pourra être facilitée en lien avec l’entreprise.</w:t>
      </w:r>
    </w:p>
    <w:p w14:paraId="05C372A9" w14:textId="77777777" w:rsidR="003F2499" w:rsidRPr="00620081" w:rsidRDefault="003F2499" w:rsidP="00F03A83">
      <w:pPr>
        <w:rPr>
          <w:rFonts w:cstheme="minorHAnsi"/>
          <w:sz w:val="20"/>
        </w:rPr>
      </w:pPr>
    </w:p>
    <w:p w14:paraId="76CE86D1" w14:textId="77777777" w:rsidR="00F03A83" w:rsidRPr="00620081" w:rsidRDefault="00F03A83" w:rsidP="00F03A83">
      <w:pPr>
        <w:rPr>
          <w:rFonts w:cstheme="minorHAnsi"/>
          <w:sz w:val="20"/>
        </w:rPr>
      </w:pPr>
      <w:r w:rsidRPr="00620081">
        <w:rPr>
          <w:rFonts w:cstheme="minorHAnsi"/>
          <w:sz w:val="20"/>
        </w:rPr>
        <w:t>Dans les partenariats de l’entreprise avec les écoles, il sera favorisé le versement de la taxe d’apprentissage vers les écoles ayant une politique diversité forte.</w:t>
      </w:r>
    </w:p>
    <w:p w14:paraId="6C16F363" w14:textId="77777777" w:rsidR="00F03A83" w:rsidRPr="00620081" w:rsidRDefault="00F03A83" w:rsidP="00F03A83">
      <w:pPr>
        <w:rPr>
          <w:rFonts w:cstheme="minorHAnsi"/>
          <w:sz w:val="20"/>
        </w:rPr>
      </w:pPr>
    </w:p>
    <w:p w14:paraId="478419B8" w14:textId="77777777" w:rsidR="00F03A83" w:rsidRPr="00620081" w:rsidRDefault="00F03A83" w:rsidP="00F03A83">
      <w:pPr>
        <w:rPr>
          <w:rFonts w:cstheme="minorHAnsi"/>
          <w:sz w:val="20"/>
        </w:rPr>
      </w:pPr>
      <w:r w:rsidRPr="00620081">
        <w:rPr>
          <w:rFonts w:cstheme="minorHAnsi"/>
          <w:i/>
          <w:sz w:val="20"/>
        </w:rPr>
        <w:t xml:space="preserve">Objectifs de progression / indicateurs </w:t>
      </w:r>
      <w:r w:rsidRPr="00620081">
        <w:rPr>
          <w:rFonts w:cstheme="minorHAnsi"/>
          <w:sz w:val="20"/>
        </w:rPr>
        <w:t>:</w:t>
      </w:r>
    </w:p>
    <w:p w14:paraId="31DB9251" w14:textId="77777777" w:rsidR="00F03A83" w:rsidRPr="00620081" w:rsidRDefault="00F03A83" w:rsidP="00F03A83">
      <w:pPr>
        <w:rPr>
          <w:rFonts w:cstheme="minorHAnsi"/>
          <w:sz w:val="20"/>
        </w:rPr>
      </w:pPr>
    </w:p>
    <w:p w14:paraId="4F890B89" w14:textId="1F31DD10" w:rsidR="00F03A83" w:rsidRPr="00B92354" w:rsidRDefault="000969DD" w:rsidP="003F2499">
      <w:pPr>
        <w:pStyle w:val="Paragraphedeliste"/>
        <w:numPr>
          <w:ilvl w:val="0"/>
          <w:numId w:val="37"/>
        </w:numPr>
        <w:rPr>
          <w:rFonts w:cstheme="minorHAnsi"/>
          <w:sz w:val="20"/>
        </w:rPr>
      </w:pPr>
      <w:r w:rsidRPr="00B92354">
        <w:rPr>
          <w:rFonts w:cstheme="minorHAnsi"/>
          <w:sz w:val="20"/>
        </w:rPr>
        <w:lastRenderedPageBreak/>
        <w:t>P</w:t>
      </w:r>
      <w:r w:rsidR="003F2499" w:rsidRPr="00B92354">
        <w:rPr>
          <w:rFonts w:cstheme="minorHAnsi"/>
          <w:sz w:val="20"/>
        </w:rPr>
        <w:t>ourcentage</w:t>
      </w:r>
      <w:r w:rsidR="00F03A83" w:rsidRPr="00B92354">
        <w:rPr>
          <w:rFonts w:cstheme="minorHAnsi"/>
          <w:sz w:val="20"/>
        </w:rPr>
        <w:t xml:space="preserve"> de femmes </w:t>
      </w:r>
      <w:r w:rsidR="003F2499" w:rsidRPr="00B92354">
        <w:rPr>
          <w:rFonts w:cstheme="minorHAnsi"/>
          <w:sz w:val="20"/>
        </w:rPr>
        <w:t>en contrat d’alternance</w:t>
      </w:r>
      <w:r w:rsidR="00F03A83" w:rsidRPr="00B92354">
        <w:rPr>
          <w:rFonts w:cstheme="minorHAnsi"/>
          <w:sz w:val="20"/>
        </w:rPr>
        <w:t xml:space="preserve"> et </w:t>
      </w:r>
      <w:r w:rsidRPr="00B92354">
        <w:rPr>
          <w:rFonts w:cstheme="minorHAnsi"/>
          <w:sz w:val="20"/>
        </w:rPr>
        <w:t>suivi de l’évolution</w:t>
      </w:r>
      <w:r w:rsidR="00F03A83" w:rsidRPr="00B92354">
        <w:rPr>
          <w:rFonts w:cstheme="minorHAnsi"/>
          <w:sz w:val="20"/>
        </w:rPr>
        <w:t xml:space="preserve"> de ce pourcentage.</w:t>
      </w:r>
    </w:p>
    <w:p w14:paraId="095BCC71" w14:textId="2C4DAD26" w:rsidR="000969DD" w:rsidRPr="00B92354" w:rsidRDefault="000969DD" w:rsidP="28BEB1C3">
      <w:pPr>
        <w:pStyle w:val="Paragraphedeliste"/>
        <w:numPr>
          <w:ilvl w:val="0"/>
          <w:numId w:val="37"/>
        </w:numPr>
        <w:rPr>
          <w:sz w:val="20"/>
        </w:rPr>
      </w:pPr>
      <w:r w:rsidRPr="00B92354">
        <w:rPr>
          <w:sz w:val="20"/>
        </w:rPr>
        <w:t>Pourcentage de femmes en contrat de travail temporaire</w:t>
      </w:r>
      <w:r w:rsidR="225191A7" w:rsidRPr="00B92354">
        <w:rPr>
          <w:sz w:val="20"/>
        </w:rPr>
        <w:t xml:space="preserve"> (intérim)</w:t>
      </w:r>
      <w:r w:rsidRPr="00B92354">
        <w:rPr>
          <w:sz w:val="20"/>
        </w:rPr>
        <w:t xml:space="preserve"> et </w:t>
      </w:r>
      <w:r w:rsidR="00CC6846" w:rsidRPr="00B92354">
        <w:rPr>
          <w:sz w:val="20"/>
        </w:rPr>
        <w:t>suivi de l’évolution de ce pourcentage</w:t>
      </w:r>
      <w:r w:rsidR="00B92354">
        <w:rPr>
          <w:sz w:val="20"/>
        </w:rPr>
        <w:t>.</w:t>
      </w:r>
    </w:p>
    <w:p w14:paraId="578C6601" w14:textId="138F4480" w:rsidR="00F03A83" w:rsidRPr="003F2499" w:rsidRDefault="00F03A83" w:rsidP="72A01D4C">
      <w:pPr>
        <w:pStyle w:val="Paragraphedeliste"/>
        <w:numPr>
          <w:ilvl w:val="0"/>
          <w:numId w:val="37"/>
        </w:numPr>
        <w:rPr>
          <w:sz w:val="20"/>
        </w:rPr>
      </w:pPr>
      <w:r w:rsidRPr="00B92354">
        <w:rPr>
          <w:sz w:val="20"/>
        </w:rPr>
        <w:t>bilan global en commission de suivi des différentes actions.</w:t>
      </w:r>
      <w:bookmarkStart w:id="2" w:name="_Toc3534998"/>
      <w:bookmarkStart w:id="3" w:name="_Toc500751829"/>
    </w:p>
    <w:p w14:paraId="40320908" w14:textId="77777777" w:rsidR="00F03A83" w:rsidRPr="00620081" w:rsidRDefault="00F03A83" w:rsidP="00F03A83">
      <w:pPr>
        <w:rPr>
          <w:rFonts w:cstheme="minorHAnsi"/>
          <w:sz w:val="20"/>
        </w:rPr>
      </w:pPr>
    </w:p>
    <w:p w14:paraId="5A915B7C" w14:textId="77777777" w:rsidR="00F03A83" w:rsidRPr="00620081" w:rsidRDefault="00F03A83" w:rsidP="00F03A83">
      <w:pPr>
        <w:rPr>
          <w:rFonts w:cstheme="minorHAnsi"/>
          <w:sz w:val="20"/>
        </w:rPr>
      </w:pPr>
    </w:p>
    <w:p w14:paraId="156F8D40" w14:textId="77777777" w:rsidR="00F03A83" w:rsidRPr="00620081" w:rsidRDefault="00F03A83" w:rsidP="00F03A83">
      <w:pPr>
        <w:rPr>
          <w:rFonts w:cstheme="minorHAnsi"/>
          <w:sz w:val="20"/>
        </w:rPr>
      </w:pPr>
    </w:p>
    <w:p w14:paraId="738A849F" w14:textId="77777777" w:rsidR="00F03A83" w:rsidRPr="00DA56D8" w:rsidRDefault="00F03A83" w:rsidP="0057665F">
      <w:pPr>
        <w:pStyle w:val="Titre1AP"/>
      </w:pPr>
      <w:bookmarkStart w:id="4" w:name="_Toc1633084275"/>
      <w:r>
        <w:t>II. LA PROMOTION PROFESSIONNELLE</w:t>
      </w:r>
      <w:bookmarkEnd w:id="2"/>
      <w:bookmarkEnd w:id="4"/>
    </w:p>
    <w:p w14:paraId="240EC6B1" w14:textId="77777777" w:rsidR="00F03A83" w:rsidRPr="00620081" w:rsidRDefault="00F03A83" w:rsidP="00F03A83">
      <w:pPr>
        <w:rPr>
          <w:rFonts w:cstheme="minorHAnsi"/>
          <w:sz w:val="20"/>
        </w:rPr>
      </w:pPr>
    </w:p>
    <w:p w14:paraId="65E942C0" w14:textId="77777777" w:rsidR="00F03A83" w:rsidRPr="00620081" w:rsidRDefault="00F03A83" w:rsidP="00F03A83">
      <w:pPr>
        <w:rPr>
          <w:rFonts w:cstheme="minorHAnsi"/>
          <w:sz w:val="20"/>
        </w:rPr>
      </w:pPr>
    </w:p>
    <w:p w14:paraId="40B2A068" w14:textId="77777777" w:rsidR="00F03A83" w:rsidRPr="00620081" w:rsidRDefault="00F03A83" w:rsidP="00F03A83">
      <w:pPr>
        <w:rPr>
          <w:rFonts w:cstheme="minorHAnsi"/>
          <w:sz w:val="20"/>
        </w:rPr>
      </w:pPr>
      <w:r w:rsidRPr="00620081">
        <w:rPr>
          <w:rFonts w:cstheme="minorHAnsi"/>
          <w:sz w:val="20"/>
        </w:rPr>
        <w:t xml:space="preserve">L’égalité professionnelle entre les hommes et les femmes doit se traduire par des perspectives d’évolution de carrières comparables. </w:t>
      </w:r>
    </w:p>
    <w:p w14:paraId="1FC09BC3" w14:textId="77777777" w:rsidR="00F03A83" w:rsidRPr="00620081" w:rsidRDefault="00F03A83" w:rsidP="00F03A83">
      <w:pPr>
        <w:rPr>
          <w:rFonts w:cstheme="minorHAnsi"/>
          <w:sz w:val="20"/>
        </w:rPr>
      </w:pPr>
    </w:p>
    <w:p w14:paraId="3B24437C" w14:textId="77777777" w:rsidR="00F03A83" w:rsidRPr="00620081" w:rsidRDefault="00F03A83" w:rsidP="00F03A83">
      <w:pPr>
        <w:rPr>
          <w:rFonts w:cstheme="minorHAnsi"/>
          <w:sz w:val="20"/>
        </w:rPr>
      </w:pPr>
      <w:r w:rsidRPr="00620081">
        <w:rPr>
          <w:rFonts w:cstheme="minorHAnsi"/>
          <w:sz w:val="20"/>
        </w:rPr>
        <w:t xml:space="preserve">L’entreprise rappelle les actions suivantes déjà mises en œuvre : </w:t>
      </w:r>
    </w:p>
    <w:p w14:paraId="793DB5FF" w14:textId="77777777" w:rsidR="00F03A83" w:rsidRPr="00620081" w:rsidRDefault="00F03A83" w:rsidP="00F03A83">
      <w:pPr>
        <w:rPr>
          <w:rFonts w:cstheme="minorHAnsi"/>
          <w:sz w:val="20"/>
        </w:rPr>
      </w:pPr>
    </w:p>
    <w:p w14:paraId="2477F08E" w14:textId="54BB40FB" w:rsidR="00B92354" w:rsidRDefault="00F03A83" w:rsidP="00F03A83">
      <w:pPr>
        <w:pStyle w:val="Paragraphedeliste"/>
        <w:numPr>
          <w:ilvl w:val="0"/>
          <w:numId w:val="38"/>
        </w:numPr>
        <w:rPr>
          <w:sz w:val="20"/>
        </w:rPr>
      </w:pPr>
      <w:r w:rsidRPr="00B92354">
        <w:rPr>
          <w:sz w:val="20"/>
        </w:rPr>
        <w:t xml:space="preserve">mise en visibilité </w:t>
      </w:r>
      <w:r w:rsidR="2EE2A509" w:rsidRPr="72A01D4C">
        <w:rPr>
          <w:sz w:val="20"/>
        </w:rPr>
        <w:t>de la diversité de nos talents</w:t>
      </w:r>
      <w:r w:rsidRPr="00B92354">
        <w:rPr>
          <w:sz w:val="20"/>
        </w:rPr>
        <w:t xml:space="preserve"> lors de la visite en France de cadres dirigeants du Groupe</w:t>
      </w:r>
      <w:r w:rsidR="00B92354">
        <w:rPr>
          <w:sz w:val="20"/>
        </w:rPr>
        <w:t>.</w:t>
      </w:r>
    </w:p>
    <w:p w14:paraId="4B9BAB93" w14:textId="3B407655" w:rsidR="00F03A83" w:rsidRPr="00B92354" w:rsidRDefault="00F03A83" w:rsidP="00F03A83">
      <w:pPr>
        <w:pStyle w:val="Paragraphedeliste"/>
        <w:numPr>
          <w:ilvl w:val="0"/>
          <w:numId w:val="38"/>
        </w:numPr>
        <w:rPr>
          <w:rFonts w:cstheme="minorHAnsi"/>
          <w:sz w:val="20"/>
        </w:rPr>
      </w:pPr>
      <w:r w:rsidRPr="00B92354">
        <w:rPr>
          <w:sz w:val="20"/>
        </w:rPr>
        <w:t xml:space="preserve">l’équipe de recrutement doit s’efforcer d’être constituée d’un homme et d’une femme afin de garantir </w:t>
      </w:r>
      <w:r w:rsidR="6105F928" w:rsidRPr="00B92354">
        <w:rPr>
          <w:sz w:val="20"/>
        </w:rPr>
        <w:t xml:space="preserve">la meilleure </w:t>
      </w:r>
      <w:r w:rsidRPr="00B92354">
        <w:rPr>
          <w:sz w:val="20"/>
        </w:rPr>
        <w:t>objectivité du recrutement</w:t>
      </w:r>
      <w:r w:rsidR="00B92354">
        <w:rPr>
          <w:sz w:val="20"/>
        </w:rPr>
        <w:t>.</w:t>
      </w:r>
    </w:p>
    <w:p w14:paraId="190A503B" w14:textId="77777777" w:rsidR="00B92354" w:rsidRPr="00620081" w:rsidRDefault="00B92354" w:rsidP="00F03A83">
      <w:pPr>
        <w:rPr>
          <w:rFonts w:cstheme="minorHAnsi"/>
          <w:sz w:val="20"/>
        </w:rPr>
      </w:pPr>
    </w:p>
    <w:p w14:paraId="2E121479" w14:textId="20745131" w:rsidR="00F03A83" w:rsidRPr="00620081" w:rsidRDefault="00F03A83" w:rsidP="00F03A83">
      <w:pPr>
        <w:rPr>
          <w:rFonts w:cstheme="minorHAnsi"/>
          <w:sz w:val="20"/>
        </w:rPr>
      </w:pPr>
      <w:r w:rsidRPr="00620081">
        <w:rPr>
          <w:rFonts w:cstheme="minorHAnsi"/>
          <w:sz w:val="20"/>
        </w:rPr>
        <w:t xml:space="preserve">Afin de mieux assurer l’égalité des chances entre les hommes et les femmes en matière de promotions professionnelles et notamment pour favoriser l’accès des femmes aux postes de managers, Renault Trucks SAS maintient pour la durée du présent </w:t>
      </w:r>
      <w:r w:rsidR="00841DB9">
        <w:rPr>
          <w:rFonts w:cstheme="minorHAnsi"/>
          <w:sz w:val="20"/>
        </w:rPr>
        <w:t xml:space="preserve">accord </w:t>
      </w:r>
      <w:r w:rsidRPr="00620081">
        <w:rPr>
          <w:rFonts w:cstheme="minorHAnsi"/>
          <w:sz w:val="20"/>
        </w:rPr>
        <w:t>un engagement et un indicateur de suivi :</w:t>
      </w:r>
    </w:p>
    <w:p w14:paraId="06A83948" w14:textId="77777777" w:rsidR="00F03A83" w:rsidRPr="00620081" w:rsidRDefault="00F03A83" w:rsidP="00F03A83">
      <w:pPr>
        <w:rPr>
          <w:rFonts w:cstheme="minorHAnsi"/>
          <w:sz w:val="20"/>
        </w:rPr>
      </w:pPr>
    </w:p>
    <w:p w14:paraId="7EAA3207" w14:textId="77777777" w:rsidR="00F03A83" w:rsidRPr="00620081" w:rsidRDefault="00F03A83" w:rsidP="00F03A83">
      <w:pPr>
        <w:rPr>
          <w:rFonts w:cstheme="minorHAnsi"/>
          <w:sz w:val="20"/>
        </w:rPr>
      </w:pPr>
      <w:r w:rsidRPr="00620081">
        <w:rPr>
          <w:rFonts w:cstheme="minorHAnsi"/>
          <w:i/>
          <w:sz w:val="20"/>
        </w:rPr>
        <w:t xml:space="preserve">Objectifs de progression / indicateurs </w:t>
      </w:r>
      <w:r w:rsidRPr="00620081">
        <w:rPr>
          <w:rFonts w:cstheme="minorHAnsi"/>
          <w:sz w:val="20"/>
        </w:rPr>
        <w:t>:</w:t>
      </w:r>
    </w:p>
    <w:p w14:paraId="624E438E" w14:textId="77777777" w:rsidR="00F03A83" w:rsidRPr="00620081" w:rsidRDefault="00F03A83" w:rsidP="00F03A83">
      <w:pPr>
        <w:rPr>
          <w:rFonts w:cstheme="minorHAnsi"/>
          <w:sz w:val="20"/>
        </w:rPr>
      </w:pPr>
    </w:p>
    <w:p w14:paraId="6F829917" w14:textId="1DC7EC13" w:rsidR="00F03A83" w:rsidRDefault="00F03A83" w:rsidP="00EB3889">
      <w:pPr>
        <w:pStyle w:val="Paragraphedeliste"/>
        <w:numPr>
          <w:ilvl w:val="0"/>
          <w:numId w:val="39"/>
        </w:numPr>
        <w:rPr>
          <w:rFonts w:cstheme="minorHAnsi"/>
          <w:iCs/>
          <w:sz w:val="20"/>
        </w:rPr>
      </w:pPr>
      <w:r w:rsidRPr="00EB3889">
        <w:rPr>
          <w:rFonts w:cstheme="minorHAnsi"/>
          <w:sz w:val="20"/>
        </w:rPr>
        <w:t xml:space="preserve">engagement d’avoir un taux de recrutement de femmes managers annuellement supérieur au taux actuel de femmes managers </w:t>
      </w:r>
      <w:r w:rsidRPr="00EB3889">
        <w:rPr>
          <w:rFonts w:cstheme="minorHAnsi"/>
          <w:i/>
          <w:sz w:val="20"/>
        </w:rPr>
        <w:t>(au 31/</w:t>
      </w:r>
      <w:r w:rsidRPr="00B92354">
        <w:rPr>
          <w:rFonts w:cstheme="minorHAnsi"/>
          <w:i/>
          <w:sz w:val="20"/>
        </w:rPr>
        <w:t>12/202</w:t>
      </w:r>
      <w:r w:rsidR="00C97167" w:rsidRPr="00B92354">
        <w:rPr>
          <w:rFonts w:cstheme="minorHAnsi"/>
          <w:i/>
          <w:sz w:val="20"/>
        </w:rPr>
        <w:t>4</w:t>
      </w:r>
      <w:r w:rsidRPr="00B92354">
        <w:rPr>
          <w:rFonts w:cstheme="minorHAnsi"/>
          <w:i/>
          <w:sz w:val="20"/>
        </w:rPr>
        <w:t xml:space="preserve"> : 2</w:t>
      </w:r>
      <w:r w:rsidR="00C97167" w:rsidRPr="00B92354">
        <w:rPr>
          <w:rFonts w:cstheme="minorHAnsi"/>
          <w:i/>
          <w:sz w:val="20"/>
        </w:rPr>
        <w:t>5,4</w:t>
      </w:r>
      <w:r w:rsidRPr="00B92354">
        <w:rPr>
          <w:rFonts w:cstheme="minorHAnsi"/>
          <w:i/>
          <w:sz w:val="20"/>
        </w:rPr>
        <w:t xml:space="preserve"> % de </w:t>
      </w:r>
      <w:r w:rsidRPr="00EB3889">
        <w:rPr>
          <w:rFonts w:cstheme="minorHAnsi"/>
          <w:i/>
          <w:sz w:val="20"/>
        </w:rPr>
        <w:t xml:space="preserve">femmes managers), </w:t>
      </w:r>
      <w:r w:rsidRPr="00EB3889">
        <w:rPr>
          <w:rFonts w:cstheme="minorHAnsi"/>
          <w:iCs/>
          <w:sz w:val="20"/>
        </w:rPr>
        <w:t>ceci au niveau de l’entreprise et au niveau de chaque établissement.</w:t>
      </w:r>
    </w:p>
    <w:p w14:paraId="003806E3" w14:textId="4BDB45FC" w:rsidR="00F03A83" w:rsidRPr="00EB3889" w:rsidRDefault="00F03A83" w:rsidP="00EB3889">
      <w:pPr>
        <w:pStyle w:val="Paragraphedeliste"/>
        <w:numPr>
          <w:ilvl w:val="0"/>
          <w:numId w:val="39"/>
        </w:numPr>
        <w:rPr>
          <w:rFonts w:cstheme="minorHAnsi"/>
          <w:sz w:val="20"/>
        </w:rPr>
      </w:pPr>
      <w:r w:rsidRPr="00EB3889">
        <w:rPr>
          <w:rFonts w:cstheme="minorHAnsi"/>
          <w:sz w:val="20"/>
        </w:rPr>
        <w:t>suivi annuel du taux de femmes dans les comités de direction.</w:t>
      </w:r>
    </w:p>
    <w:p w14:paraId="006CEBF0" w14:textId="77777777" w:rsidR="00F03A83" w:rsidRPr="00620081" w:rsidRDefault="00F03A83" w:rsidP="00F03A83">
      <w:pPr>
        <w:rPr>
          <w:rFonts w:cstheme="minorHAnsi"/>
          <w:sz w:val="20"/>
        </w:rPr>
      </w:pPr>
    </w:p>
    <w:p w14:paraId="6DA415E0" w14:textId="1FF3AD9A" w:rsidR="00F03A83" w:rsidRPr="00620081" w:rsidRDefault="00F03A83" w:rsidP="00F03A83">
      <w:pPr>
        <w:rPr>
          <w:rFonts w:cstheme="minorHAnsi"/>
          <w:sz w:val="20"/>
        </w:rPr>
      </w:pPr>
      <w:r w:rsidRPr="00620081">
        <w:rPr>
          <w:rFonts w:cstheme="minorHAnsi"/>
          <w:sz w:val="20"/>
        </w:rPr>
        <w:t xml:space="preserve">Sur le périmètre industriel notamment, la promotion de femmes sur des postes de managers devra se poursuivre et s’accélérer au niveau local. </w:t>
      </w:r>
    </w:p>
    <w:p w14:paraId="4AE829B9" w14:textId="77777777" w:rsidR="00F03A83" w:rsidRPr="00620081" w:rsidRDefault="00F03A83" w:rsidP="00F03A83">
      <w:pPr>
        <w:rPr>
          <w:rFonts w:cstheme="minorHAnsi"/>
          <w:sz w:val="20"/>
        </w:rPr>
      </w:pPr>
    </w:p>
    <w:p w14:paraId="47957A4B" w14:textId="77777777" w:rsidR="00F03A83" w:rsidRPr="00620081" w:rsidRDefault="00F03A83" w:rsidP="00F03A83">
      <w:pPr>
        <w:rPr>
          <w:rFonts w:cstheme="minorHAnsi"/>
          <w:i/>
          <w:sz w:val="20"/>
        </w:rPr>
      </w:pPr>
      <w:r w:rsidRPr="00620081">
        <w:rPr>
          <w:rFonts w:cstheme="minorHAnsi"/>
          <w:i/>
          <w:sz w:val="20"/>
        </w:rPr>
        <w:t>Objectifs de progression / indicateurs</w:t>
      </w:r>
    </w:p>
    <w:p w14:paraId="4C817227" w14:textId="77777777" w:rsidR="00F03A83" w:rsidRPr="00B92354" w:rsidRDefault="00F03A83" w:rsidP="00F03A83">
      <w:pPr>
        <w:rPr>
          <w:rFonts w:cstheme="minorHAnsi"/>
          <w:i/>
          <w:sz w:val="20"/>
        </w:rPr>
      </w:pPr>
    </w:p>
    <w:p w14:paraId="1D051305" w14:textId="6DBDF706" w:rsidR="00F03A83" w:rsidRPr="00B92354" w:rsidRDefault="00F03A83" w:rsidP="00A05846">
      <w:pPr>
        <w:pStyle w:val="Paragraphedeliste"/>
        <w:numPr>
          <w:ilvl w:val="0"/>
          <w:numId w:val="40"/>
        </w:numPr>
        <w:rPr>
          <w:rFonts w:cstheme="minorHAnsi"/>
          <w:iCs/>
          <w:sz w:val="20"/>
        </w:rPr>
      </w:pPr>
      <w:r w:rsidRPr="00B92354">
        <w:rPr>
          <w:rFonts w:cstheme="minorHAnsi"/>
          <w:sz w:val="20"/>
        </w:rPr>
        <w:t>suivi du taux de promotion des femmes sur des postes de managers</w:t>
      </w:r>
      <w:r w:rsidR="00800815" w:rsidRPr="00B92354">
        <w:rPr>
          <w:rFonts w:cstheme="minorHAnsi"/>
          <w:sz w:val="20"/>
        </w:rPr>
        <w:t>, en distinguant selon le type de recrutement (interne ou externe).</w:t>
      </w:r>
    </w:p>
    <w:p w14:paraId="66B759EA" w14:textId="77777777" w:rsidR="00F03A83" w:rsidRPr="00620081" w:rsidRDefault="00F03A83" w:rsidP="00F03A83">
      <w:pPr>
        <w:rPr>
          <w:rFonts w:cstheme="minorHAnsi"/>
          <w:sz w:val="20"/>
        </w:rPr>
      </w:pPr>
    </w:p>
    <w:p w14:paraId="23016191" w14:textId="77777777" w:rsidR="00F03A83" w:rsidRPr="00620081" w:rsidRDefault="00F03A83" w:rsidP="00F03A83">
      <w:pPr>
        <w:rPr>
          <w:rFonts w:cstheme="minorHAnsi"/>
          <w:sz w:val="20"/>
        </w:rPr>
      </w:pPr>
      <w:r w:rsidRPr="00620081">
        <w:rPr>
          <w:rFonts w:cstheme="minorHAnsi"/>
          <w:sz w:val="20"/>
        </w:rPr>
        <w:t>Par ailleurs, au même titre que l'expérience professionnelle, l’entreprise souligne que la formation est un des facteurs d'égalité professionnelle et participe activement à l'évolution de carrière.</w:t>
      </w:r>
    </w:p>
    <w:p w14:paraId="0708BF50" w14:textId="77777777" w:rsidR="00F03A83" w:rsidRPr="00620081" w:rsidRDefault="00F03A83" w:rsidP="00F03A83">
      <w:pPr>
        <w:rPr>
          <w:rFonts w:cstheme="minorHAnsi"/>
          <w:sz w:val="20"/>
        </w:rPr>
      </w:pPr>
    </w:p>
    <w:p w14:paraId="75A0060C" w14:textId="77777777" w:rsidR="00F03A83" w:rsidRPr="00620081" w:rsidRDefault="00F03A83" w:rsidP="00F03A83">
      <w:pPr>
        <w:rPr>
          <w:rFonts w:cstheme="minorHAnsi"/>
          <w:sz w:val="20"/>
        </w:rPr>
      </w:pPr>
    </w:p>
    <w:p w14:paraId="1714FE16" w14:textId="77777777" w:rsidR="00F03A83" w:rsidRPr="00620081" w:rsidRDefault="00F03A83" w:rsidP="00F03A83">
      <w:pPr>
        <w:rPr>
          <w:rFonts w:cstheme="minorHAnsi"/>
          <w:sz w:val="20"/>
        </w:rPr>
      </w:pPr>
      <w:r w:rsidRPr="00620081">
        <w:rPr>
          <w:rFonts w:cstheme="minorHAnsi"/>
          <w:i/>
          <w:sz w:val="20"/>
        </w:rPr>
        <w:t xml:space="preserve">Objectifs de progression / indicateurs </w:t>
      </w:r>
      <w:r w:rsidRPr="00620081">
        <w:rPr>
          <w:rFonts w:cstheme="minorHAnsi"/>
          <w:sz w:val="20"/>
        </w:rPr>
        <w:t>:</w:t>
      </w:r>
    </w:p>
    <w:p w14:paraId="1B64520F" w14:textId="77777777" w:rsidR="00F03A83" w:rsidRPr="00620081" w:rsidRDefault="00F03A83" w:rsidP="72A01D4C">
      <w:pPr>
        <w:rPr>
          <w:sz w:val="20"/>
        </w:rPr>
      </w:pPr>
    </w:p>
    <w:p w14:paraId="72ACC889" w14:textId="41B7D912" w:rsidR="00F03A83" w:rsidRPr="00DD4A46" w:rsidRDefault="00F03A83" w:rsidP="72A01D4C">
      <w:pPr>
        <w:pStyle w:val="Paragraphedeliste"/>
        <w:numPr>
          <w:ilvl w:val="0"/>
          <w:numId w:val="41"/>
        </w:numPr>
        <w:rPr>
          <w:sz w:val="20"/>
        </w:rPr>
      </w:pPr>
      <w:r w:rsidRPr="00B92354">
        <w:rPr>
          <w:sz w:val="20"/>
        </w:rPr>
        <w:t>suivi du ratio : nombre d’heures de formation effectuées / nombre d’heures travaillées, en distinguant les hommes des femmes</w:t>
      </w:r>
    </w:p>
    <w:p w14:paraId="69962DB9" w14:textId="450F5E75" w:rsidR="00F03A83" w:rsidRPr="00DD4A46" w:rsidRDefault="00F03A83" w:rsidP="00DD4A46">
      <w:pPr>
        <w:pStyle w:val="Paragraphedeliste"/>
        <w:numPr>
          <w:ilvl w:val="0"/>
          <w:numId w:val="41"/>
        </w:numPr>
        <w:rPr>
          <w:rFonts w:cstheme="minorHAnsi"/>
          <w:sz w:val="20"/>
        </w:rPr>
      </w:pPr>
      <w:r w:rsidRPr="00DD4A46">
        <w:rPr>
          <w:rFonts w:cstheme="minorHAnsi"/>
          <w:sz w:val="20"/>
        </w:rPr>
        <w:lastRenderedPageBreak/>
        <w:t>suivi du ratio : nombre de salariés formés / effectif présent, en distinguant les hommes des femmes.</w:t>
      </w:r>
    </w:p>
    <w:p w14:paraId="4164F915" w14:textId="77777777" w:rsidR="00F03A83" w:rsidRPr="00620081" w:rsidRDefault="00F03A83" w:rsidP="00F03A83">
      <w:pPr>
        <w:rPr>
          <w:rFonts w:cstheme="minorHAnsi"/>
          <w:sz w:val="20"/>
        </w:rPr>
      </w:pPr>
    </w:p>
    <w:p w14:paraId="59B48387" w14:textId="77777777" w:rsidR="00F03A83" w:rsidRPr="00620081" w:rsidRDefault="00F03A83" w:rsidP="00F03A83">
      <w:pPr>
        <w:rPr>
          <w:rFonts w:cstheme="minorHAnsi"/>
          <w:sz w:val="20"/>
        </w:rPr>
      </w:pPr>
      <w:r w:rsidRPr="00620081">
        <w:rPr>
          <w:rFonts w:cstheme="minorHAnsi"/>
          <w:sz w:val="20"/>
        </w:rPr>
        <w:t>Si un écart significatif est constaté, les raisons expliquant cette différence sont analysées et un plan d'actions mis en œuvre en cas de besoin par les Responsables Ressources Humaines.</w:t>
      </w:r>
    </w:p>
    <w:p w14:paraId="7D26B745" w14:textId="77777777" w:rsidR="00F03A83" w:rsidRPr="00620081" w:rsidRDefault="00F03A83" w:rsidP="00F03A83">
      <w:pPr>
        <w:rPr>
          <w:rFonts w:cstheme="minorHAnsi"/>
          <w:sz w:val="20"/>
        </w:rPr>
      </w:pPr>
    </w:p>
    <w:p w14:paraId="47843ADA" w14:textId="77777777" w:rsidR="00F03A83" w:rsidRPr="00DA56D8" w:rsidRDefault="00F03A83" w:rsidP="0057665F">
      <w:pPr>
        <w:pStyle w:val="Titre1AP"/>
      </w:pPr>
      <w:bookmarkStart w:id="5" w:name="_Toc3534999"/>
      <w:bookmarkStart w:id="6" w:name="_Toc601129547"/>
      <w:bookmarkEnd w:id="3"/>
      <w:r>
        <w:t>III. L’ARTICULATION ENTRE L’ACTIVITE PROFESSIONNELLE ET LA VIE PERSONNELLE ET FAMILIALE</w:t>
      </w:r>
      <w:bookmarkEnd w:id="5"/>
      <w:bookmarkEnd w:id="6"/>
      <w:r>
        <w:t xml:space="preserve"> </w:t>
      </w:r>
    </w:p>
    <w:p w14:paraId="36D28594" w14:textId="77777777" w:rsidR="00F03A83" w:rsidRPr="00620081" w:rsidRDefault="00F03A83" w:rsidP="00F03A83">
      <w:pPr>
        <w:rPr>
          <w:rFonts w:cstheme="minorHAnsi"/>
          <w:sz w:val="20"/>
        </w:rPr>
      </w:pPr>
    </w:p>
    <w:p w14:paraId="455B4413" w14:textId="77777777" w:rsidR="00F03A83" w:rsidRPr="00620081" w:rsidRDefault="00F03A83" w:rsidP="00F03A83">
      <w:pPr>
        <w:rPr>
          <w:rFonts w:cstheme="minorHAnsi"/>
          <w:sz w:val="20"/>
        </w:rPr>
      </w:pPr>
    </w:p>
    <w:p w14:paraId="594F676A" w14:textId="77777777" w:rsidR="00F03A83" w:rsidRPr="00620081" w:rsidRDefault="00F03A83" w:rsidP="00F03A83">
      <w:pPr>
        <w:rPr>
          <w:rFonts w:cstheme="minorHAnsi"/>
          <w:sz w:val="20"/>
        </w:rPr>
      </w:pPr>
      <w:r w:rsidRPr="00620081">
        <w:rPr>
          <w:rFonts w:cstheme="minorHAnsi"/>
          <w:sz w:val="20"/>
        </w:rPr>
        <w:t>L’entreprise rappelle l’importance de veiller à la bonne articulation entre l’activité professionnelle et la vie personnelle et familiale. Le respect de cet équilibre contribue au bien-être des salariés.</w:t>
      </w:r>
    </w:p>
    <w:p w14:paraId="563F3788" w14:textId="77777777" w:rsidR="00F03A83" w:rsidRPr="00620081" w:rsidRDefault="00F03A83" w:rsidP="00F03A83">
      <w:pPr>
        <w:rPr>
          <w:rFonts w:cstheme="minorHAnsi"/>
          <w:sz w:val="20"/>
        </w:rPr>
      </w:pPr>
    </w:p>
    <w:p w14:paraId="52423712" w14:textId="77777777" w:rsidR="00F03A83" w:rsidRPr="00620081" w:rsidRDefault="00F03A83" w:rsidP="00F03A83">
      <w:pPr>
        <w:rPr>
          <w:rFonts w:cstheme="minorHAnsi"/>
          <w:sz w:val="20"/>
        </w:rPr>
      </w:pPr>
      <w:r w:rsidRPr="00620081">
        <w:rPr>
          <w:rFonts w:cstheme="minorHAnsi"/>
          <w:sz w:val="20"/>
        </w:rPr>
        <w:t>Les congés liés à la parentalité ne doivent pas avoir d’incidence sur le déroulement de carrière des salarié(e)s concerné(e)s. Les hommes comme les femmes peuvent s’impliquer dans leur vie parentale, l’entreprise soutenant une évolution des mentalités vers un meilleur partage des rôles.</w:t>
      </w:r>
    </w:p>
    <w:p w14:paraId="51477F23" w14:textId="77777777" w:rsidR="00F03A83" w:rsidRPr="00620081" w:rsidRDefault="00F03A83" w:rsidP="00F03A83">
      <w:pPr>
        <w:rPr>
          <w:rFonts w:cstheme="minorHAnsi"/>
          <w:sz w:val="20"/>
        </w:rPr>
      </w:pPr>
    </w:p>
    <w:p w14:paraId="7A0DF50F" w14:textId="3FDA5DB2" w:rsidR="00F03A83" w:rsidRPr="00B92354" w:rsidRDefault="00F03A83" w:rsidP="00F03A83">
      <w:pPr>
        <w:rPr>
          <w:rFonts w:cstheme="minorHAnsi"/>
          <w:sz w:val="20"/>
        </w:rPr>
      </w:pPr>
      <w:r w:rsidRPr="00B92354">
        <w:rPr>
          <w:rFonts w:cstheme="minorHAnsi"/>
          <w:sz w:val="20"/>
        </w:rPr>
        <w:t>Renault Trucks SAS renouvelle les mesures ci-dessous, instaurées par le</w:t>
      </w:r>
      <w:r w:rsidR="00706663" w:rsidRPr="00B92354">
        <w:rPr>
          <w:rFonts w:cstheme="minorHAnsi"/>
          <w:sz w:val="20"/>
        </w:rPr>
        <w:t>s</w:t>
      </w:r>
      <w:r w:rsidRPr="00B92354">
        <w:rPr>
          <w:rFonts w:cstheme="minorHAnsi"/>
          <w:sz w:val="20"/>
        </w:rPr>
        <w:t xml:space="preserve"> précédent</w:t>
      </w:r>
      <w:r w:rsidR="00706663" w:rsidRPr="00B92354">
        <w:rPr>
          <w:rFonts w:cstheme="minorHAnsi"/>
          <w:sz w:val="20"/>
        </w:rPr>
        <w:t>s</w:t>
      </w:r>
      <w:r w:rsidRPr="00B92354">
        <w:rPr>
          <w:rFonts w:cstheme="minorHAnsi"/>
          <w:sz w:val="20"/>
        </w:rPr>
        <w:t xml:space="preserve"> accord</w:t>
      </w:r>
      <w:r w:rsidR="00BD1DD0" w:rsidRPr="00B92354">
        <w:rPr>
          <w:rFonts w:cstheme="minorHAnsi"/>
          <w:sz w:val="20"/>
        </w:rPr>
        <w:t>s</w:t>
      </w:r>
      <w:r w:rsidRPr="00B92354">
        <w:rPr>
          <w:rFonts w:cstheme="minorHAnsi"/>
          <w:sz w:val="20"/>
        </w:rPr>
        <w:t xml:space="preserve"> de 2019</w:t>
      </w:r>
      <w:r w:rsidR="00706663" w:rsidRPr="00B92354">
        <w:rPr>
          <w:rFonts w:cstheme="minorHAnsi"/>
          <w:sz w:val="20"/>
        </w:rPr>
        <w:t xml:space="preserve"> </w:t>
      </w:r>
      <w:r w:rsidR="00BD1DD0" w:rsidRPr="00B92354">
        <w:rPr>
          <w:rFonts w:cstheme="minorHAnsi"/>
          <w:sz w:val="20"/>
        </w:rPr>
        <w:t>et de 2022</w:t>
      </w:r>
      <w:r w:rsidRPr="00B92354">
        <w:rPr>
          <w:rFonts w:cstheme="minorHAnsi"/>
          <w:sz w:val="20"/>
        </w:rPr>
        <w:t>, en faveur de l’égalité professionnelle entre les femmes et les hommes.</w:t>
      </w:r>
      <w:r w:rsidR="00DB1F2A" w:rsidRPr="00B92354">
        <w:rPr>
          <w:rFonts w:cstheme="minorHAnsi"/>
          <w:sz w:val="20"/>
        </w:rPr>
        <w:t xml:space="preserve"> Il est également décidé de mettre en place deux nouveaux </w:t>
      </w:r>
      <w:r w:rsidR="002168A7" w:rsidRPr="00B92354">
        <w:rPr>
          <w:rFonts w:cstheme="minorHAnsi"/>
          <w:sz w:val="20"/>
        </w:rPr>
        <w:t>types de congés rémunérés : le congé menstruel et l’autorisation d’absence pour le second parent engagé dans un parcours d’assistance médicale à la procréation.</w:t>
      </w:r>
    </w:p>
    <w:p w14:paraId="191E94BE" w14:textId="77777777" w:rsidR="00586333" w:rsidRPr="00B92354" w:rsidRDefault="00586333" w:rsidP="00F03A83">
      <w:pPr>
        <w:rPr>
          <w:rFonts w:cstheme="minorHAnsi"/>
          <w:sz w:val="20"/>
        </w:rPr>
      </w:pPr>
    </w:p>
    <w:p w14:paraId="047F3232" w14:textId="391037D5" w:rsidR="00F03A83" w:rsidRPr="00B92354" w:rsidRDefault="00C31B4F" w:rsidP="72A01D4C">
      <w:pPr>
        <w:rPr>
          <w:sz w:val="20"/>
        </w:rPr>
      </w:pPr>
      <w:r w:rsidRPr="00B92354">
        <w:rPr>
          <w:sz w:val="20"/>
        </w:rPr>
        <w:t>Le</w:t>
      </w:r>
      <w:r w:rsidR="00F03A83" w:rsidRPr="00B92354">
        <w:rPr>
          <w:sz w:val="20"/>
        </w:rPr>
        <w:t xml:space="preserve"> guide de la parentalité, numérique et papier, accessible à tous les salariés et remis aux nouveaux arrivants, sera </w:t>
      </w:r>
      <w:r w:rsidR="00BF522E" w:rsidRPr="00B92354">
        <w:rPr>
          <w:sz w:val="20"/>
        </w:rPr>
        <w:t>actualisé en intégrant les nouveautés du présent accord</w:t>
      </w:r>
      <w:r w:rsidR="00F03A83" w:rsidRPr="00B92354">
        <w:rPr>
          <w:sz w:val="20"/>
        </w:rPr>
        <w:t>.</w:t>
      </w:r>
    </w:p>
    <w:p w14:paraId="1EB55174" w14:textId="77777777" w:rsidR="00F03A83" w:rsidRPr="00620081" w:rsidRDefault="00F03A83" w:rsidP="00F03A83">
      <w:pPr>
        <w:rPr>
          <w:rFonts w:cstheme="minorHAnsi"/>
          <w:sz w:val="20"/>
        </w:rPr>
      </w:pPr>
    </w:p>
    <w:p w14:paraId="2D0285D7" w14:textId="77777777" w:rsidR="00F03A83" w:rsidRPr="00620081" w:rsidRDefault="00F03A83" w:rsidP="00F03A83">
      <w:pPr>
        <w:rPr>
          <w:rFonts w:cstheme="minorHAnsi"/>
          <w:sz w:val="20"/>
        </w:rPr>
      </w:pPr>
    </w:p>
    <w:p w14:paraId="54D55382" w14:textId="77777777" w:rsidR="00F03A83" w:rsidRPr="00AA785D" w:rsidRDefault="00F03A83" w:rsidP="0057665F">
      <w:pPr>
        <w:pStyle w:val="Titre11AP"/>
      </w:pPr>
      <w:bookmarkStart w:id="7" w:name="_Toc3535000"/>
      <w:bookmarkStart w:id="8" w:name="_Toc1903330934"/>
      <w:r>
        <w:t>Article 3.1 Congé pour enfant malade</w:t>
      </w:r>
      <w:bookmarkEnd w:id="7"/>
      <w:bookmarkEnd w:id="8"/>
    </w:p>
    <w:p w14:paraId="16F18A3B" w14:textId="77777777" w:rsidR="00F03A83" w:rsidRPr="00620081" w:rsidRDefault="00F03A83" w:rsidP="00F03A83">
      <w:pPr>
        <w:rPr>
          <w:rFonts w:cstheme="minorHAnsi"/>
          <w:b/>
          <w:sz w:val="20"/>
          <w:u w:val="single"/>
        </w:rPr>
      </w:pPr>
    </w:p>
    <w:p w14:paraId="4B50B168" w14:textId="77777777" w:rsidR="00F03A83" w:rsidRPr="00620081" w:rsidRDefault="00F03A83" w:rsidP="00F03A83">
      <w:pPr>
        <w:pStyle w:val="Default"/>
        <w:jc w:val="both"/>
        <w:rPr>
          <w:rFonts w:asciiTheme="minorHAnsi" w:hAnsiTheme="minorHAnsi" w:cstheme="minorHAnsi"/>
          <w:color w:val="auto"/>
          <w:sz w:val="20"/>
          <w:szCs w:val="20"/>
        </w:rPr>
      </w:pPr>
      <w:r w:rsidRPr="00620081">
        <w:rPr>
          <w:rFonts w:asciiTheme="minorHAnsi" w:hAnsiTheme="minorHAnsi" w:cstheme="minorHAnsi"/>
          <w:color w:val="auto"/>
          <w:sz w:val="20"/>
          <w:szCs w:val="20"/>
        </w:rPr>
        <w:t>Il sera accordé aux salariés, pères ou mères apportant la preuve de la filiation, un congé exceptionnel de 4 jours ouvrés par année civile pour soigner un enfant malade de moins de 16 ans.</w:t>
      </w:r>
    </w:p>
    <w:p w14:paraId="50CBAEAD" w14:textId="77777777" w:rsidR="00586333" w:rsidRPr="00620081" w:rsidRDefault="00586333" w:rsidP="00F03A83">
      <w:pPr>
        <w:pStyle w:val="Default"/>
        <w:jc w:val="both"/>
        <w:rPr>
          <w:rFonts w:asciiTheme="minorHAnsi" w:hAnsiTheme="minorHAnsi" w:cstheme="minorHAnsi"/>
          <w:color w:val="auto"/>
          <w:sz w:val="20"/>
          <w:szCs w:val="20"/>
        </w:rPr>
      </w:pPr>
    </w:p>
    <w:p w14:paraId="71B2B08E" w14:textId="77777777" w:rsidR="00F03A83" w:rsidRPr="00620081" w:rsidRDefault="00F03A83" w:rsidP="00F03A83">
      <w:pPr>
        <w:rPr>
          <w:rFonts w:cstheme="minorHAnsi"/>
          <w:sz w:val="20"/>
        </w:rPr>
      </w:pPr>
      <w:r w:rsidRPr="00620081">
        <w:rPr>
          <w:rFonts w:cstheme="minorHAnsi"/>
          <w:sz w:val="20"/>
        </w:rPr>
        <w:t>Ces jours de congé seront rémunérés à hauteur de 75 % du salaire brut, sur présentation d’un certificat médical attestant que l’état de santé de l’enfant nécessite une présence parentale.</w:t>
      </w:r>
    </w:p>
    <w:p w14:paraId="6F2C2641" w14:textId="77777777" w:rsidR="00F03A83" w:rsidRPr="00620081" w:rsidRDefault="00F03A83" w:rsidP="00F03A83">
      <w:pPr>
        <w:rPr>
          <w:rFonts w:cstheme="minorHAnsi"/>
          <w:sz w:val="20"/>
        </w:rPr>
      </w:pPr>
    </w:p>
    <w:p w14:paraId="0BC47065" w14:textId="77777777" w:rsidR="00F03A83" w:rsidRPr="00620081" w:rsidRDefault="00F03A83" w:rsidP="00F03A83">
      <w:pPr>
        <w:rPr>
          <w:rFonts w:cstheme="minorHAnsi"/>
          <w:sz w:val="20"/>
        </w:rPr>
      </w:pPr>
      <w:r w:rsidRPr="00620081">
        <w:rPr>
          <w:rFonts w:cstheme="minorHAnsi"/>
          <w:i/>
          <w:sz w:val="20"/>
        </w:rPr>
        <w:t xml:space="preserve">Objectif de progression / indicateur </w:t>
      </w:r>
      <w:r w:rsidRPr="00620081">
        <w:rPr>
          <w:rFonts w:cstheme="minorHAnsi"/>
          <w:sz w:val="20"/>
        </w:rPr>
        <w:t>:</w:t>
      </w:r>
    </w:p>
    <w:p w14:paraId="0A189202" w14:textId="77777777" w:rsidR="00F03A83" w:rsidRPr="00620081" w:rsidRDefault="00F03A83" w:rsidP="00F03A83">
      <w:pPr>
        <w:rPr>
          <w:rFonts w:cstheme="minorHAnsi"/>
          <w:sz w:val="20"/>
        </w:rPr>
      </w:pPr>
    </w:p>
    <w:p w14:paraId="6BA61CDB" w14:textId="1E405011" w:rsidR="00F03A83" w:rsidRPr="00CC5E7B" w:rsidRDefault="00F03A83" w:rsidP="72A01D4C">
      <w:pPr>
        <w:pStyle w:val="Paragraphedeliste"/>
        <w:numPr>
          <w:ilvl w:val="0"/>
          <w:numId w:val="42"/>
        </w:numPr>
        <w:rPr>
          <w:sz w:val="20"/>
        </w:rPr>
      </w:pPr>
      <w:r w:rsidRPr="72A01D4C">
        <w:rPr>
          <w:sz w:val="20"/>
        </w:rPr>
        <w:t xml:space="preserve">nombre de jours de congés enfant malade pris chaque année par les collaborateurs ou </w:t>
      </w:r>
      <w:r w:rsidRPr="00CC5E7B">
        <w:rPr>
          <w:sz w:val="20"/>
        </w:rPr>
        <w:t xml:space="preserve">collaboratrices ayant des enfants jusqu’au terme de leur quinzième année (avec répartition par </w:t>
      </w:r>
      <w:r w:rsidR="00EC0DDE" w:rsidRPr="00CC5E7B">
        <w:rPr>
          <w:sz w:val="20"/>
        </w:rPr>
        <w:t>statut</w:t>
      </w:r>
      <w:r w:rsidRPr="00CC5E7B">
        <w:rPr>
          <w:sz w:val="20"/>
        </w:rPr>
        <w:t>).</w:t>
      </w:r>
    </w:p>
    <w:p w14:paraId="5EADFE5C" w14:textId="77777777" w:rsidR="00F03A83" w:rsidRPr="00620081" w:rsidRDefault="00F03A83" w:rsidP="00F03A83">
      <w:pPr>
        <w:rPr>
          <w:rFonts w:cstheme="minorHAnsi"/>
          <w:sz w:val="20"/>
        </w:rPr>
      </w:pPr>
    </w:p>
    <w:p w14:paraId="5403F28D" w14:textId="77777777" w:rsidR="00F03A83" w:rsidRPr="00620081" w:rsidRDefault="00F03A83" w:rsidP="00F03A83">
      <w:pPr>
        <w:rPr>
          <w:rFonts w:cstheme="minorHAnsi"/>
          <w:sz w:val="20"/>
        </w:rPr>
      </w:pPr>
    </w:p>
    <w:p w14:paraId="367CF0FA" w14:textId="77777777" w:rsidR="00F03A83" w:rsidRPr="00D339A6" w:rsidRDefault="00F03A83" w:rsidP="0057665F">
      <w:pPr>
        <w:pStyle w:val="Titre11AP"/>
      </w:pPr>
      <w:bookmarkStart w:id="9" w:name="_Toc3535001"/>
      <w:bookmarkStart w:id="10" w:name="_Toc2057364286"/>
      <w:r>
        <w:t>Article 3.2 Congé parental</w:t>
      </w:r>
      <w:bookmarkEnd w:id="9"/>
      <w:bookmarkEnd w:id="10"/>
    </w:p>
    <w:p w14:paraId="723573EB" w14:textId="77777777" w:rsidR="00F03A83" w:rsidRPr="00620081" w:rsidRDefault="00F03A83" w:rsidP="00F03A83">
      <w:pPr>
        <w:rPr>
          <w:rFonts w:cstheme="minorHAnsi"/>
          <w:sz w:val="20"/>
        </w:rPr>
      </w:pPr>
    </w:p>
    <w:p w14:paraId="07ACFB0E" w14:textId="77777777" w:rsidR="00F03A83" w:rsidRPr="00620081" w:rsidRDefault="00F03A83" w:rsidP="00F03A83">
      <w:pPr>
        <w:rPr>
          <w:rFonts w:cstheme="minorHAnsi"/>
          <w:sz w:val="20"/>
        </w:rPr>
      </w:pPr>
      <w:r w:rsidRPr="00620081">
        <w:rPr>
          <w:rFonts w:cstheme="minorHAnsi"/>
          <w:sz w:val="20"/>
        </w:rPr>
        <w:t xml:space="preserve">Concernant le congé parental, et afin d’atténuer au maximum les effets d’une absence prolongée, Renault Trucks SAS décide de maintenir l’action suivante : </w:t>
      </w:r>
    </w:p>
    <w:p w14:paraId="12280528" w14:textId="6979F8B7" w:rsidR="00F03A83" w:rsidRPr="002E16EB" w:rsidRDefault="00F03A83" w:rsidP="002E16EB">
      <w:pPr>
        <w:pStyle w:val="Paragraphedeliste"/>
        <w:numPr>
          <w:ilvl w:val="0"/>
          <w:numId w:val="43"/>
        </w:numPr>
        <w:rPr>
          <w:rFonts w:cstheme="minorHAnsi"/>
          <w:sz w:val="20"/>
        </w:rPr>
      </w:pPr>
      <w:r w:rsidRPr="002E16EB">
        <w:rPr>
          <w:rFonts w:cstheme="minorHAnsi"/>
          <w:sz w:val="20"/>
        </w:rPr>
        <w:t xml:space="preserve">Reprise complète de l’ancienneté correspondant à la durée du congé parental </w:t>
      </w:r>
    </w:p>
    <w:p w14:paraId="245A846F" w14:textId="2D93CECC" w:rsidR="00F03A83" w:rsidRPr="002E16EB" w:rsidRDefault="00F03A83" w:rsidP="002E16EB">
      <w:pPr>
        <w:pStyle w:val="Paragraphedeliste"/>
        <w:numPr>
          <w:ilvl w:val="0"/>
          <w:numId w:val="43"/>
        </w:numPr>
        <w:rPr>
          <w:rFonts w:cstheme="minorHAnsi"/>
          <w:sz w:val="20"/>
        </w:rPr>
      </w:pPr>
      <w:r w:rsidRPr="002E16EB">
        <w:rPr>
          <w:rFonts w:cstheme="minorHAnsi"/>
          <w:sz w:val="20"/>
        </w:rPr>
        <w:lastRenderedPageBreak/>
        <w:t xml:space="preserve">Après le retour de congé, s’il a duré un an ou plus, et si nécessaire, proposer aux personnes concernées de suivre les sessions d’accueil mises en œuvre pour les nouveaux arrivants ou bien des formations pour remise à niveau de leurs compétences. </w:t>
      </w:r>
    </w:p>
    <w:p w14:paraId="3F9752F1" w14:textId="77777777" w:rsidR="00F03A83" w:rsidRPr="00620081" w:rsidRDefault="00F03A83" w:rsidP="00F03A83">
      <w:pPr>
        <w:rPr>
          <w:rFonts w:cstheme="minorHAnsi"/>
          <w:sz w:val="20"/>
        </w:rPr>
      </w:pPr>
    </w:p>
    <w:p w14:paraId="3E503AA3" w14:textId="77777777" w:rsidR="00E252B9" w:rsidRDefault="00F03A83" w:rsidP="0057665F">
      <w:pPr>
        <w:pStyle w:val="Titre11AP"/>
      </w:pPr>
      <w:bookmarkStart w:id="11" w:name="_Toc3535002"/>
      <w:bookmarkStart w:id="12" w:name="_Toc998791379"/>
      <w:r>
        <w:t>Article 3.3 Congé de paternité et d’accueil de l’enfant</w:t>
      </w:r>
      <w:bookmarkStart w:id="13" w:name="_Toc1054558"/>
      <w:bookmarkStart w:id="14" w:name="_Toc1577255"/>
      <w:bookmarkStart w:id="15" w:name="_Toc3535003"/>
      <w:bookmarkEnd w:id="11"/>
      <w:bookmarkEnd w:id="12"/>
    </w:p>
    <w:p w14:paraId="176D64AA" w14:textId="77777777" w:rsidR="00E252B9" w:rsidRDefault="00E252B9" w:rsidP="00E252B9"/>
    <w:p w14:paraId="40B0F1BE" w14:textId="0D24B5FF" w:rsidR="00E252B9" w:rsidRDefault="00F03A83" w:rsidP="77762E9D">
      <w:pPr>
        <w:rPr>
          <w:sz w:val="20"/>
        </w:rPr>
      </w:pPr>
      <w:r w:rsidRPr="77762E9D">
        <w:rPr>
          <w:sz w:val="20"/>
        </w:rPr>
        <w:t>Le congé de paternité et d’accueil de l’enfant est de 25 jours calendaires (32 jours en cas de naissances multiples).</w:t>
      </w:r>
      <w:bookmarkStart w:id="16" w:name="_Hlk101537857"/>
    </w:p>
    <w:p w14:paraId="0D314F41" w14:textId="77777777" w:rsidR="00E252B9" w:rsidRDefault="00E252B9" w:rsidP="00E252B9">
      <w:pPr>
        <w:rPr>
          <w:rFonts w:eastAsiaTheme="minorEastAsia" w:cstheme="minorHAnsi"/>
          <w:kern w:val="24"/>
          <w:sz w:val="20"/>
        </w:rPr>
      </w:pPr>
    </w:p>
    <w:p w14:paraId="28F4601C" w14:textId="66DED3CA" w:rsidR="00F03A83" w:rsidRPr="00620081" w:rsidRDefault="00303E83" w:rsidP="77762E9D">
      <w:pPr>
        <w:pStyle w:val="name-article"/>
        <w:shd w:val="clear" w:color="auto" w:fill="FFFFFF" w:themeFill="background1"/>
        <w:spacing w:before="0" w:beforeAutospacing="0" w:after="240" w:afterAutospacing="0"/>
        <w:jc w:val="both"/>
        <w:rPr>
          <w:rFonts w:asciiTheme="minorHAnsi" w:eastAsiaTheme="minorEastAsia" w:hAnsiTheme="minorHAnsi" w:cstheme="minorBidi"/>
          <w:kern w:val="24"/>
          <w:sz w:val="20"/>
          <w:szCs w:val="20"/>
          <w:lang w:eastAsia="en-US"/>
        </w:rPr>
      </w:pPr>
      <w:r w:rsidRPr="77762E9D">
        <w:rPr>
          <w:rFonts w:asciiTheme="minorHAnsi" w:eastAsiaTheme="minorEastAsia" w:hAnsiTheme="minorHAnsi" w:cstheme="minorBidi"/>
          <w:kern w:val="24"/>
          <w:sz w:val="20"/>
          <w:szCs w:val="20"/>
          <w:lang w:eastAsia="en-US"/>
        </w:rPr>
        <w:t>Le congé paternité n’est pas réservé exclusivement au père. Il peut</w:t>
      </w:r>
      <w:r w:rsidR="76D3608C" w:rsidRPr="77762E9D">
        <w:rPr>
          <w:rFonts w:asciiTheme="minorHAnsi" w:eastAsiaTheme="minorEastAsia" w:hAnsiTheme="minorHAnsi" w:cstheme="minorBidi"/>
          <w:kern w:val="24"/>
          <w:sz w:val="20"/>
          <w:szCs w:val="20"/>
          <w:lang w:eastAsia="en-US"/>
        </w:rPr>
        <w:t xml:space="preserve"> </w:t>
      </w:r>
      <w:r w:rsidRPr="77762E9D">
        <w:rPr>
          <w:rFonts w:asciiTheme="minorHAnsi" w:eastAsiaTheme="minorEastAsia" w:hAnsiTheme="minorHAnsi" w:cstheme="minorBidi"/>
          <w:kern w:val="24"/>
          <w:sz w:val="20"/>
          <w:szCs w:val="20"/>
          <w:lang w:eastAsia="en-US"/>
        </w:rPr>
        <w:t xml:space="preserve">être attribué, </w:t>
      </w:r>
      <w:r w:rsidR="00F03A83" w:rsidRPr="77762E9D">
        <w:rPr>
          <w:rFonts w:asciiTheme="minorHAnsi" w:eastAsiaTheme="minorEastAsia" w:hAnsiTheme="minorHAnsi" w:cstheme="minorBidi"/>
          <w:kern w:val="24"/>
          <w:sz w:val="20"/>
          <w:szCs w:val="20"/>
          <w:lang w:eastAsia="en-US"/>
        </w:rPr>
        <w:t>dans les conditions prévues à l’article L 1225-35 du code du travail</w:t>
      </w:r>
      <w:r w:rsidRPr="77762E9D">
        <w:rPr>
          <w:rFonts w:asciiTheme="minorHAnsi" w:eastAsiaTheme="minorEastAsia" w:hAnsiTheme="minorHAnsi" w:cstheme="minorBidi"/>
          <w:kern w:val="24"/>
          <w:sz w:val="20"/>
          <w:szCs w:val="20"/>
          <w:lang w:eastAsia="en-US"/>
        </w:rPr>
        <w:t xml:space="preserve">, au conjoint(e), au concubin(e) salarié(e) de la mère ou à la personne liée à elle par un </w:t>
      </w:r>
      <w:r w:rsidR="00F03A83" w:rsidRPr="77762E9D">
        <w:rPr>
          <w:rFonts w:asciiTheme="minorHAnsi" w:eastAsiaTheme="minorEastAsia" w:hAnsiTheme="minorHAnsi" w:cstheme="minorBidi"/>
          <w:kern w:val="24"/>
          <w:sz w:val="20"/>
          <w:szCs w:val="20"/>
          <w:lang w:eastAsia="en-US"/>
        </w:rPr>
        <w:t>pacte civil de solidarité</w:t>
      </w:r>
      <w:r w:rsidRPr="77762E9D">
        <w:rPr>
          <w:rFonts w:asciiTheme="minorHAnsi" w:eastAsiaTheme="minorEastAsia" w:hAnsiTheme="minorHAnsi" w:cstheme="minorBidi"/>
          <w:kern w:val="24"/>
          <w:sz w:val="20"/>
          <w:szCs w:val="20"/>
          <w:lang w:eastAsia="en-US"/>
        </w:rPr>
        <w:t xml:space="preserve"> (PACS)</w:t>
      </w:r>
      <w:r w:rsidR="00F03A83" w:rsidRPr="77762E9D">
        <w:rPr>
          <w:rFonts w:asciiTheme="minorHAnsi" w:eastAsiaTheme="minorEastAsia" w:hAnsiTheme="minorHAnsi" w:cstheme="minorBidi"/>
          <w:kern w:val="24"/>
          <w:sz w:val="20"/>
          <w:szCs w:val="20"/>
          <w:lang w:eastAsia="en-US"/>
        </w:rPr>
        <w:t>.</w:t>
      </w:r>
    </w:p>
    <w:bookmarkEnd w:id="16"/>
    <w:p w14:paraId="29FFA9B0" w14:textId="132D53DB" w:rsidR="00F03A83" w:rsidRDefault="00F03A83" w:rsidP="00C50DA2">
      <w:pPr>
        <w:rPr>
          <w:rFonts w:eastAsiaTheme="minorEastAsia" w:cstheme="minorHAnsi"/>
          <w:kern w:val="24"/>
          <w:sz w:val="20"/>
        </w:rPr>
      </w:pPr>
      <w:r w:rsidRPr="00C50DA2">
        <w:rPr>
          <w:rFonts w:eastAsiaTheme="minorEastAsia" w:cstheme="minorHAnsi"/>
          <w:kern w:val="24"/>
          <w:sz w:val="20"/>
        </w:rPr>
        <w:t>Le congé de paternité et d’accueil de l’enfant donne lieu au versement d’indemnités journalières par la caisse primaire d’assurance maladie. Ces indemnités sont complétées par Renault Trucks à 100% du salaire net habituel (hors CSG/CRDS sur les IJSS) pendant les 25 jours calendaires (32 jours en cas de naissances multiples).</w:t>
      </w:r>
    </w:p>
    <w:p w14:paraId="2FCDB473" w14:textId="77777777" w:rsidR="00C50DA2" w:rsidRPr="00620081" w:rsidRDefault="00C50DA2" w:rsidP="00C50DA2">
      <w:pPr>
        <w:rPr>
          <w:rFonts w:cstheme="minorHAnsi"/>
          <w:b/>
          <w:bCs/>
          <w:sz w:val="20"/>
        </w:rPr>
      </w:pPr>
    </w:p>
    <w:p w14:paraId="501D87C6" w14:textId="77777777" w:rsidR="00F03A83" w:rsidRPr="00620081" w:rsidRDefault="00F03A83" w:rsidP="00F03A83">
      <w:pPr>
        <w:rPr>
          <w:rFonts w:cstheme="minorHAnsi"/>
          <w:sz w:val="20"/>
        </w:rPr>
      </w:pPr>
      <w:r w:rsidRPr="00620081">
        <w:rPr>
          <w:rFonts w:cstheme="minorHAnsi"/>
          <w:sz w:val="20"/>
        </w:rPr>
        <w:t>Le congé est composé :</w:t>
      </w:r>
    </w:p>
    <w:p w14:paraId="365725B0" w14:textId="77777777" w:rsidR="00F03A83" w:rsidRPr="00620081" w:rsidRDefault="00F03A83" w:rsidP="00F03A83">
      <w:pPr>
        <w:pStyle w:val="Paragraphedeliste"/>
        <w:numPr>
          <w:ilvl w:val="0"/>
          <w:numId w:val="5"/>
        </w:numPr>
        <w:overflowPunct w:val="0"/>
        <w:autoSpaceDE w:val="0"/>
        <w:autoSpaceDN w:val="0"/>
        <w:adjustRightInd w:val="0"/>
        <w:spacing w:line="240" w:lineRule="auto"/>
        <w:textAlignment w:val="baseline"/>
        <w:rPr>
          <w:rFonts w:cstheme="minorHAnsi"/>
          <w:sz w:val="20"/>
        </w:rPr>
      </w:pPr>
      <w:r w:rsidRPr="00620081">
        <w:rPr>
          <w:rFonts w:cstheme="minorHAnsi"/>
          <w:sz w:val="20"/>
        </w:rPr>
        <w:t>d’une première période de 4 jours calendaires prise immédiatement après le congé de naissance. En pratique, lorsque le salarié prend son congé de naissance, il devra obligatoirement y accoler 4 jours de son congé de paternité et d’accueil de l’enfant ;</w:t>
      </w:r>
    </w:p>
    <w:p w14:paraId="484D9F3D" w14:textId="77777777" w:rsidR="00F03A83" w:rsidRPr="00620081" w:rsidRDefault="00F03A83" w:rsidP="00F03A83">
      <w:pPr>
        <w:pStyle w:val="Paragraphedeliste"/>
        <w:numPr>
          <w:ilvl w:val="0"/>
          <w:numId w:val="5"/>
        </w:numPr>
        <w:overflowPunct w:val="0"/>
        <w:autoSpaceDE w:val="0"/>
        <w:autoSpaceDN w:val="0"/>
        <w:adjustRightInd w:val="0"/>
        <w:spacing w:line="240" w:lineRule="auto"/>
        <w:textAlignment w:val="baseline"/>
        <w:rPr>
          <w:rFonts w:cstheme="minorHAnsi"/>
          <w:sz w:val="20"/>
        </w:rPr>
      </w:pPr>
      <w:r w:rsidRPr="00620081">
        <w:rPr>
          <w:rFonts w:cstheme="minorHAnsi"/>
          <w:sz w:val="20"/>
        </w:rPr>
        <w:t>d’une seconde période de 21 jours calendaires (ou 28 jours en cas de naissances multiples), qui doit être prise dans les 6 mois suivant la naissance (contre 4 mois auparavant). Cette période pourra être accolée au congé de naissance ou être prise de manière fractionnée (en deux périodes d’une durée minimale de 5 jours chacune).</w:t>
      </w:r>
    </w:p>
    <w:p w14:paraId="64E2B9E1" w14:textId="77777777" w:rsidR="00F03A83" w:rsidRPr="00620081" w:rsidRDefault="00F03A83" w:rsidP="00F03A83">
      <w:pPr>
        <w:rPr>
          <w:rFonts w:cstheme="minorHAnsi"/>
          <w:sz w:val="20"/>
        </w:rPr>
      </w:pPr>
    </w:p>
    <w:bookmarkEnd w:id="13"/>
    <w:bookmarkEnd w:id="14"/>
    <w:bookmarkEnd w:id="15"/>
    <w:p w14:paraId="6901DAF5" w14:textId="77777777" w:rsidR="00F03A83" w:rsidRPr="00620081" w:rsidRDefault="00F03A83" w:rsidP="00F03A83">
      <w:pPr>
        <w:rPr>
          <w:rFonts w:cstheme="minorHAnsi"/>
          <w:sz w:val="20"/>
        </w:rPr>
      </w:pPr>
      <w:r w:rsidRPr="00620081">
        <w:rPr>
          <w:rFonts w:cstheme="minorHAnsi"/>
          <w:sz w:val="20"/>
        </w:rPr>
        <w:t xml:space="preserve">L’absence liée au congé </w:t>
      </w:r>
      <w:r w:rsidRPr="00620081">
        <w:rPr>
          <w:rFonts w:eastAsiaTheme="minorEastAsia" w:cstheme="minorHAnsi"/>
          <w:kern w:val="24"/>
          <w:sz w:val="20"/>
        </w:rPr>
        <w:t>de paternité et d’accueil de l’enfant</w:t>
      </w:r>
      <w:r w:rsidRPr="00620081" w:rsidDel="00D40D84">
        <w:rPr>
          <w:rFonts w:cstheme="minorHAnsi"/>
          <w:sz w:val="20"/>
        </w:rPr>
        <w:t xml:space="preserve"> </w:t>
      </w:r>
      <w:r w:rsidRPr="00620081">
        <w:rPr>
          <w:rFonts w:cstheme="minorHAnsi"/>
          <w:sz w:val="20"/>
        </w:rPr>
        <w:t>est assimilée à du temps de travail effectif et prise en compte en totalité, notamment pour les avantages liés à l’ancienneté, selon les mêmes dispositions que celles applicables au congé maternité.</w:t>
      </w:r>
    </w:p>
    <w:p w14:paraId="0739CA44" w14:textId="77777777" w:rsidR="00F03A83" w:rsidRPr="00620081" w:rsidRDefault="00F03A83" w:rsidP="00F03A83">
      <w:pPr>
        <w:rPr>
          <w:rFonts w:cstheme="minorHAnsi"/>
          <w:sz w:val="20"/>
        </w:rPr>
      </w:pPr>
    </w:p>
    <w:p w14:paraId="4F113D56" w14:textId="77777777" w:rsidR="00F03A83" w:rsidRPr="00620081" w:rsidRDefault="00F03A83" w:rsidP="00F03A83">
      <w:pPr>
        <w:rPr>
          <w:rFonts w:cstheme="minorHAnsi"/>
          <w:sz w:val="20"/>
        </w:rPr>
      </w:pPr>
      <w:r w:rsidRPr="00620081">
        <w:rPr>
          <w:rFonts w:cstheme="minorHAnsi"/>
          <w:i/>
          <w:sz w:val="20"/>
        </w:rPr>
        <w:t xml:space="preserve">Objectif de progression / indicateur </w:t>
      </w:r>
      <w:r w:rsidRPr="00620081">
        <w:rPr>
          <w:rFonts w:cstheme="minorHAnsi"/>
          <w:sz w:val="20"/>
        </w:rPr>
        <w:t>:</w:t>
      </w:r>
    </w:p>
    <w:p w14:paraId="636AF3A4" w14:textId="77777777" w:rsidR="00F03A83" w:rsidRPr="00620081" w:rsidRDefault="00F03A83" w:rsidP="00F03A83">
      <w:pPr>
        <w:rPr>
          <w:rFonts w:cstheme="minorHAnsi"/>
          <w:sz w:val="20"/>
        </w:rPr>
      </w:pPr>
    </w:p>
    <w:p w14:paraId="10FC5322" w14:textId="362C373B" w:rsidR="00E11326" w:rsidRPr="00B92354" w:rsidRDefault="00F03A83" w:rsidP="00F03A83">
      <w:pPr>
        <w:pStyle w:val="Paragraphedeliste"/>
        <w:numPr>
          <w:ilvl w:val="0"/>
          <w:numId w:val="45"/>
        </w:numPr>
        <w:rPr>
          <w:rFonts w:cstheme="minorHAnsi"/>
          <w:sz w:val="20"/>
        </w:rPr>
      </w:pPr>
      <w:bookmarkStart w:id="17" w:name="_Toc3535004"/>
      <w:r w:rsidRPr="00E11326">
        <w:rPr>
          <w:rFonts w:cstheme="minorHAnsi"/>
          <w:sz w:val="20"/>
        </w:rPr>
        <w:t xml:space="preserve">nombre de jours de congé paternité et d’accueil de l’enfant pris dans l’année par rapport au nombre de jours théoriques dans l’année (avec </w:t>
      </w:r>
      <w:r w:rsidRPr="00B92354">
        <w:rPr>
          <w:rFonts w:cstheme="minorHAnsi"/>
          <w:sz w:val="20"/>
        </w:rPr>
        <w:t xml:space="preserve">répartition par </w:t>
      </w:r>
      <w:r w:rsidR="0043355E" w:rsidRPr="00B92354">
        <w:rPr>
          <w:rFonts w:cstheme="minorHAnsi"/>
          <w:sz w:val="20"/>
        </w:rPr>
        <w:t>statut</w:t>
      </w:r>
      <w:r w:rsidRPr="00B92354">
        <w:rPr>
          <w:rFonts w:cstheme="minorHAnsi"/>
          <w:sz w:val="20"/>
        </w:rPr>
        <w:t>).</w:t>
      </w:r>
    </w:p>
    <w:p w14:paraId="3F47D6B6" w14:textId="77777777" w:rsidR="00F03A83" w:rsidRPr="00620081" w:rsidRDefault="00F03A83" w:rsidP="00F03A83">
      <w:pPr>
        <w:rPr>
          <w:rFonts w:cstheme="minorHAnsi"/>
          <w:sz w:val="20"/>
        </w:rPr>
      </w:pPr>
    </w:p>
    <w:p w14:paraId="4204DEA1" w14:textId="77777777" w:rsidR="00F03A83" w:rsidRPr="00E11326" w:rsidRDefault="00F03A83" w:rsidP="0057665F">
      <w:pPr>
        <w:pStyle w:val="Titre11AP"/>
      </w:pPr>
      <w:bookmarkStart w:id="18" w:name="_Toc473666635"/>
      <w:r>
        <w:t>Article 3.4 Congé pour la conclusion d’un PACS</w:t>
      </w:r>
      <w:bookmarkEnd w:id="17"/>
      <w:bookmarkEnd w:id="18"/>
    </w:p>
    <w:p w14:paraId="4FDDB083" w14:textId="77777777" w:rsidR="00F03A83" w:rsidRPr="00620081" w:rsidRDefault="00F03A83" w:rsidP="00F03A83">
      <w:pPr>
        <w:rPr>
          <w:rFonts w:cstheme="minorHAnsi"/>
          <w:sz w:val="20"/>
        </w:rPr>
      </w:pPr>
    </w:p>
    <w:p w14:paraId="06C96C42" w14:textId="77777777" w:rsidR="00F03A83" w:rsidRPr="00620081" w:rsidRDefault="00F03A83" w:rsidP="00F03A83">
      <w:pPr>
        <w:rPr>
          <w:rFonts w:cstheme="minorHAnsi"/>
          <w:sz w:val="20"/>
        </w:rPr>
      </w:pPr>
      <w:r w:rsidRPr="00620081">
        <w:rPr>
          <w:rFonts w:cstheme="minorHAnsi"/>
          <w:sz w:val="20"/>
        </w:rPr>
        <w:t>Les salariés ont droit, sur justification et sans condition d’ancienneté, à un congé de 5 jours pour la conclusion d’un PACS, au moment de l’évènement.</w:t>
      </w:r>
    </w:p>
    <w:p w14:paraId="784ACB35" w14:textId="77777777" w:rsidR="00F03A83" w:rsidRPr="00620081" w:rsidRDefault="00F03A83" w:rsidP="00F03A83">
      <w:pPr>
        <w:rPr>
          <w:rFonts w:cstheme="minorHAnsi"/>
          <w:sz w:val="20"/>
        </w:rPr>
      </w:pPr>
    </w:p>
    <w:p w14:paraId="6862A909" w14:textId="594FAF7E" w:rsidR="00F03A83" w:rsidRPr="00620081" w:rsidRDefault="00F03A83" w:rsidP="72A01D4C">
      <w:pPr>
        <w:rPr>
          <w:sz w:val="20"/>
        </w:rPr>
      </w:pPr>
      <w:r w:rsidRPr="72A01D4C">
        <w:rPr>
          <w:sz w:val="20"/>
        </w:rPr>
        <w:t xml:space="preserve">L’objectif est que tous les salariés aient connaissance des mesures ci-dessus de façon à pouvoir en bénéficier en cas de besoin / si souhaité. </w:t>
      </w:r>
      <w:bookmarkStart w:id="19" w:name="_Toc3535005"/>
    </w:p>
    <w:p w14:paraId="2BFBB6FB" w14:textId="77777777" w:rsidR="00F03A83" w:rsidRPr="00A45380" w:rsidRDefault="00F03A83" w:rsidP="00F03A83">
      <w:pPr>
        <w:rPr>
          <w:rFonts w:cstheme="minorHAnsi"/>
          <w:sz w:val="20"/>
        </w:rPr>
      </w:pPr>
    </w:p>
    <w:p w14:paraId="2D607B7F" w14:textId="6AA7A416" w:rsidR="00981BFD" w:rsidRPr="00A45380" w:rsidRDefault="00981BFD" w:rsidP="0057665F">
      <w:pPr>
        <w:pStyle w:val="Titre11AP"/>
      </w:pPr>
      <w:bookmarkStart w:id="20" w:name="_Toc72893651"/>
      <w:r>
        <w:t>Article 3.5 Congé menstruel</w:t>
      </w:r>
      <w:bookmarkEnd w:id="20"/>
    </w:p>
    <w:p w14:paraId="3507DD5C" w14:textId="77777777" w:rsidR="00981BFD" w:rsidRPr="00A45380" w:rsidRDefault="00981BFD" w:rsidP="00F03A83">
      <w:pPr>
        <w:rPr>
          <w:rFonts w:cstheme="minorHAnsi"/>
          <w:sz w:val="20"/>
        </w:rPr>
      </w:pPr>
    </w:p>
    <w:p w14:paraId="21D95944" w14:textId="77777777" w:rsidR="004124FF" w:rsidRDefault="00671962" w:rsidP="61904E24">
      <w:pPr>
        <w:rPr>
          <w:sz w:val="20"/>
        </w:rPr>
      </w:pPr>
      <w:r w:rsidRPr="0628FB47">
        <w:rPr>
          <w:sz w:val="20"/>
        </w:rPr>
        <w:t>Afin d’a</w:t>
      </w:r>
      <w:r w:rsidR="005C259B" w:rsidRPr="0628FB47">
        <w:rPr>
          <w:sz w:val="20"/>
        </w:rPr>
        <w:t xml:space="preserve">ccompagner les femmes souffrant de menstruations douloureuses, </w:t>
      </w:r>
      <w:r w:rsidR="005A2F74" w:rsidRPr="0628FB47">
        <w:rPr>
          <w:sz w:val="20"/>
        </w:rPr>
        <w:t xml:space="preserve">souvent </w:t>
      </w:r>
      <w:r w:rsidR="005C259B" w:rsidRPr="0628FB47">
        <w:rPr>
          <w:sz w:val="20"/>
        </w:rPr>
        <w:t>liées à des pathologies graves</w:t>
      </w:r>
      <w:r w:rsidR="005A2F74" w:rsidRPr="0628FB47">
        <w:rPr>
          <w:sz w:val="20"/>
        </w:rPr>
        <w:t xml:space="preserve">, </w:t>
      </w:r>
      <w:r w:rsidR="005C259B" w:rsidRPr="0628FB47">
        <w:rPr>
          <w:sz w:val="20"/>
        </w:rPr>
        <w:t>telles que l’endométriose,</w:t>
      </w:r>
      <w:r w:rsidR="005A2F74" w:rsidRPr="0628FB47">
        <w:rPr>
          <w:sz w:val="20"/>
        </w:rPr>
        <w:t xml:space="preserve"> un congé menstruel rémunéré est mis en place.</w:t>
      </w:r>
      <w:r w:rsidR="00B8682D" w:rsidRPr="0628FB47">
        <w:rPr>
          <w:sz w:val="20"/>
        </w:rPr>
        <w:t xml:space="preserve"> </w:t>
      </w:r>
    </w:p>
    <w:p w14:paraId="4B296957" w14:textId="77777777" w:rsidR="004124FF" w:rsidRDefault="004124FF" w:rsidP="6DAEAA47">
      <w:pPr>
        <w:rPr>
          <w:sz w:val="20"/>
        </w:rPr>
      </w:pPr>
    </w:p>
    <w:p w14:paraId="17770245" w14:textId="2A4243A2" w:rsidR="008824ED" w:rsidRDefault="00B8682D" w:rsidP="6DAEAA47">
      <w:pPr>
        <w:rPr>
          <w:sz w:val="20"/>
        </w:rPr>
      </w:pPr>
      <w:r w:rsidRPr="00A45380">
        <w:rPr>
          <w:sz w:val="20"/>
        </w:rPr>
        <w:t>Ce congé est d’une durée d’</w:t>
      </w:r>
      <w:r w:rsidR="00EA006B" w:rsidRPr="00A45380">
        <w:rPr>
          <w:sz w:val="20"/>
        </w:rPr>
        <w:t>1 jour par mois, dans la limite de 1</w:t>
      </w:r>
      <w:r w:rsidR="6A801586" w:rsidRPr="00A45380">
        <w:rPr>
          <w:sz w:val="20"/>
        </w:rPr>
        <w:t>2</w:t>
      </w:r>
      <w:r w:rsidR="00EA006B" w:rsidRPr="00A45380">
        <w:rPr>
          <w:sz w:val="20"/>
        </w:rPr>
        <w:t xml:space="preserve"> jours par an, dans les conditions définies ci-après</w:t>
      </w:r>
      <w:r w:rsidR="005C259B" w:rsidRPr="00A45380">
        <w:rPr>
          <w:sz w:val="20"/>
        </w:rPr>
        <w:t>.</w:t>
      </w:r>
    </w:p>
    <w:p w14:paraId="662F7133" w14:textId="596F60F9" w:rsidR="00A77B6C" w:rsidRPr="00A45380" w:rsidRDefault="005C259B" w:rsidP="005C259B">
      <w:pPr>
        <w:rPr>
          <w:rFonts w:cstheme="minorHAnsi"/>
          <w:sz w:val="20"/>
        </w:rPr>
      </w:pPr>
      <w:r w:rsidRPr="00A45380">
        <w:rPr>
          <w:rFonts w:cstheme="minorHAnsi"/>
          <w:sz w:val="20"/>
        </w:rPr>
        <w:lastRenderedPageBreak/>
        <w:br/>
      </w:r>
      <w:bookmarkStart w:id="21" w:name="_Hlk197958824"/>
      <w:r w:rsidRPr="00A45380">
        <w:rPr>
          <w:rFonts w:cstheme="minorHAnsi"/>
          <w:sz w:val="20"/>
        </w:rPr>
        <w:t xml:space="preserve">Ce congé menstruel vise à accorder </w:t>
      </w:r>
      <w:r w:rsidR="006868C9">
        <w:rPr>
          <w:rFonts w:cstheme="minorHAnsi"/>
          <w:sz w:val="20"/>
        </w:rPr>
        <w:t>à ces femmes</w:t>
      </w:r>
      <w:r w:rsidR="00FA5D6F" w:rsidRPr="00A45380">
        <w:rPr>
          <w:rFonts w:cstheme="minorHAnsi"/>
          <w:sz w:val="20"/>
        </w:rPr>
        <w:t xml:space="preserve"> la possibilité de réguler</w:t>
      </w:r>
      <w:r w:rsidRPr="00A45380">
        <w:rPr>
          <w:rFonts w:cstheme="minorHAnsi"/>
          <w:sz w:val="20"/>
        </w:rPr>
        <w:t xml:space="preserve"> leur activité afin d’améliorer leur qualité de vie au travail et plus particulièrement l</w:t>
      </w:r>
      <w:bookmarkEnd w:id="21"/>
      <w:r w:rsidRPr="00A45380">
        <w:rPr>
          <w:rFonts w:cstheme="minorHAnsi"/>
          <w:sz w:val="20"/>
        </w:rPr>
        <w:t>eur bien-être.</w:t>
      </w:r>
    </w:p>
    <w:p w14:paraId="52A2B57E" w14:textId="77777777" w:rsidR="009A32F6" w:rsidRPr="00A45380" w:rsidRDefault="009A32F6" w:rsidP="005C259B">
      <w:pPr>
        <w:rPr>
          <w:rFonts w:cstheme="minorHAnsi"/>
          <w:sz w:val="20"/>
        </w:rPr>
      </w:pPr>
    </w:p>
    <w:p w14:paraId="34262D6D" w14:textId="4656C0E9" w:rsidR="005C259B" w:rsidRPr="00A45380" w:rsidRDefault="005C259B" w:rsidP="0628FB47">
      <w:pPr>
        <w:rPr>
          <w:sz w:val="20"/>
        </w:rPr>
      </w:pPr>
      <w:r w:rsidRPr="0628FB47">
        <w:rPr>
          <w:sz w:val="20"/>
        </w:rPr>
        <w:t xml:space="preserve">Pour bénéficier de ce jour de congé menstruel, chaque salariée concernée devra communiquer </w:t>
      </w:r>
      <w:r w:rsidR="00F40995">
        <w:rPr>
          <w:sz w:val="20"/>
        </w:rPr>
        <w:t>à People Services (plate-forme RH)</w:t>
      </w:r>
      <w:r w:rsidRPr="0628FB47">
        <w:rPr>
          <w:sz w:val="20"/>
        </w:rPr>
        <w:t xml:space="preserve">, tous les 6 mois, </w:t>
      </w:r>
      <w:r w:rsidR="7646B733" w:rsidRPr="0628FB47">
        <w:rPr>
          <w:sz w:val="20"/>
        </w:rPr>
        <w:t>un c</w:t>
      </w:r>
      <w:r w:rsidR="7646B733" w:rsidRPr="0628FB47">
        <w:rPr>
          <w:rFonts w:ascii="Arial" w:eastAsia="Arial" w:hAnsi="Arial" w:cs="Arial"/>
          <w:sz w:val="20"/>
        </w:rPr>
        <w:t>ertificat médical attestant du diagnostic de la pathologie gynécologique et du caractère invalidant des menstruations.</w:t>
      </w:r>
      <w:r w:rsidR="00F40995">
        <w:rPr>
          <w:rFonts w:ascii="Arial" w:eastAsia="Arial" w:hAnsi="Arial" w:cs="Arial"/>
          <w:sz w:val="20"/>
        </w:rPr>
        <w:t xml:space="preserve"> </w:t>
      </w:r>
      <w:r w:rsidRPr="0628FB47">
        <w:rPr>
          <w:sz w:val="20"/>
        </w:rPr>
        <w:t xml:space="preserve">Toutes les </w:t>
      </w:r>
      <w:r w:rsidR="00C004B0" w:rsidRPr="0628FB47">
        <w:rPr>
          <w:sz w:val="20"/>
        </w:rPr>
        <w:t>garanties</w:t>
      </w:r>
      <w:r w:rsidRPr="0628FB47">
        <w:rPr>
          <w:sz w:val="20"/>
        </w:rPr>
        <w:t xml:space="preserve"> seront prises afin de protéger la confidentialité des informations</w:t>
      </w:r>
      <w:r w:rsidR="00B37F5E" w:rsidRPr="0628FB47">
        <w:rPr>
          <w:sz w:val="20"/>
        </w:rPr>
        <w:t xml:space="preserve"> </w:t>
      </w:r>
      <w:r w:rsidR="00C004B0" w:rsidRPr="0628FB47">
        <w:rPr>
          <w:sz w:val="20"/>
        </w:rPr>
        <w:t>transmises</w:t>
      </w:r>
      <w:r w:rsidRPr="0628FB47">
        <w:rPr>
          <w:sz w:val="20"/>
        </w:rPr>
        <w:t>.</w:t>
      </w:r>
    </w:p>
    <w:p w14:paraId="02BE8F35" w14:textId="77777777" w:rsidR="00B37F5E" w:rsidRPr="00A45380" w:rsidRDefault="00B37F5E" w:rsidP="005C259B">
      <w:pPr>
        <w:rPr>
          <w:rFonts w:cstheme="minorHAnsi"/>
          <w:sz w:val="20"/>
        </w:rPr>
      </w:pPr>
    </w:p>
    <w:p w14:paraId="6C617CD4" w14:textId="7CEBD99E" w:rsidR="00AF6971" w:rsidRDefault="00310139" w:rsidP="00AF6971">
      <w:pPr>
        <w:rPr>
          <w:rFonts w:cstheme="minorHAnsi"/>
          <w:sz w:val="20"/>
        </w:rPr>
      </w:pPr>
      <w:r w:rsidRPr="00A45380">
        <w:rPr>
          <w:rFonts w:cstheme="minorHAnsi"/>
          <w:sz w:val="20"/>
        </w:rPr>
        <w:t xml:space="preserve">Les jours de congés menstruels sont facultatifs et doivent être </w:t>
      </w:r>
      <w:r w:rsidR="00032A32" w:rsidRPr="00A45380">
        <w:rPr>
          <w:rFonts w:cstheme="minorHAnsi"/>
          <w:sz w:val="20"/>
        </w:rPr>
        <w:t>pris</w:t>
      </w:r>
      <w:r w:rsidRPr="00A45380">
        <w:rPr>
          <w:rFonts w:cstheme="minorHAnsi"/>
          <w:sz w:val="20"/>
        </w:rPr>
        <w:t xml:space="preserve"> sur le temps de travail effectif</w:t>
      </w:r>
      <w:r w:rsidR="00032A32" w:rsidRPr="00A45380">
        <w:rPr>
          <w:rFonts w:cstheme="minorHAnsi"/>
          <w:sz w:val="20"/>
        </w:rPr>
        <w:t xml:space="preserve"> durant le mois concerné</w:t>
      </w:r>
      <w:r w:rsidR="0031537D" w:rsidRPr="00A45380">
        <w:rPr>
          <w:rFonts w:cstheme="minorHAnsi"/>
          <w:sz w:val="20"/>
        </w:rPr>
        <w:t>. Ils ne sont ni fractionnables, ni cumulables</w:t>
      </w:r>
      <w:r w:rsidR="00032A32" w:rsidRPr="00A45380">
        <w:rPr>
          <w:rFonts w:cstheme="minorHAnsi"/>
          <w:sz w:val="20"/>
        </w:rPr>
        <w:t>, ni reportables</w:t>
      </w:r>
      <w:r w:rsidR="009623B9" w:rsidRPr="00A45380">
        <w:rPr>
          <w:rFonts w:cstheme="minorHAnsi"/>
          <w:sz w:val="20"/>
        </w:rPr>
        <w:t xml:space="preserve">. </w:t>
      </w:r>
      <w:r w:rsidR="00D24365" w:rsidRPr="00A45380">
        <w:rPr>
          <w:rFonts w:cstheme="minorHAnsi"/>
          <w:sz w:val="20"/>
        </w:rPr>
        <w:t>L</w:t>
      </w:r>
      <w:r w:rsidR="009623B9" w:rsidRPr="00A45380">
        <w:rPr>
          <w:rFonts w:cstheme="minorHAnsi"/>
          <w:sz w:val="20"/>
        </w:rPr>
        <w:t xml:space="preserve">a salariée qui ne poserait pas son jour de congé menstruel </w:t>
      </w:r>
      <w:r w:rsidR="00D24365" w:rsidRPr="00A45380">
        <w:rPr>
          <w:rFonts w:cstheme="minorHAnsi"/>
          <w:sz w:val="20"/>
        </w:rPr>
        <w:t>au cours d’</w:t>
      </w:r>
      <w:r w:rsidR="009623B9" w:rsidRPr="00A45380">
        <w:rPr>
          <w:rFonts w:cstheme="minorHAnsi"/>
          <w:sz w:val="20"/>
        </w:rPr>
        <w:t>un mois donné, perdrait ainsi son droit à congé au titre du mois civil considéré</w:t>
      </w:r>
      <w:r w:rsidR="00D24365" w:rsidRPr="00A45380">
        <w:rPr>
          <w:rFonts w:cstheme="minorHAnsi"/>
          <w:sz w:val="20"/>
        </w:rPr>
        <w:t>.</w:t>
      </w:r>
    </w:p>
    <w:p w14:paraId="6CDB0B75" w14:textId="77777777" w:rsidR="004124FF" w:rsidRDefault="004124FF" w:rsidP="004124FF">
      <w:pPr>
        <w:rPr>
          <w:sz w:val="20"/>
        </w:rPr>
      </w:pPr>
    </w:p>
    <w:p w14:paraId="55C7BEE7" w14:textId="5B487162" w:rsidR="004124FF" w:rsidRPr="004124FF" w:rsidRDefault="004124FF" w:rsidP="61904E24">
      <w:pPr>
        <w:rPr>
          <w:sz w:val="20"/>
        </w:rPr>
      </w:pPr>
      <w:r w:rsidRPr="61904E24">
        <w:rPr>
          <w:sz w:val="20"/>
        </w:rPr>
        <w:t>Le gouvernement travaillant parallèlement sur ce sujet, il est précisé qu’en cas d’évolution législative sur ce thème, ce congé ne sera pas cumulable avec les éventuelles dispositions</w:t>
      </w:r>
      <w:r w:rsidR="1BE16ED2" w:rsidRPr="61904E24">
        <w:rPr>
          <w:sz w:val="20"/>
        </w:rPr>
        <w:t xml:space="preserve"> </w:t>
      </w:r>
      <w:r w:rsidRPr="61904E24">
        <w:rPr>
          <w:sz w:val="20"/>
        </w:rPr>
        <w:t>règlementaires mises à venir.</w:t>
      </w:r>
    </w:p>
    <w:p w14:paraId="0502BA36" w14:textId="77777777" w:rsidR="00AF6971" w:rsidRPr="00A45380" w:rsidRDefault="00AF6971" w:rsidP="00AF6971">
      <w:pPr>
        <w:rPr>
          <w:rFonts w:cstheme="minorHAnsi"/>
          <w:b/>
          <w:bCs/>
          <w:sz w:val="20"/>
        </w:rPr>
      </w:pPr>
    </w:p>
    <w:p w14:paraId="43CAD6C4" w14:textId="5D3F9C71" w:rsidR="000F6783" w:rsidRPr="00A45380" w:rsidRDefault="00917AC3" w:rsidP="0057665F">
      <w:pPr>
        <w:pStyle w:val="Titre11AP"/>
      </w:pPr>
      <w:bookmarkStart w:id="22" w:name="_Toc544538650"/>
      <w:r>
        <w:t>Article 3.</w:t>
      </w:r>
      <w:r w:rsidR="0024143D">
        <w:t>6</w:t>
      </w:r>
      <w:r>
        <w:t xml:space="preserve"> Autorisation d’absence </w:t>
      </w:r>
      <w:r w:rsidR="004B337B">
        <w:t>du second parent dans le cadre d’un parcours d’assistance médicale à la procréation (AMP)</w:t>
      </w:r>
      <w:bookmarkEnd w:id="22"/>
    </w:p>
    <w:p w14:paraId="60BC8272" w14:textId="77777777" w:rsidR="000F6783" w:rsidRPr="00A45380" w:rsidRDefault="000F6783" w:rsidP="005C259B">
      <w:pPr>
        <w:rPr>
          <w:rFonts w:cstheme="minorHAnsi"/>
          <w:sz w:val="20"/>
        </w:rPr>
      </w:pPr>
    </w:p>
    <w:p w14:paraId="1E91E819" w14:textId="5E75A164" w:rsidR="0014332A" w:rsidRDefault="00CC31C4" w:rsidP="000F6783">
      <w:pPr>
        <w:rPr>
          <w:rFonts w:cstheme="minorHAnsi"/>
          <w:sz w:val="20"/>
        </w:rPr>
      </w:pPr>
      <w:r w:rsidRPr="00A45380">
        <w:rPr>
          <w:rFonts w:cstheme="minorHAnsi"/>
          <w:sz w:val="20"/>
        </w:rPr>
        <w:t>Afin de fa</w:t>
      </w:r>
      <w:r w:rsidR="003B7CB8" w:rsidRPr="00A45380">
        <w:rPr>
          <w:rFonts w:cstheme="minorHAnsi"/>
          <w:sz w:val="20"/>
        </w:rPr>
        <w:t xml:space="preserve">ciliter l’organisation personnelle </w:t>
      </w:r>
      <w:r w:rsidR="00414302" w:rsidRPr="00A45380">
        <w:rPr>
          <w:rFonts w:cstheme="minorHAnsi"/>
          <w:sz w:val="20"/>
        </w:rPr>
        <w:t xml:space="preserve">du second parent </w:t>
      </w:r>
      <w:r w:rsidR="003B7CB8" w:rsidRPr="00A45380">
        <w:rPr>
          <w:rFonts w:cstheme="minorHAnsi"/>
          <w:sz w:val="20"/>
        </w:rPr>
        <w:t>dans le cadre de la participation</w:t>
      </w:r>
      <w:r w:rsidR="0024161A" w:rsidRPr="00A45380">
        <w:rPr>
          <w:rFonts w:cstheme="minorHAnsi"/>
          <w:sz w:val="20"/>
        </w:rPr>
        <w:t xml:space="preserve"> de sa conjointe à un parcours </w:t>
      </w:r>
      <w:r w:rsidR="00B0057A" w:rsidRPr="00A45380">
        <w:rPr>
          <w:rFonts w:cstheme="minorHAnsi"/>
          <w:sz w:val="20"/>
        </w:rPr>
        <w:t>d’assistance médicale à la procréation</w:t>
      </w:r>
      <w:r w:rsidR="00937522" w:rsidRPr="00A45380">
        <w:rPr>
          <w:rFonts w:cstheme="minorHAnsi"/>
          <w:sz w:val="20"/>
        </w:rPr>
        <w:t xml:space="preserve">, il est octroyé une autorisation d’absence </w:t>
      </w:r>
      <w:r w:rsidR="00443ECF" w:rsidRPr="00A45380">
        <w:rPr>
          <w:rFonts w:cstheme="minorHAnsi"/>
          <w:sz w:val="20"/>
        </w:rPr>
        <w:t xml:space="preserve">rémunérée </w:t>
      </w:r>
      <w:r w:rsidR="000F6783" w:rsidRPr="00A45380">
        <w:rPr>
          <w:rFonts w:cstheme="minorHAnsi"/>
          <w:sz w:val="20"/>
        </w:rPr>
        <w:t>supplémentaire (4 autorisations d’absence contre trois légalement</w:t>
      </w:r>
      <w:r w:rsidR="00F1488B" w:rsidRPr="00A45380">
        <w:rPr>
          <w:rFonts w:cstheme="minorHAnsi"/>
          <w:sz w:val="20"/>
        </w:rPr>
        <w:t xml:space="preserve"> par protocole</w:t>
      </w:r>
      <w:r w:rsidR="000F6783" w:rsidRPr="00A45380">
        <w:rPr>
          <w:rFonts w:cstheme="minorHAnsi"/>
          <w:sz w:val="20"/>
        </w:rPr>
        <w:t xml:space="preserve">) au salarié(e) qui accompagne sa conjointe aux examens médicaux pour une AMP en </w:t>
      </w:r>
      <w:r w:rsidR="000B07CF" w:rsidRPr="00A45380">
        <w:rPr>
          <w:rFonts w:cstheme="minorHAnsi"/>
          <w:sz w:val="20"/>
        </w:rPr>
        <w:t xml:space="preserve">France, sur présentation d’un </w:t>
      </w:r>
      <w:r w:rsidR="000F6783" w:rsidRPr="00A45380">
        <w:rPr>
          <w:rFonts w:cstheme="minorHAnsi"/>
          <w:sz w:val="20"/>
        </w:rPr>
        <w:t>justificatif médical.</w:t>
      </w:r>
    </w:p>
    <w:p w14:paraId="26240659" w14:textId="77777777" w:rsidR="004124FF" w:rsidRDefault="004124FF" w:rsidP="000F6783">
      <w:pPr>
        <w:rPr>
          <w:rFonts w:cstheme="minorHAnsi"/>
          <w:sz w:val="20"/>
        </w:rPr>
      </w:pPr>
    </w:p>
    <w:p w14:paraId="59A1A459" w14:textId="34F463DD" w:rsidR="004124FF" w:rsidRPr="004124FF" w:rsidRDefault="004124FF" w:rsidP="61904E24">
      <w:pPr>
        <w:rPr>
          <w:sz w:val="20"/>
        </w:rPr>
      </w:pPr>
      <w:r w:rsidRPr="77762E9D">
        <w:rPr>
          <w:sz w:val="20"/>
        </w:rPr>
        <w:t>Le gouvernement travaillant parallèlement sur ce sujet, il est précisé qu’en cas d’évolution législative sur ce thème, cette autorisation d’absence ne sera pas cumulable avec les éventuelles dispositions règlementaires à venir.</w:t>
      </w:r>
    </w:p>
    <w:p w14:paraId="657EEF24" w14:textId="769BD071" w:rsidR="77762E9D" w:rsidRDefault="77762E9D" w:rsidP="77762E9D">
      <w:pPr>
        <w:rPr>
          <w:sz w:val="20"/>
        </w:rPr>
      </w:pPr>
    </w:p>
    <w:p w14:paraId="72A7868F" w14:textId="33A26ADA" w:rsidR="00F03A83" w:rsidRPr="00620081" w:rsidRDefault="00F03A83" w:rsidP="00F03A83">
      <w:pPr>
        <w:rPr>
          <w:rFonts w:cstheme="minorHAnsi"/>
          <w:sz w:val="20"/>
        </w:rPr>
      </w:pPr>
    </w:p>
    <w:p w14:paraId="1FE211D0" w14:textId="54D4092F" w:rsidR="00F03A83" w:rsidRPr="006C770D" w:rsidRDefault="00F03A83" w:rsidP="0057665F">
      <w:pPr>
        <w:pStyle w:val="Titre11AP"/>
      </w:pPr>
      <w:bookmarkStart w:id="23" w:name="_Toc1302801036"/>
      <w:r>
        <w:t>Article 3.</w:t>
      </w:r>
      <w:r w:rsidR="009F3751">
        <w:t>7</w:t>
      </w:r>
      <w:r>
        <w:t xml:space="preserve"> Mobilité entre le domicile et le lieu de travail</w:t>
      </w:r>
      <w:bookmarkEnd w:id="23"/>
    </w:p>
    <w:p w14:paraId="3ED227C3" w14:textId="77777777" w:rsidR="00F03A83" w:rsidRPr="00620081" w:rsidRDefault="00F03A83" w:rsidP="00F03A83">
      <w:pPr>
        <w:rPr>
          <w:rFonts w:cstheme="minorHAnsi"/>
          <w:sz w:val="20"/>
        </w:rPr>
      </w:pPr>
    </w:p>
    <w:p w14:paraId="1F4C3D75" w14:textId="77777777" w:rsidR="00F03A83" w:rsidRPr="00620081" w:rsidRDefault="00F03A83" w:rsidP="00F03A83">
      <w:pPr>
        <w:rPr>
          <w:rFonts w:cstheme="minorHAnsi"/>
          <w:sz w:val="20"/>
        </w:rPr>
      </w:pPr>
      <w:r w:rsidRPr="00620081">
        <w:rPr>
          <w:rFonts w:cstheme="minorHAnsi"/>
          <w:sz w:val="20"/>
        </w:rPr>
        <w:t>Dans le cadre de la loi d’orientation des mobilités de décembre 2019, l’entreprise et les partenaires sociaux ont entendu fixer un cap pour des mesures visant à améliorer la mobilité des salariés entre leur lieu de résidence habituelle et leur lieu de travail en encourageant et facilitant le recours aux transports en commun, au covoiturage ou aux mobilités actives et en assurant une sensibilisation à l’enjeu de l’amélioration de la qualité de l’air.</w:t>
      </w:r>
    </w:p>
    <w:p w14:paraId="4ADE6E45" w14:textId="77777777" w:rsidR="00F03A83" w:rsidRPr="00620081" w:rsidRDefault="00F03A83" w:rsidP="00F03A83">
      <w:pPr>
        <w:rPr>
          <w:rFonts w:cstheme="minorHAnsi"/>
          <w:sz w:val="20"/>
        </w:rPr>
      </w:pPr>
    </w:p>
    <w:p w14:paraId="523932D1" w14:textId="1E09E7C4" w:rsidR="00F03A83" w:rsidRPr="00620081" w:rsidRDefault="2719D63E" w:rsidP="6E7AD2AD">
      <w:pPr>
        <w:rPr>
          <w:sz w:val="20"/>
        </w:rPr>
      </w:pPr>
      <w:r w:rsidRPr="72A01D4C">
        <w:rPr>
          <w:sz w:val="20"/>
        </w:rPr>
        <w:t xml:space="preserve">En plus des différentes actions de type RSE menées sur chaque site, ceux-ci contribuent également </w:t>
      </w:r>
      <w:r w:rsidR="00F03A83" w:rsidRPr="72A01D4C">
        <w:rPr>
          <w:sz w:val="20"/>
        </w:rPr>
        <w:t>à un impact environnemental positif</w:t>
      </w:r>
      <w:r w:rsidR="0CD2F592" w:rsidRPr="72A01D4C">
        <w:rPr>
          <w:sz w:val="20"/>
        </w:rPr>
        <w:t xml:space="preserve">, notamment </w:t>
      </w:r>
      <w:r w:rsidR="00F03A83" w:rsidRPr="72A01D4C">
        <w:rPr>
          <w:sz w:val="20"/>
        </w:rPr>
        <w:t>sur le covoiturage, l’installation de bornes électriques…</w:t>
      </w:r>
    </w:p>
    <w:p w14:paraId="775F6F63" w14:textId="77777777" w:rsidR="00F03A83" w:rsidRPr="00620081" w:rsidRDefault="00F03A83" w:rsidP="00F03A83">
      <w:pPr>
        <w:rPr>
          <w:rFonts w:cstheme="minorHAnsi"/>
          <w:sz w:val="20"/>
        </w:rPr>
      </w:pPr>
    </w:p>
    <w:p w14:paraId="234125A6" w14:textId="77777777" w:rsidR="00F03A83" w:rsidRPr="00620081" w:rsidRDefault="00F03A83" w:rsidP="00F03A83">
      <w:pPr>
        <w:rPr>
          <w:rFonts w:cstheme="minorHAnsi"/>
          <w:sz w:val="20"/>
        </w:rPr>
      </w:pPr>
      <w:r w:rsidRPr="00620081">
        <w:rPr>
          <w:rFonts w:cstheme="minorHAnsi"/>
          <w:sz w:val="20"/>
        </w:rPr>
        <w:t>Des actions déjà menées se poursuivront en interne site ou sur le trajet domicile-lieu de travail avec la navette à la demande pour les grands établissements (celle-ci pouvant compléter la dernière partie de trajet), les abris à vélo, la promotion du covoiturage, des transports en commun collectifs publics (abonnement) et des navettes ainsi que, au niveau de l’entreprise, sur les véhicules électriques pour la flotte entreprise.</w:t>
      </w:r>
    </w:p>
    <w:p w14:paraId="154E0E60" w14:textId="77777777" w:rsidR="00F03A83" w:rsidRPr="00620081" w:rsidRDefault="00F03A83" w:rsidP="00F03A83">
      <w:pPr>
        <w:rPr>
          <w:rFonts w:cstheme="minorHAnsi"/>
          <w:sz w:val="20"/>
        </w:rPr>
      </w:pPr>
    </w:p>
    <w:p w14:paraId="0B712014" w14:textId="23BF9821" w:rsidR="00F03A83" w:rsidRPr="004124FF" w:rsidRDefault="00F03A83" w:rsidP="00F03A83">
      <w:pPr>
        <w:rPr>
          <w:sz w:val="20"/>
        </w:rPr>
      </w:pPr>
      <w:r w:rsidRPr="72A01D4C">
        <w:rPr>
          <w:sz w:val="20"/>
        </w:rPr>
        <w:lastRenderedPageBreak/>
        <w:t xml:space="preserve">Dans cet esprit, il est </w:t>
      </w:r>
      <w:r w:rsidRPr="004124FF">
        <w:rPr>
          <w:sz w:val="20"/>
        </w:rPr>
        <w:t xml:space="preserve">décidé de </w:t>
      </w:r>
      <w:r w:rsidR="00E249BD" w:rsidRPr="004124FF">
        <w:rPr>
          <w:sz w:val="20"/>
        </w:rPr>
        <w:t>reconduire la mesure consistant</w:t>
      </w:r>
      <w:r w:rsidR="008161C8" w:rsidRPr="004124FF">
        <w:rPr>
          <w:sz w:val="20"/>
        </w:rPr>
        <w:t xml:space="preserve"> à </w:t>
      </w:r>
      <w:r w:rsidRPr="004124FF">
        <w:rPr>
          <w:sz w:val="20"/>
        </w:rPr>
        <w:t>porter de 50 % à 80 % le remboursement par l’entreprise de l’abonnement de transport public</w:t>
      </w:r>
      <w:r w:rsidRPr="72A01D4C">
        <w:rPr>
          <w:sz w:val="20"/>
        </w:rPr>
        <w:t>. Il est rappelé que le salarié a le choix entre l’indemnité de transport ou le remboursement à 80 % de son abonnement.</w:t>
      </w:r>
    </w:p>
    <w:p w14:paraId="46A5BB7E" w14:textId="77777777" w:rsidR="007B7DD5" w:rsidRPr="00620081" w:rsidRDefault="007B7DD5" w:rsidP="00F03A83">
      <w:pPr>
        <w:rPr>
          <w:rFonts w:cstheme="minorHAnsi"/>
          <w:sz w:val="20"/>
        </w:rPr>
      </w:pPr>
    </w:p>
    <w:p w14:paraId="0DE863D4" w14:textId="77777777" w:rsidR="00F03A83" w:rsidRPr="008C1379" w:rsidRDefault="2ADA8151" w:rsidP="007416A9">
      <w:pPr>
        <w:pStyle w:val="Titre1AP"/>
      </w:pPr>
      <w:bookmarkStart w:id="24" w:name="_Toc1708483172"/>
      <w:r>
        <w:t>IV. LA REMUNERATION</w:t>
      </w:r>
      <w:bookmarkEnd w:id="19"/>
      <w:bookmarkEnd w:id="24"/>
    </w:p>
    <w:p w14:paraId="274A7736" w14:textId="77777777" w:rsidR="00F03A83" w:rsidRPr="00620081" w:rsidRDefault="00F03A83" w:rsidP="00F03A83">
      <w:pPr>
        <w:rPr>
          <w:rFonts w:cstheme="minorHAnsi"/>
          <w:sz w:val="20"/>
        </w:rPr>
      </w:pPr>
    </w:p>
    <w:p w14:paraId="6ECC191F" w14:textId="77777777" w:rsidR="00F03A83" w:rsidRPr="00620081" w:rsidRDefault="00F03A83" w:rsidP="00F03A83">
      <w:pPr>
        <w:rPr>
          <w:rFonts w:cstheme="minorHAnsi"/>
          <w:sz w:val="20"/>
        </w:rPr>
      </w:pPr>
      <w:r w:rsidRPr="00620081">
        <w:rPr>
          <w:rFonts w:cstheme="minorHAnsi"/>
          <w:sz w:val="20"/>
        </w:rPr>
        <w:t xml:space="preserve">Renault Trucks SAS réaffirme sa volonté de continuer à assurer la non-discrimination entre les rémunérations des femmes et des hommes lors de l’embauche ainsi qu’au cours du déroulement de carrière. </w:t>
      </w:r>
    </w:p>
    <w:p w14:paraId="26ECB78B" w14:textId="77777777" w:rsidR="00F03A83" w:rsidRPr="00620081" w:rsidRDefault="00F03A83" w:rsidP="00F03A83">
      <w:pPr>
        <w:rPr>
          <w:rFonts w:cstheme="minorHAnsi"/>
          <w:sz w:val="20"/>
        </w:rPr>
      </w:pPr>
    </w:p>
    <w:p w14:paraId="624A1DF2" w14:textId="77777777" w:rsidR="00F03A83" w:rsidRPr="00620081" w:rsidRDefault="00F03A83" w:rsidP="00F03A83">
      <w:pPr>
        <w:rPr>
          <w:rFonts w:cstheme="minorHAnsi"/>
          <w:sz w:val="20"/>
        </w:rPr>
      </w:pPr>
      <w:r w:rsidRPr="00620081">
        <w:rPr>
          <w:rFonts w:cstheme="minorHAnsi"/>
          <w:sz w:val="20"/>
        </w:rPr>
        <w:t xml:space="preserve">L’entreprise rappelle que les processus qu’elle continue à mettre en œuvre sont les garants du principe de non-discrimination entre les sexes. </w:t>
      </w:r>
    </w:p>
    <w:p w14:paraId="506BAD92" w14:textId="77777777" w:rsidR="00F03A83" w:rsidRPr="00620081" w:rsidRDefault="00F03A83" w:rsidP="00F03A83">
      <w:pPr>
        <w:rPr>
          <w:rFonts w:cstheme="minorHAnsi"/>
          <w:sz w:val="20"/>
        </w:rPr>
      </w:pPr>
    </w:p>
    <w:p w14:paraId="4DEEA004" w14:textId="77777777" w:rsidR="00F03A83" w:rsidRPr="00620081" w:rsidRDefault="00F03A83" w:rsidP="00F03A83">
      <w:pPr>
        <w:rPr>
          <w:rFonts w:cstheme="minorHAnsi"/>
          <w:sz w:val="20"/>
        </w:rPr>
      </w:pPr>
      <w:r w:rsidRPr="00620081">
        <w:rPr>
          <w:rFonts w:cstheme="minorHAnsi"/>
          <w:sz w:val="20"/>
        </w:rPr>
        <w:t xml:space="preserve">Ainsi, l’égalité de salaire entre les hommes et les femmes continue d’être assurée par une politique de rémunération équitable et des consignes strictes sont données en ce sens lors du recrutement et lors de la revue annuelle des rémunérations. </w:t>
      </w:r>
    </w:p>
    <w:p w14:paraId="567D9B75" w14:textId="77777777" w:rsidR="00F03A83" w:rsidRPr="00620081" w:rsidRDefault="00F03A83" w:rsidP="00F03A83">
      <w:pPr>
        <w:rPr>
          <w:rFonts w:cstheme="minorHAnsi"/>
          <w:sz w:val="20"/>
        </w:rPr>
      </w:pPr>
    </w:p>
    <w:p w14:paraId="2BC1C7D3" w14:textId="77777777" w:rsidR="00F03A83" w:rsidRPr="00620081" w:rsidRDefault="00F03A83" w:rsidP="00F03A83">
      <w:pPr>
        <w:rPr>
          <w:rFonts w:cstheme="minorHAnsi"/>
          <w:sz w:val="20"/>
        </w:rPr>
      </w:pPr>
      <w:r w:rsidRPr="00620081">
        <w:rPr>
          <w:rFonts w:cstheme="minorHAnsi"/>
          <w:sz w:val="20"/>
        </w:rPr>
        <w:t>Les congés liés à la parentalité ne devant pas avoir d’incidence sur le déroulement de carrière des salarié(e)s concerné(e)s, les rémunérations seront étudiées au retour des suspensions de contrat liées à la parentalité supérieures à un an.</w:t>
      </w:r>
    </w:p>
    <w:p w14:paraId="441BA7D8" w14:textId="77777777" w:rsidR="00F03A83" w:rsidRPr="00620081" w:rsidRDefault="00F03A83" w:rsidP="00F03A83">
      <w:pPr>
        <w:rPr>
          <w:rFonts w:cstheme="minorHAnsi"/>
          <w:sz w:val="20"/>
        </w:rPr>
      </w:pPr>
    </w:p>
    <w:p w14:paraId="7402DA2A" w14:textId="77777777" w:rsidR="00F03A83" w:rsidRPr="00620081" w:rsidRDefault="00F03A83" w:rsidP="00F03A83">
      <w:pPr>
        <w:rPr>
          <w:rFonts w:cstheme="minorHAnsi"/>
          <w:sz w:val="20"/>
        </w:rPr>
      </w:pPr>
      <w:r w:rsidRPr="00620081">
        <w:rPr>
          <w:rFonts w:cstheme="minorHAnsi"/>
          <w:sz w:val="20"/>
        </w:rPr>
        <w:t>En application de l’article L1142-8 du code du travail, l'employeur publie chaque année des indicateurs relatifs aux écarts de rémunération entre les femmes et les hommes et s’engage à présenter annuellement le résultat de cet index aux organisations syndicales signataires lors de la commission de suivi du présent accord :</w:t>
      </w:r>
    </w:p>
    <w:p w14:paraId="2C786F26" w14:textId="77777777" w:rsidR="00F03A83" w:rsidRPr="00620081" w:rsidRDefault="00F03A83" w:rsidP="00F03A83">
      <w:pPr>
        <w:rPr>
          <w:rFonts w:cstheme="minorHAnsi"/>
          <w:sz w:val="20"/>
        </w:rPr>
      </w:pPr>
    </w:p>
    <w:p w14:paraId="234CE23E" w14:textId="7FE5EF37" w:rsidR="00F03A83" w:rsidRPr="008F22FE" w:rsidRDefault="00F03A83" w:rsidP="008F22FE">
      <w:pPr>
        <w:pStyle w:val="Paragraphedeliste"/>
        <w:numPr>
          <w:ilvl w:val="0"/>
          <w:numId w:val="46"/>
        </w:numPr>
        <w:rPr>
          <w:rFonts w:cstheme="minorHAnsi"/>
          <w:sz w:val="20"/>
        </w:rPr>
      </w:pPr>
      <w:r w:rsidRPr="008F22FE">
        <w:rPr>
          <w:rFonts w:cstheme="minorHAnsi"/>
          <w:sz w:val="20"/>
        </w:rPr>
        <w:t>l’écart de rémunération entre les femmes et les hommes</w:t>
      </w:r>
    </w:p>
    <w:p w14:paraId="57902B68" w14:textId="3316FD1A" w:rsidR="00F03A83" w:rsidRPr="008F22FE" w:rsidRDefault="00F03A83" w:rsidP="008F22FE">
      <w:pPr>
        <w:pStyle w:val="Paragraphedeliste"/>
        <w:numPr>
          <w:ilvl w:val="0"/>
          <w:numId w:val="46"/>
        </w:numPr>
        <w:rPr>
          <w:rFonts w:cstheme="minorHAnsi"/>
          <w:sz w:val="20"/>
        </w:rPr>
      </w:pPr>
      <w:r w:rsidRPr="008F22FE">
        <w:rPr>
          <w:rFonts w:cstheme="minorHAnsi"/>
          <w:sz w:val="20"/>
        </w:rPr>
        <w:t xml:space="preserve">l’écart de taux d’augmentations individuelles de salaire ne correspondant pas à des promotions entre les femmes et les hommes </w:t>
      </w:r>
    </w:p>
    <w:p w14:paraId="50DE082D" w14:textId="13F8AC7C" w:rsidR="00F03A83" w:rsidRPr="008F22FE" w:rsidRDefault="00F03A83" w:rsidP="008F22FE">
      <w:pPr>
        <w:pStyle w:val="Paragraphedeliste"/>
        <w:numPr>
          <w:ilvl w:val="0"/>
          <w:numId w:val="46"/>
        </w:numPr>
        <w:rPr>
          <w:rFonts w:cstheme="minorHAnsi"/>
          <w:sz w:val="20"/>
        </w:rPr>
      </w:pPr>
      <w:r w:rsidRPr="008F22FE">
        <w:rPr>
          <w:rFonts w:cstheme="minorHAnsi"/>
          <w:sz w:val="20"/>
        </w:rPr>
        <w:t>l’écart de taux de promotions entre les femmes et les hommes</w:t>
      </w:r>
    </w:p>
    <w:p w14:paraId="70EC868E" w14:textId="45FDC2F3" w:rsidR="00F03A83" w:rsidRPr="008F22FE" w:rsidRDefault="00F03A83" w:rsidP="008F22FE">
      <w:pPr>
        <w:pStyle w:val="Paragraphedeliste"/>
        <w:numPr>
          <w:ilvl w:val="0"/>
          <w:numId w:val="46"/>
        </w:numPr>
        <w:rPr>
          <w:rFonts w:cstheme="minorHAnsi"/>
          <w:sz w:val="20"/>
        </w:rPr>
      </w:pPr>
      <w:r w:rsidRPr="008F22FE">
        <w:rPr>
          <w:rFonts w:cstheme="minorHAnsi"/>
          <w:sz w:val="20"/>
        </w:rPr>
        <w:t>le pourcentage de salariées ayant bénéficié d’une augmentation dans l’année de leur retour de congé de maternité, si des augmentations sont intervenues au cours de la période pendant laquelle le congé a été pris</w:t>
      </w:r>
    </w:p>
    <w:p w14:paraId="3CF2D81E" w14:textId="332CBD12" w:rsidR="00F03A83" w:rsidRPr="008F22FE" w:rsidRDefault="00F03A83" w:rsidP="008F22FE">
      <w:pPr>
        <w:pStyle w:val="Paragraphedeliste"/>
        <w:numPr>
          <w:ilvl w:val="0"/>
          <w:numId w:val="46"/>
        </w:numPr>
        <w:rPr>
          <w:rFonts w:cstheme="minorHAnsi"/>
          <w:sz w:val="20"/>
        </w:rPr>
      </w:pPr>
      <w:r w:rsidRPr="008F22FE">
        <w:rPr>
          <w:rFonts w:cstheme="minorHAnsi"/>
          <w:sz w:val="20"/>
        </w:rPr>
        <w:t xml:space="preserve">le nombre de salariés du sexe sous-représenté parmi les dix salariés ayant perçu les plus hautes rémunérations. </w:t>
      </w:r>
    </w:p>
    <w:p w14:paraId="4B59CB58" w14:textId="77777777" w:rsidR="00F03A83" w:rsidRPr="00620081" w:rsidRDefault="00F03A83" w:rsidP="00F03A83">
      <w:pPr>
        <w:rPr>
          <w:rFonts w:cstheme="minorHAnsi"/>
          <w:sz w:val="20"/>
        </w:rPr>
      </w:pPr>
    </w:p>
    <w:p w14:paraId="4EDABDA5" w14:textId="77777777" w:rsidR="00F03A83" w:rsidRPr="00620081" w:rsidRDefault="00F03A83" w:rsidP="00F03A83">
      <w:pPr>
        <w:rPr>
          <w:rFonts w:cstheme="minorHAnsi"/>
          <w:sz w:val="20"/>
        </w:rPr>
      </w:pPr>
      <w:r w:rsidRPr="00620081">
        <w:rPr>
          <w:rFonts w:cstheme="minorHAnsi"/>
          <w:sz w:val="20"/>
        </w:rPr>
        <w:t>L’entreprise s’engage à poursuivre les efforts engagés afin d’améliorer encore les niveaux de score obtenus.</w:t>
      </w:r>
    </w:p>
    <w:p w14:paraId="38AA3224" w14:textId="77777777" w:rsidR="00F03A83" w:rsidRPr="00620081" w:rsidRDefault="00F03A83" w:rsidP="00F03A83">
      <w:pPr>
        <w:rPr>
          <w:rFonts w:cstheme="minorHAnsi"/>
          <w:sz w:val="20"/>
        </w:rPr>
      </w:pPr>
    </w:p>
    <w:p w14:paraId="745268B1" w14:textId="77777777" w:rsidR="00F03A83" w:rsidRPr="00620081" w:rsidRDefault="00F03A83" w:rsidP="00F03A83">
      <w:pPr>
        <w:rPr>
          <w:rFonts w:cstheme="minorHAnsi"/>
          <w:sz w:val="20"/>
        </w:rPr>
      </w:pPr>
    </w:p>
    <w:p w14:paraId="1887316F" w14:textId="6B7E24BC" w:rsidR="00F03A83" w:rsidRPr="008F22FE" w:rsidRDefault="00F03A83" w:rsidP="007416A9">
      <w:pPr>
        <w:pStyle w:val="Titre1AP"/>
      </w:pPr>
      <w:bookmarkStart w:id="25" w:name="_Toc3535006"/>
      <w:bookmarkStart w:id="26" w:name="_Toc1888544626"/>
      <w:r>
        <w:t>V. L</w:t>
      </w:r>
      <w:bookmarkEnd w:id="25"/>
      <w:r w:rsidR="00DB02DA">
        <w:t>A LUTTE CONTRE LE HARCELEMENT SEXUEL ET LES AGISSEMENTS SEXISTES</w:t>
      </w:r>
      <w:bookmarkEnd w:id="26"/>
    </w:p>
    <w:p w14:paraId="15802ECB" w14:textId="77777777" w:rsidR="00F03A83" w:rsidRPr="00620081" w:rsidRDefault="00F03A83" w:rsidP="00F03A83">
      <w:pPr>
        <w:rPr>
          <w:rFonts w:cstheme="minorHAnsi"/>
          <w:sz w:val="20"/>
        </w:rPr>
      </w:pPr>
    </w:p>
    <w:p w14:paraId="718FCF73" w14:textId="77777777" w:rsidR="00F03A83" w:rsidRPr="00620081" w:rsidRDefault="00F03A83" w:rsidP="00F03A83">
      <w:pPr>
        <w:rPr>
          <w:rFonts w:cstheme="minorHAnsi"/>
          <w:sz w:val="20"/>
        </w:rPr>
      </w:pPr>
    </w:p>
    <w:p w14:paraId="6A8CBAA3" w14:textId="77777777" w:rsidR="00F03A83" w:rsidRPr="00620081" w:rsidRDefault="00F03A83" w:rsidP="00F03A83">
      <w:pPr>
        <w:rPr>
          <w:rFonts w:cstheme="minorHAnsi"/>
          <w:sz w:val="20"/>
        </w:rPr>
      </w:pPr>
      <w:r w:rsidRPr="00620081">
        <w:rPr>
          <w:rFonts w:cstheme="minorHAnsi"/>
          <w:sz w:val="20"/>
        </w:rPr>
        <w:t>La prévention et la lutte contre toute forme de sexisme et contre le harcèlement sexuel font partie des engagements du groupe Volvo.</w:t>
      </w:r>
    </w:p>
    <w:p w14:paraId="33E0DFA6" w14:textId="77777777" w:rsidR="00F03A83" w:rsidRPr="00620081" w:rsidRDefault="00F03A83" w:rsidP="00F03A83">
      <w:pPr>
        <w:rPr>
          <w:rFonts w:cstheme="minorHAnsi"/>
          <w:sz w:val="20"/>
        </w:rPr>
      </w:pPr>
    </w:p>
    <w:p w14:paraId="54F0B460" w14:textId="77777777" w:rsidR="00F03A83" w:rsidRPr="00620081" w:rsidRDefault="00F03A83" w:rsidP="00F03A83">
      <w:pPr>
        <w:rPr>
          <w:rFonts w:cstheme="minorHAnsi"/>
          <w:sz w:val="20"/>
        </w:rPr>
      </w:pPr>
      <w:r w:rsidRPr="00620081">
        <w:rPr>
          <w:rFonts w:cstheme="minorHAnsi"/>
          <w:sz w:val="20"/>
        </w:rPr>
        <w:t>L’entreprise rappelle qu’un dispositif de prise en charge des signalements de harcèlement ou de violence au travail existe.</w:t>
      </w:r>
    </w:p>
    <w:p w14:paraId="3144B53F" w14:textId="77777777" w:rsidR="00F03A83" w:rsidRPr="00620081" w:rsidRDefault="00F03A83" w:rsidP="00F03A83">
      <w:pPr>
        <w:rPr>
          <w:rFonts w:cstheme="minorHAnsi"/>
          <w:sz w:val="20"/>
        </w:rPr>
      </w:pPr>
    </w:p>
    <w:p w14:paraId="33E9FAB8" w14:textId="4A701811" w:rsidR="00F03A83" w:rsidRPr="00620081" w:rsidRDefault="00F03A83" w:rsidP="00F03A83">
      <w:pPr>
        <w:rPr>
          <w:rFonts w:cstheme="minorHAnsi"/>
          <w:sz w:val="20"/>
        </w:rPr>
      </w:pPr>
      <w:r w:rsidRPr="00620081">
        <w:rPr>
          <w:rFonts w:cstheme="minorHAnsi"/>
          <w:sz w:val="20"/>
        </w:rPr>
        <w:t xml:space="preserve">Renault Trucks SAS </w:t>
      </w:r>
      <w:r w:rsidR="00057D79" w:rsidRPr="004124FF">
        <w:rPr>
          <w:rFonts w:cstheme="minorHAnsi"/>
          <w:sz w:val="20"/>
        </w:rPr>
        <w:t>renouvelle son engagement</w:t>
      </w:r>
      <w:r w:rsidRPr="004124FF">
        <w:rPr>
          <w:rFonts w:cstheme="minorHAnsi"/>
          <w:sz w:val="20"/>
        </w:rPr>
        <w:t xml:space="preserve"> </w:t>
      </w:r>
      <w:r w:rsidRPr="00620081">
        <w:rPr>
          <w:rFonts w:cstheme="minorHAnsi"/>
          <w:sz w:val="20"/>
        </w:rPr>
        <w:t xml:space="preserve">durant le présent accord </w:t>
      </w:r>
      <w:r w:rsidR="00057D79">
        <w:rPr>
          <w:rFonts w:cstheme="minorHAnsi"/>
          <w:sz w:val="20"/>
        </w:rPr>
        <w:t>de</w:t>
      </w:r>
      <w:r w:rsidRPr="00620081">
        <w:rPr>
          <w:rFonts w:cstheme="minorHAnsi"/>
          <w:sz w:val="20"/>
        </w:rPr>
        <w:t xml:space="preserve"> </w:t>
      </w:r>
      <w:r w:rsidR="00057D79" w:rsidRPr="004124FF">
        <w:rPr>
          <w:rFonts w:cstheme="minorHAnsi"/>
          <w:sz w:val="20"/>
        </w:rPr>
        <w:t>poursuivre</w:t>
      </w:r>
      <w:r w:rsidRPr="004124FF">
        <w:rPr>
          <w:rFonts w:cstheme="minorHAnsi"/>
          <w:sz w:val="20"/>
        </w:rPr>
        <w:t xml:space="preserve"> </w:t>
      </w:r>
      <w:r w:rsidRPr="00620081">
        <w:rPr>
          <w:rFonts w:cstheme="minorHAnsi"/>
          <w:sz w:val="20"/>
        </w:rPr>
        <w:t>une campagne de sensibilisation sur ces thèmes incluant une communication sur les dispositifs existants</w:t>
      </w:r>
      <w:r w:rsidR="00FD2F5D" w:rsidRPr="00620081">
        <w:rPr>
          <w:rFonts w:cstheme="minorHAnsi"/>
          <w:sz w:val="20"/>
        </w:rPr>
        <w:t>.</w:t>
      </w:r>
    </w:p>
    <w:p w14:paraId="32442D9A" w14:textId="77777777" w:rsidR="00F03A83" w:rsidRPr="00620081" w:rsidRDefault="00F03A83" w:rsidP="00F03A83">
      <w:pPr>
        <w:rPr>
          <w:rFonts w:cstheme="minorHAnsi"/>
          <w:sz w:val="20"/>
        </w:rPr>
      </w:pPr>
    </w:p>
    <w:p w14:paraId="7C962EBB" w14:textId="77777777" w:rsidR="00F03A83" w:rsidRPr="00620081" w:rsidRDefault="00F03A83" w:rsidP="00F03A83">
      <w:pPr>
        <w:rPr>
          <w:rFonts w:cstheme="minorHAnsi"/>
          <w:sz w:val="20"/>
        </w:rPr>
      </w:pPr>
      <w:r w:rsidRPr="00620081">
        <w:rPr>
          <w:rFonts w:cstheme="minorHAnsi"/>
          <w:sz w:val="20"/>
        </w:rPr>
        <w:t>L’objectif est de lutter contre tout agissement sexiste, de libérer la parole et que les cas remontés soient traités en assurant une protection efficace des victimes. Il est aussi de savoir expliquer aux personnes les limites à respecter dans la parole comme dans les comportements pour sensibiliser tout le monde au niveau de l’entreprise. Les noms des référents CSE doivent être affichés au niveau des panneaux des CSE. Par ailleurs, la direction continuera à communiquer sur le rôle du référent entreprise.</w:t>
      </w:r>
    </w:p>
    <w:p w14:paraId="288BA835" w14:textId="77777777" w:rsidR="00F03A83" w:rsidRPr="00620081" w:rsidRDefault="00F03A83" w:rsidP="00F03A83">
      <w:pPr>
        <w:rPr>
          <w:rFonts w:cstheme="minorHAnsi"/>
          <w:sz w:val="20"/>
        </w:rPr>
      </w:pPr>
    </w:p>
    <w:p w14:paraId="10C0BEDE" w14:textId="77777777" w:rsidR="00F03A83" w:rsidRPr="00620081" w:rsidRDefault="00F03A83" w:rsidP="00F03A83">
      <w:pPr>
        <w:rPr>
          <w:rFonts w:eastAsia="+mn-ea" w:cstheme="minorHAnsi"/>
          <w:kern w:val="24"/>
          <w:sz w:val="20"/>
          <w:lang w:eastAsia="fr-FR"/>
        </w:rPr>
      </w:pPr>
      <w:r w:rsidRPr="00620081">
        <w:rPr>
          <w:rFonts w:cstheme="minorHAnsi"/>
          <w:sz w:val="20"/>
        </w:rPr>
        <w:t>Une s</w:t>
      </w:r>
      <w:r w:rsidRPr="00620081">
        <w:rPr>
          <w:rFonts w:eastAsia="+mn-ea" w:cstheme="minorHAnsi"/>
          <w:kern w:val="24"/>
          <w:sz w:val="20"/>
          <w:lang w:eastAsia="fr-FR"/>
        </w:rPr>
        <w:t>ensibilisation des comités de direction et des managers sera également effectuée à travers des workshops et des échanges.</w:t>
      </w:r>
    </w:p>
    <w:p w14:paraId="4D66F44F" w14:textId="77777777" w:rsidR="00F03A83" w:rsidRPr="00620081" w:rsidRDefault="00F03A83" w:rsidP="00F03A83">
      <w:pPr>
        <w:rPr>
          <w:rFonts w:cstheme="minorHAnsi"/>
          <w:sz w:val="20"/>
          <w:lang w:eastAsia="fr-FR"/>
        </w:rPr>
      </w:pPr>
    </w:p>
    <w:p w14:paraId="01B7543E" w14:textId="77777777" w:rsidR="00F03A83" w:rsidRPr="00620081" w:rsidRDefault="2ADA8151" w:rsidP="48A98C11">
      <w:pPr>
        <w:contextualSpacing/>
        <w:rPr>
          <w:sz w:val="20"/>
          <w:lang w:eastAsia="fr-FR"/>
        </w:rPr>
      </w:pPr>
      <w:r w:rsidRPr="48A98C11">
        <w:rPr>
          <w:rFonts w:eastAsia="+mn-ea"/>
          <w:kern w:val="24"/>
          <w:sz w:val="20"/>
          <w:lang w:eastAsia="fr-FR"/>
        </w:rPr>
        <w:t xml:space="preserve">Les nouveaux managers seront sensibilisés lors de leur prise de fonctions au travers notamment de formations incluant la </w:t>
      </w:r>
      <w:r w:rsidRPr="48A98C11">
        <w:rPr>
          <w:sz w:val="20"/>
        </w:rPr>
        <w:t>lutte contre le harcèlement sexuel et les agissements sexistes</w:t>
      </w:r>
      <w:r w:rsidRPr="48A98C11">
        <w:rPr>
          <w:rFonts w:eastAsia="+mn-ea"/>
          <w:kern w:val="24"/>
          <w:sz w:val="20"/>
          <w:lang w:eastAsia="fr-FR"/>
        </w:rPr>
        <w:t xml:space="preserve">. De même, les RH sont régulièrement formés sur </w:t>
      </w:r>
      <w:r w:rsidRPr="48A98C11">
        <w:rPr>
          <w:sz w:val="20"/>
        </w:rPr>
        <w:t>ces sujets.</w:t>
      </w:r>
    </w:p>
    <w:p w14:paraId="71278452" w14:textId="77777777" w:rsidR="00F03A83" w:rsidRPr="00620081" w:rsidRDefault="00F03A83" w:rsidP="00F03A83">
      <w:pPr>
        <w:rPr>
          <w:rFonts w:cstheme="minorHAnsi"/>
          <w:sz w:val="20"/>
        </w:rPr>
      </w:pPr>
    </w:p>
    <w:p w14:paraId="140C27AB" w14:textId="77777777" w:rsidR="00F03A83" w:rsidRPr="00620081" w:rsidRDefault="00F03A83" w:rsidP="00F03A83">
      <w:pPr>
        <w:rPr>
          <w:rFonts w:cstheme="minorHAnsi"/>
          <w:sz w:val="20"/>
        </w:rPr>
      </w:pPr>
      <w:r w:rsidRPr="00620081">
        <w:rPr>
          <w:rFonts w:cstheme="minorHAnsi"/>
          <w:i/>
          <w:sz w:val="20"/>
        </w:rPr>
        <w:t xml:space="preserve">Objectif de progression / indicateur </w:t>
      </w:r>
      <w:r w:rsidRPr="00620081">
        <w:rPr>
          <w:rFonts w:cstheme="minorHAnsi"/>
          <w:sz w:val="20"/>
        </w:rPr>
        <w:t>:</w:t>
      </w:r>
    </w:p>
    <w:p w14:paraId="315A887D" w14:textId="77777777" w:rsidR="00F03A83" w:rsidRPr="00620081" w:rsidRDefault="00F03A83" w:rsidP="00F03A83">
      <w:pPr>
        <w:rPr>
          <w:rFonts w:cstheme="minorHAnsi"/>
          <w:b/>
          <w:bCs/>
          <w:sz w:val="20"/>
        </w:rPr>
      </w:pPr>
    </w:p>
    <w:p w14:paraId="7932F42E" w14:textId="4DE5041D" w:rsidR="00F03A83" w:rsidRPr="00E06233" w:rsidRDefault="00F03A83" w:rsidP="00E06233">
      <w:pPr>
        <w:pStyle w:val="Paragraphedeliste"/>
        <w:numPr>
          <w:ilvl w:val="0"/>
          <w:numId w:val="47"/>
        </w:numPr>
        <w:rPr>
          <w:rFonts w:cstheme="minorHAnsi"/>
          <w:sz w:val="20"/>
        </w:rPr>
      </w:pPr>
      <w:r w:rsidRPr="00E06233">
        <w:rPr>
          <w:rFonts w:cstheme="minorHAnsi"/>
          <w:sz w:val="20"/>
        </w:rPr>
        <w:t>présentation lors de la commission de suivi annuel des actions réalisées en matière de lutte contre le harcèlement sexuel et les agissements sexistes et des tendances sur ce sujet.</w:t>
      </w:r>
    </w:p>
    <w:p w14:paraId="32CE8192" w14:textId="71C5AC32" w:rsidR="00F03A83" w:rsidRPr="00E06233" w:rsidRDefault="00F03A83" w:rsidP="00E06233">
      <w:pPr>
        <w:pStyle w:val="Paragraphedeliste"/>
        <w:numPr>
          <w:ilvl w:val="0"/>
          <w:numId w:val="47"/>
        </w:numPr>
        <w:rPr>
          <w:rFonts w:cstheme="minorHAnsi"/>
          <w:sz w:val="20"/>
        </w:rPr>
      </w:pPr>
      <w:r w:rsidRPr="00E06233">
        <w:rPr>
          <w:rFonts w:cstheme="minorHAnsi"/>
          <w:sz w:val="20"/>
        </w:rPr>
        <w:t>nombre de managers formés sur la lutte contre le harcèlement sexuel et les agissements sexistes.</w:t>
      </w:r>
    </w:p>
    <w:p w14:paraId="3A16827E" w14:textId="7BBEABE5" w:rsidR="00AA7418" w:rsidRPr="004124FF" w:rsidRDefault="00AA7418" w:rsidP="00E06233">
      <w:pPr>
        <w:pStyle w:val="Paragraphedeliste"/>
        <w:numPr>
          <w:ilvl w:val="0"/>
          <w:numId w:val="47"/>
        </w:numPr>
        <w:rPr>
          <w:rFonts w:cstheme="minorHAnsi"/>
          <w:sz w:val="20"/>
        </w:rPr>
      </w:pPr>
      <w:r w:rsidRPr="004124FF">
        <w:rPr>
          <w:rFonts w:cstheme="minorHAnsi"/>
          <w:sz w:val="20"/>
        </w:rPr>
        <w:t xml:space="preserve">nombre de salariés ayant suivi </w:t>
      </w:r>
      <w:r w:rsidR="00296572" w:rsidRPr="004124FF">
        <w:rPr>
          <w:rFonts w:cstheme="minorHAnsi"/>
          <w:sz w:val="20"/>
        </w:rPr>
        <w:t>le e-learning « Lutte contre le sexisme »</w:t>
      </w:r>
      <w:r w:rsidR="004124FF">
        <w:rPr>
          <w:rFonts w:cstheme="minorHAnsi"/>
          <w:sz w:val="20"/>
        </w:rPr>
        <w:t>.</w:t>
      </w:r>
    </w:p>
    <w:p w14:paraId="374D976E" w14:textId="77777777" w:rsidR="00F03A83" w:rsidRPr="00620081" w:rsidRDefault="00F03A83" w:rsidP="00F03A83">
      <w:pPr>
        <w:rPr>
          <w:rFonts w:cstheme="minorHAnsi"/>
          <w:sz w:val="20"/>
        </w:rPr>
      </w:pPr>
    </w:p>
    <w:p w14:paraId="57FE7271" w14:textId="77777777" w:rsidR="00FE7F36" w:rsidRPr="00620081" w:rsidRDefault="00FE7F36" w:rsidP="00F03A83">
      <w:pPr>
        <w:rPr>
          <w:rFonts w:cstheme="minorHAnsi"/>
          <w:b/>
          <w:bCs/>
          <w:sz w:val="20"/>
          <w:u w:val="single"/>
        </w:rPr>
      </w:pPr>
    </w:p>
    <w:p w14:paraId="62956174" w14:textId="77777777" w:rsidR="00B60DD2" w:rsidRPr="00620081" w:rsidRDefault="00B60DD2" w:rsidP="00B60DD2">
      <w:pPr>
        <w:spacing w:line="280" w:lineRule="exact"/>
        <w:ind w:right="120"/>
        <w:rPr>
          <w:rFonts w:cstheme="minorHAnsi"/>
          <w:sz w:val="20"/>
        </w:rPr>
      </w:pPr>
    </w:p>
    <w:p w14:paraId="39505768" w14:textId="68739C65" w:rsidR="00B60DD2" w:rsidRPr="00DF52A3" w:rsidRDefault="7FECE508" w:rsidP="001A5915">
      <w:pPr>
        <w:pStyle w:val="Titre1AP"/>
      </w:pPr>
      <w:bookmarkStart w:id="27" w:name="_Toc106724929"/>
      <w:bookmarkStart w:id="28" w:name="_Toc1773576080"/>
      <w:r>
        <w:t>V</w:t>
      </w:r>
      <w:r w:rsidR="65855E31">
        <w:t>I. LA POSSIBILITE DE CONCILIER VIE PRIVEE ET VIE PROFESSIONNELLE</w:t>
      </w:r>
      <w:bookmarkEnd w:id="27"/>
      <w:bookmarkEnd w:id="28"/>
      <w:r w:rsidR="65855E31">
        <w:t xml:space="preserve"> </w:t>
      </w:r>
    </w:p>
    <w:p w14:paraId="5A35F8C9" w14:textId="77777777" w:rsidR="00B60DD2" w:rsidRPr="00620081" w:rsidRDefault="00B60DD2" w:rsidP="00B60DD2">
      <w:pPr>
        <w:spacing w:line="280" w:lineRule="exact"/>
        <w:rPr>
          <w:rFonts w:cstheme="minorHAnsi"/>
          <w:sz w:val="20"/>
        </w:rPr>
      </w:pPr>
    </w:p>
    <w:p w14:paraId="6690B9AF" w14:textId="6E4FDFC5" w:rsidR="00B60DD2" w:rsidRPr="00620081" w:rsidRDefault="00B60DD2" w:rsidP="00F570FF">
      <w:pPr>
        <w:spacing w:line="280" w:lineRule="exact"/>
        <w:ind w:right="120"/>
        <w:rPr>
          <w:rFonts w:cstheme="minorHAnsi"/>
          <w:sz w:val="20"/>
        </w:rPr>
      </w:pPr>
      <w:r w:rsidRPr="00620081">
        <w:rPr>
          <w:rFonts w:cstheme="minorHAnsi"/>
          <w:sz w:val="20"/>
        </w:rPr>
        <w:t xml:space="preserve">Renault Trucks SAS réaffirme l’importance de veiller à la bonne articulation entre l’activité professionnelle et la vie personnelle et familiale. Le respect de cet équilibre contribue au bien-être des collaborateurs. Au-delà des mesures de l’accord précédemment cité, Renault Trucks SAS poursuit pendant la durée du présent accord son engagement dans les domaines suivants : </w:t>
      </w:r>
      <w:bookmarkStart w:id="29" w:name="_Toc106724930"/>
    </w:p>
    <w:p w14:paraId="48F04698" w14:textId="77777777" w:rsidR="00F570FF" w:rsidRPr="00620081" w:rsidRDefault="00F570FF" w:rsidP="00F570FF">
      <w:pPr>
        <w:spacing w:line="280" w:lineRule="exact"/>
        <w:ind w:right="120"/>
        <w:rPr>
          <w:rFonts w:cstheme="minorHAnsi"/>
          <w:b/>
          <w:bCs/>
          <w:sz w:val="20"/>
        </w:rPr>
      </w:pPr>
    </w:p>
    <w:p w14:paraId="59305A8B" w14:textId="61AD0123" w:rsidR="00B60DD2" w:rsidRPr="002940EE" w:rsidRDefault="00DF52A3" w:rsidP="003D5217">
      <w:pPr>
        <w:pStyle w:val="Titre11AP"/>
      </w:pPr>
      <w:bookmarkStart w:id="30" w:name="_Toc72486165"/>
      <w:r>
        <w:t xml:space="preserve">Article </w:t>
      </w:r>
      <w:r w:rsidR="00E11F53">
        <w:t>6</w:t>
      </w:r>
      <w:r w:rsidR="00B60DD2">
        <w:t>.1 Le droit à la déconnexion</w:t>
      </w:r>
      <w:bookmarkEnd w:id="29"/>
      <w:bookmarkEnd w:id="30"/>
      <w:r w:rsidR="00B60DD2">
        <w:t xml:space="preserve"> </w:t>
      </w:r>
    </w:p>
    <w:p w14:paraId="2F0E7CE2" w14:textId="77777777" w:rsidR="00B60DD2" w:rsidRPr="002940EE" w:rsidRDefault="00B60DD2" w:rsidP="00B60DD2">
      <w:pPr>
        <w:spacing w:line="280" w:lineRule="exact"/>
        <w:ind w:right="120"/>
        <w:rPr>
          <w:rFonts w:cstheme="minorHAnsi"/>
          <w:sz w:val="20"/>
        </w:rPr>
      </w:pPr>
    </w:p>
    <w:p w14:paraId="59D9C3A4" w14:textId="77777777" w:rsidR="00B60DD2" w:rsidRPr="002940EE" w:rsidRDefault="00B60DD2" w:rsidP="00B60DD2">
      <w:pPr>
        <w:spacing w:line="280" w:lineRule="exact"/>
        <w:ind w:right="120"/>
        <w:rPr>
          <w:rFonts w:cstheme="minorHAnsi"/>
          <w:sz w:val="20"/>
        </w:rPr>
      </w:pPr>
      <w:r w:rsidRPr="002940EE">
        <w:rPr>
          <w:rFonts w:cstheme="minorHAnsi"/>
          <w:sz w:val="20"/>
        </w:rPr>
        <w:t xml:space="preserve">L’entreprise réaffirme, via la Charte sur le droit à la déconnexion, l’importance d’un bon usage des outils informatiques dans le respect de l’équilibre entre vie privée et familiale et vie professionnelle. Le droit individuel à la déconnexion en dehors du temps de travail se concrétise, notamment, par l’absence d’obligation de consulter ses mails professionnels ou d’y répondre, de prendre des appels téléphoniques professionnels ou d’en passer, ou encore d’envoyer des SMS professionnels ou d’y répondre, tout ceci en dehors du temps de travail. </w:t>
      </w:r>
    </w:p>
    <w:p w14:paraId="123346BE" w14:textId="77777777" w:rsidR="00B60DD2" w:rsidRPr="002940EE" w:rsidRDefault="00B60DD2" w:rsidP="00B60DD2">
      <w:pPr>
        <w:spacing w:line="280" w:lineRule="exact"/>
        <w:ind w:right="120"/>
        <w:rPr>
          <w:rFonts w:cstheme="minorHAnsi"/>
          <w:sz w:val="20"/>
        </w:rPr>
      </w:pPr>
    </w:p>
    <w:p w14:paraId="1CF41001" w14:textId="0F74CECF" w:rsidR="00B60DD2" w:rsidRPr="002940EE" w:rsidRDefault="00B60DD2" w:rsidP="002940EE">
      <w:pPr>
        <w:spacing w:line="280" w:lineRule="exact"/>
        <w:ind w:right="120"/>
        <w:rPr>
          <w:sz w:val="20"/>
        </w:rPr>
      </w:pPr>
      <w:r w:rsidRPr="002940EE">
        <w:rPr>
          <w:sz w:val="20"/>
        </w:rPr>
        <w:lastRenderedPageBreak/>
        <w:t xml:space="preserve">Le droit à la déconnexion est accepté par chaque manager qui ne peut prendre en compte l’exercice de ce droit pour apprécier l’investissement de ses collaborateurs. Chaque salarié peut aussi alerter son manager ou son partenaire ressources humaines s’il juge recevoir trop de messages, voire de sollicitations, durant ses temps de repos, avec un temps de réponse demandé trop restreint à son retour au travail. </w:t>
      </w:r>
    </w:p>
    <w:p w14:paraId="5A16BED1" w14:textId="77777777" w:rsidR="00B60DD2" w:rsidRPr="00620081" w:rsidRDefault="00B60DD2" w:rsidP="00B60DD2">
      <w:pPr>
        <w:spacing w:line="280" w:lineRule="exact"/>
        <w:rPr>
          <w:rFonts w:cstheme="minorHAnsi"/>
          <w:sz w:val="20"/>
          <w:lang w:eastAsia="fr-FR"/>
        </w:rPr>
      </w:pPr>
    </w:p>
    <w:p w14:paraId="35A34A91" w14:textId="4ECE2118" w:rsidR="00B60DD2" w:rsidRPr="006F43B6" w:rsidRDefault="006F43B6" w:rsidP="003D5217">
      <w:pPr>
        <w:pStyle w:val="Titre11AP"/>
      </w:pPr>
      <w:bookmarkStart w:id="31" w:name="_Toc106724932"/>
      <w:bookmarkStart w:id="32" w:name="_Toc856766869"/>
      <w:r>
        <w:t xml:space="preserve">Article </w:t>
      </w:r>
      <w:r w:rsidR="00E11F53">
        <w:t>6</w:t>
      </w:r>
      <w:r w:rsidR="00B60DD2">
        <w:t>.</w:t>
      </w:r>
      <w:r w:rsidR="00887128">
        <w:t>2</w:t>
      </w:r>
      <w:r w:rsidR="00B60DD2">
        <w:t xml:space="preserve"> Les crèches</w:t>
      </w:r>
      <w:bookmarkEnd w:id="31"/>
      <w:bookmarkEnd w:id="32"/>
    </w:p>
    <w:p w14:paraId="54707311" w14:textId="77777777" w:rsidR="00B60DD2" w:rsidRPr="00620081" w:rsidRDefault="00B60DD2" w:rsidP="00B60DD2">
      <w:pPr>
        <w:spacing w:line="280" w:lineRule="exact"/>
        <w:ind w:right="120"/>
        <w:rPr>
          <w:rFonts w:cstheme="minorHAnsi"/>
          <w:sz w:val="20"/>
        </w:rPr>
      </w:pPr>
    </w:p>
    <w:p w14:paraId="78FB3D92" w14:textId="56AA611B" w:rsidR="00B60DD2" w:rsidRPr="00620081" w:rsidRDefault="00B60DD2" w:rsidP="00B60DD2">
      <w:pPr>
        <w:spacing w:line="280" w:lineRule="exact"/>
        <w:ind w:right="120"/>
        <w:rPr>
          <w:rFonts w:cstheme="minorHAnsi"/>
          <w:sz w:val="20"/>
        </w:rPr>
      </w:pPr>
      <w:r w:rsidRPr="00620081">
        <w:rPr>
          <w:rFonts w:cstheme="minorHAnsi"/>
          <w:sz w:val="20"/>
        </w:rPr>
        <w:t xml:space="preserve">Les établissements de Lyon, de Bourg, de Blainville et de Ponts et Essieux ont des partenariats </w:t>
      </w:r>
      <w:r w:rsidR="00E11F53">
        <w:rPr>
          <w:rFonts w:cstheme="minorHAnsi"/>
          <w:sz w:val="20"/>
        </w:rPr>
        <w:t xml:space="preserve">à ce jour </w:t>
      </w:r>
      <w:r w:rsidRPr="00620081">
        <w:rPr>
          <w:rFonts w:cstheme="minorHAnsi"/>
          <w:sz w:val="20"/>
        </w:rPr>
        <w:t>avec des crèches pour que les salariés parents puissent bénéficier de places, en fonction des berceaux disponibles.</w:t>
      </w:r>
    </w:p>
    <w:p w14:paraId="5976078B" w14:textId="77777777" w:rsidR="00B60DD2" w:rsidRPr="00620081" w:rsidRDefault="00B60DD2" w:rsidP="00B60DD2">
      <w:pPr>
        <w:spacing w:line="280" w:lineRule="exact"/>
        <w:ind w:right="120"/>
        <w:rPr>
          <w:rFonts w:cstheme="minorHAnsi"/>
          <w:sz w:val="20"/>
        </w:rPr>
      </w:pPr>
    </w:p>
    <w:p w14:paraId="200C42EE" w14:textId="77777777" w:rsidR="00B60DD2" w:rsidRPr="00620081" w:rsidRDefault="00B60DD2" w:rsidP="00B60DD2">
      <w:pPr>
        <w:spacing w:line="280" w:lineRule="exact"/>
        <w:ind w:right="120"/>
        <w:rPr>
          <w:rFonts w:cstheme="minorHAnsi"/>
          <w:sz w:val="20"/>
        </w:rPr>
      </w:pPr>
    </w:p>
    <w:p w14:paraId="05EF30B6" w14:textId="1EC91453" w:rsidR="00B60DD2" w:rsidRPr="004E7409" w:rsidRDefault="00E11F53" w:rsidP="003D5217">
      <w:pPr>
        <w:pStyle w:val="Titre1AP"/>
      </w:pPr>
      <w:bookmarkStart w:id="33" w:name="_Toc106724938"/>
      <w:bookmarkStart w:id="34" w:name="_Toc1781459417"/>
      <w:r>
        <w:t>VII</w:t>
      </w:r>
      <w:r w:rsidR="00B60DD2">
        <w:t>. L</w:t>
      </w:r>
      <w:bookmarkEnd w:id="33"/>
      <w:r w:rsidR="002B194B">
        <w:t>’ORGANISATION SANTE ET SECURITE</w:t>
      </w:r>
      <w:bookmarkEnd w:id="34"/>
    </w:p>
    <w:p w14:paraId="442C6C4A" w14:textId="77777777" w:rsidR="00B60DD2" w:rsidRPr="00620081" w:rsidRDefault="00B60DD2" w:rsidP="00B60DD2">
      <w:pPr>
        <w:spacing w:line="280" w:lineRule="exact"/>
        <w:rPr>
          <w:rFonts w:cstheme="minorHAnsi"/>
          <w:sz w:val="20"/>
        </w:rPr>
      </w:pPr>
    </w:p>
    <w:p w14:paraId="01460AB8" w14:textId="19257B39" w:rsidR="00B60DD2" w:rsidRPr="00620081" w:rsidRDefault="002E5697" w:rsidP="003D5217">
      <w:pPr>
        <w:pStyle w:val="Titre111AP"/>
      </w:pPr>
      <w:bookmarkStart w:id="35" w:name="_Toc106724944"/>
      <w:bookmarkStart w:id="36" w:name="_Toc28120761"/>
      <w:r>
        <w:t xml:space="preserve">Article </w:t>
      </w:r>
      <w:r w:rsidR="002B194B">
        <w:t>7</w:t>
      </w:r>
      <w:r w:rsidR="00B60DD2">
        <w:t>.1 Le service santé et sécurité du centre d’expertise ressources humaines France</w:t>
      </w:r>
      <w:bookmarkEnd w:id="35"/>
      <w:bookmarkEnd w:id="36"/>
      <w:r w:rsidR="00B60DD2">
        <w:t xml:space="preserve">  </w:t>
      </w:r>
    </w:p>
    <w:p w14:paraId="7715F14F" w14:textId="77777777" w:rsidR="00B60DD2" w:rsidRPr="00620081" w:rsidRDefault="00B60DD2" w:rsidP="00B60DD2">
      <w:pPr>
        <w:spacing w:line="280" w:lineRule="exact"/>
        <w:ind w:right="120"/>
        <w:rPr>
          <w:rFonts w:cstheme="minorHAnsi"/>
          <w:sz w:val="20"/>
        </w:rPr>
      </w:pPr>
    </w:p>
    <w:p w14:paraId="4F81EA0F" w14:textId="77777777" w:rsidR="002E5697" w:rsidRDefault="00B60DD2" w:rsidP="00B60DD2">
      <w:pPr>
        <w:spacing w:line="280" w:lineRule="exact"/>
        <w:ind w:right="120"/>
        <w:rPr>
          <w:rFonts w:cstheme="minorHAnsi"/>
          <w:sz w:val="20"/>
        </w:rPr>
      </w:pPr>
      <w:r w:rsidRPr="00620081">
        <w:rPr>
          <w:rFonts w:cstheme="minorHAnsi"/>
          <w:sz w:val="20"/>
        </w:rPr>
        <w:t>Créé depuis le 1</w:t>
      </w:r>
      <w:r w:rsidRPr="00620081">
        <w:rPr>
          <w:rFonts w:cstheme="minorHAnsi"/>
          <w:sz w:val="20"/>
          <w:vertAlign w:val="superscript"/>
        </w:rPr>
        <w:t>er</w:t>
      </w:r>
      <w:r w:rsidRPr="00620081">
        <w:rPr>
          <w:rFonts w:cstheme="minorHAnsi"/>
          <w:sz w:val="20"/>
        </w:rPr>
        <w:t xml:space="preserve"> décembre 2018, son premier objectif est de définir et de partager avec l’ensemble des collaborateurs une vision entreprise et une feuille de route dans les domaines de la santé et de la sécurité.</w:t>
      </w:r>
    </w:p>
    <w:p w14:paraId="1FD753F2" w14:textId="05EC2631" w:rsidR="00B60DD2" w:rsidRPr="00620081" w:rsidRDefault="00B60DD2" w:rsidP="00B60DD2">
      <w:pPr>
        <w:spacing w:line="280" w:lineRule="exact"/>
        <w:ind w:right="120"/>
        <w:rPr>
          <w:rFonts w:cstheme="minorHAnsi"/>
          <w:sz w:val="20"/>
        </w:rPr>
      </w:pPr>
      <w:r w:rsidRPr="00620081">
        <w:rPr>
          <w:rFonts w:cstheme="minorHAnsi"/>
          <w:sz w:val="20"/>
        </w:rPr>
        <w:t xml:space="preserve"> </w:t>
      </w:r>
    </w:p>
    <w:p w14:paraId="2831199F" w14:textId="48AC0906" w:rsidR="00B60DD2" w:rsidRPr="00620081" w:rsidRDefault="002E5697" w:rsidP="003D5217">
      <w:pPr>
        <w:pStyle w:val="Titre111AP"/>
      </w:pPr>
      <w:bookmarkStart w:id="37" w:name="_Toc106724945"/>
      <w:bookmarkStart w:id="38" w:name="_Toc1727217480"/>
      <w:r>
        <w:t xml:space="preserve">Article </w:t>
      </w:r>
      <w:r w:rsidR="002B194B">
        <w:t>7</w:t>
      </w:r>
      <w:r w:rsidR="00B60DD2">
        <w:t xml:space="preserve">.2 Les </w:t>
      </w:r>
      <w:r w:rsidR="002B194B">
        <w:t>préventeurs</w:t>
      </w:r>
      <w:r w:rsidR="00B60DD2">
        <w:t> (animat</w:t>
      </w:r>
      <w:r w:rsidR="002B194B">
        <w:t>ion</w:t>
      </w:r>
      <w:r w:rsidR="00B60DD2">
        <w:t xml:space="preserve"> sécurité et conditions de travail)</w:t>
      </w:r>
      <w:bookmarkEnd w:id="37"/>
      <w:bookmarkEnd w:id="38"/>
    </w:p>
    <w:p w14:paraId="7EB09F15" w14:textId="77777777" w:rsidR="00B60DD2" w:rsidRPr="00620081" w:rsidRDefault="00B60DD2" w:rsidP="00B60DD2">
      <w:pPr>
        <w:spacing w:line="280" w:lineRule="exact"/>
        <w:ind w:right="120"/>
        <w:rPr>
          <w:rFonts w:cstheme="minorHAnsi"/>
          <w:sz w:val="20"/>
        </w:rPr>
      </w:pPr>
    </w:p>
    <w:p w14:paraId="58D3DCEB" w14:textId="1D28A27C" w:rsidR="00B60DD2" w:rsidRPr="00620081" w:rsidRDefault="00B60DD2" w:rsidP="00B60DD2">
      <w:pPr>
        <w:spacing w:line="280" w:lineRule="exact"/>
        <w:ind w:right="120"/>
        <w:rPr>
          <w:rFonts w:cstheme="minorHAnsi"/>
          <w:sz w:val="20"/>
        </w:rPr>
      </w:pPr>
      <w:r w:rsidRPr="00620081">
        <w:rPr>
          <w:rFonts w:cstheme="minorHAnsi"/>
          <w:sz w:val="20"/>
        </w:rPr>
        <w:t xml:space="preserve">Les </w:t>
      </w:r>
      <w:r w:rsidR="002B194B">
        <w:rPr>
          <w:rFonts w:cstheme="minorHAnsi"/>
          <w:sz w:val="20"/>
        </w:rPr>
        <w:t>préventeurs</w:t>
      </w:r>
      <w:r w:rsidRPr="00620081">
        <w:rPr>
          <w:rFonts w:cstheme="minorHAnsi"/>
          <w:sz w:val="20"/>
        </w:rPr>
        <w:t xml:space="preserve"> ont pour mission de développer avec les managers une démarche de prévention des risques professionnels et d’amélioration en matière de santé, sécurité et de conditions de travail.</w:t>
      </w:r>
    </w:p>
    <w:p w14:paraId="52CEF99D" w14:textId="77777777" w:rsidR="00B60DD2" w:rsidRPr="00620081" w:rsidRDefault="00B60DD2" w:rsidP="00B60DD2">
      <w:pPr>
        <w:spacing w:line="280" w:lineRule="exact"/>
        <w:ind w:right="120"/>
        <w:rPr>
          <w:rFonts w:cstheme="minorHAnsi"/>
          <w:sz w:val="20"/>
        </w:rPr>
      </w:pPr>
    </w:p>
    <w:p w14:paraId="694AD87F" w14:textId="0EAE2468" w:rsidR="00B60DD2" w:rsidRPr="00F838B8" w:rsidRDefault="00B84F53" w:rsidP="003D5217">
      <w:pPr>
        <w:pStyle w:val="Titre111AP"/>
      </w:pPr>
      <w:bookmarkStart w:id="39" w:name="_Toc497961080"/>
      <w:r>
        <w:t xml:space="preserve">Article </w:t>
      </w:r>
      <w:r w:rsidR="002B194B">
        <w:t>7</w:t>
      </w:r>
      <w:r w:rsidR="00B60DD2">
        <w:t>.3 Les services de Prévention et de santé au travail d’établissement</w:t>
      </w:r>
      <w:bookmarkEnd w:id="39"/>
    </w:p>
    <w:p w14:paraId="77605F84" w14:textId="77777777" w:rsidR="00B60DD2" w:rsidRPr="00620081" w:rsidRDefault="00B60DD2" w:rsidP="00B60DD2">
      <w:pPr>
        <w:spacing w:line="280" w:lineRule="exact"/>
        <w:ind w:right="120"/>
        <w:rPr>
          <w:rFonts w:cstheme="minorHAnsi"/>
          <w:sz w:val="20"/>
        </w:rPr>
      </w:pPr>
    </w:p>
    <w:p w14:paraId="473D53EC" w14:textId="4D0AFC44" w:rsidR="00B60DD2" w:rsidRDefault="00B60DD2" w:rsidP="00B60DD2">
      <w:pPr>
        <w:spacing w:line="280" w:lineRule="exact"/>
        <w:ind w:right="120"/>
        <w:rPr>
          <w:rFonts w:cstheme="minorHAnsi"/>
          <w:sz w:val="20"/>
        </w:rPr>
      </w:pPr>
      <w:r w:rsidRPr="00620081">
        <w:rPr>
          <w:rFonts w:cstheme="minorHAnsi"/>
          <w:sz w:val="20"/>
        </w:rPr>
        <w:t>La première mission des médecins du travail et des professionnels de santé est préventive. C’est de veiller à la préservation de la santé des collaborateurs. Ils sont également là pour écouter et orienter les collaborateurs rencontrant des difficultés. Ils ont un rôle d’alerte et de conseil auprès de l’entreprise.</w:t>
      </w:r>
    </w:p>
    <w:p w14:paraId="7BB0C3C7" w14:textId="77777777" w:rsidR="001D5056" w:rsidRPr="00620081" w:rsidRDefault="001D5056" w:rsidP="00B60DD2">
      <w:pPr>
        <w:spacing w:line="280" w:lineRule="exact"/>
        <w:ind w:right="120"/>
        <w:rPr>
          <w:rFonts w:cstheme="minorHAnsi"/>
          <w:sz w:val="20"/>
        </w:rPr>
      </w:pPr>
    </w:p>
    <w:p w14:paraId="16C96013" w14:textId="26A340B6" w:rsidR="00B60DD2" w:rsidRPr="00E10932" w:rsidRDefault="00B84F53" w:rsidP="003D5217">
      <w:pPr>
        <w:pStyle w:val="Titre111AP"/>
      </w:pPr>
      <w:bookmarkStart w:id="40" w:name="_Toc918344176"/>
      <w:r>
        <w:t xml:space="preserve">Article </w:t>
      </w:r>
      <w:r w:rsidR="002B194B">
        <w:t>7</w:t>
      </w:r>
      <w:r w:rsidR="00B60DD2">
        <w:t>.4 Des psychologues</w:t>
      </w:r>
      <w:bookmarkEnd w:id="40"/>
      <w:r w:rsidR="00B60DD2">
        <w:t xml:space="preserve"> </w:t>
      </w:r>
    </w:p>
    <w:p w14:paraId="46777C7D" w14:textId="77777777" w:rsidR="00B60DD2" w:rsidRPr="00620081" w:rsidRDefault="00B60DD2" w:rsidP="00B60DD2">
      <w:pPr>
        <w:spacing w:line="280" w:lineRule="exact"/>
        <w:ind w:right="120"/>
        <w:rPr>
          <w:rFonts w:cstheme="minorHAnsi"/>
          <w:sz w:val="20"/>
        </w:rPr>
      </w:pPr>
    </w:p>
    <w:p w14:paraId="70EF9B1A" w14:textId="77777777" w:rsidR="00B60DD2" w:rsidRPr="00620081" w:rsidRDefault="00B60DD2" w:rsidP="00B60DD2">
      <w:pPr>
        <w:spacing w:line="280" w:lineRule="exact"/>
        <w:ind w:right="120"/>
        <w:rPr>
          <w:rFonts w:cstheme="minorHAnsi"/>
          <w:sz w:val="20"/>
        </w:rPr>
      </w:pPr>
      <w:r w:rsidRPr="00620081">
        <w:rPr>
          <w:rFonts w:cstheme="minorHAnsi"/>
          <w:sz w:val="20"/>
        </w:rPr>
        <w:t>Les collaborateurs en difficulté peuvent être orientés par la médecine du travail vers un psychologue mis à disposition par l’entreprise, qui offre aux collaborateurs un espace de parole et d’écoute neutre et confidentiel.</w:t>
      </w:r>
    </w:p>
    <w:p w14:paraId="331E3087" w14:textId="77777777" w:rsidR="00B60DD2" w:rsidRPr="00620081" w:rsidRDefault="00B60DD2" w:rsidP="00B60DD2">
      <w:pPr>
        <w:spacing w:line="280" w:lineRule="exact"/>
        <w:ind w:right="120"/>
        <w:rPr>
          <w:rFonts w:cstheme="minorHAnsi"/>
          <w:sz w:val="20"/>
        </w:rPr>
      </w:pPr>
    </w:p>
    <w:p w14:paraId="28387D17" w14:textId="77777777" w:rsidR="00B60DD2" w:rsidRPr="00620081" w:rsidRDefault="00B60DD2" w:rsidP="00B60DD2">
      <w:pPr>
        <w:spacing w:line="280" w:lineRule="exact"/>
        <w:ind w:right="120"/>
        <w:rPr>
          <w:rFonts w:cstheme="minorHAnsi"/>
          <w:sz w:val="20"/>
        </w:rPr>
      </w:pPr>
      <w:r w:rsidRPr="00620081">
        <w:rPr>
          <w:rFonts w:cstheme="minorHAnsi"/>
          <w:sz w:val="20"/>
        </w:rPr>
        <w:t>Ils ne prennent pas en charge les accompagnements psychologiques de longue durée. Si un tel accompagnement est nécessaire, ils orientent le collaborateur concerné sur des professionnels extérieurs à l’entreprise.</w:t>
      </w:r>
    </w:p>
    <w:p w14:paraId="1A23B13A" w14:textId="77777777" w:rsidR="00B60DD2" w:rsidRPr="00620081" w:rsidRDefault="00B60DD2" w:rsidP="00B60DD2">
      <w:pPr>
        <w:spacing w:line="280" w:lineRule="exact"/>
        <w:ind w:right="120"/>
        <w:rPr>
          <w:rFonts w:cstheme="minorHAnsi"/>
          <w:sz w:val="20"/>
        </w:rPr>
      </w:pPr>
    </w:p>
    <w:p w14:paraId="6652B7B0" w14:textId="77777777" w:rsidR="00B60DD2" w:rsidRPr="00620081" w:rsidRDefault="00B60DD2" w:rsidP="00B60DD2">
      <w:pPr>
        <w:spacing w:line="280" w:lineRule="exact"/>
        <w:ind w:right="120"/>
        <w:rPr>
          <w:rFonts w:cstheme="minorHAnsi"/>
          <w:sz w:val="20"/>
        </w:rPr>
      </w:pPr>
      <w:r w:rsidRPr="00620081">
        <w:rPr>
          <w:rFonts w:cstheme="minorHAnsi"/>
          <w:sz w:val="20"/>
        </w:rPr>
        <w:lastRenderedPageBreak/>
        <w:t>Des psychologues sont aussi à disposition des managers qui souhaitent être éclairés et/ou accompagnés dans la conduite de situations rendues difficiles par un cas de souffrance dans leur équipe ou par un évènement pouvant avoir un impact de type traumatisant sur l’équipe de travail.</w:t>
      </w:r>
    </w:p>
    <w:p w14:paraId="0E5DCEEE" w14:textId="77777777" w:rsidR="00B60DD2" w:rsidRPr="00620081" w:rsidRDefault="00B60DD2" w:rsidP="00B60DD2">
      <w:pPr>
        <w:spacing w:line="280" w:lineRule="exact"/>
        <w:ind w:right="120"/>
        <w:rPr>
          <w:rFonts w:cstheme="minorHAnsi"/>
          <w:sz w:val="20"/>
        </w:rPr>
      </w:pPr>
    </w:p>
    <w:p w14:paraId="3FD83AD5" w14:textId="23139A06" w:rsidR="00B60DD2" w:rsidRPr="00620081" w:rsidRDefault="001D5056" w:rsidP="003D5217">
      <w:pPr>
        <w:pStyle w:val="Titre111AP"/>
      </w:pPr>
      <w:bookmarkStart w:id="41" w:name="_Toc106724946"/>
      <w:bookmarkStart w:id="42" w:name="_Toc1301493485"/>
      <w:r>
        <w:t xml:space="preserve">Article </w:t>
      </w:r>
      <w:r w:rsidR="002B194B">
        <w:t>7</w:t>
      </w:r>
      <w:r w:rsidR="00B60DD2">
        <w:t>.5 Les ergonomes</w:t>
      </w:r>
      <w:bookmarkEnd w:id="41"/>
      <w:bookmarkEnd w:id="42"/>
    </w:p>
    <w:p w14:paraId="6555C3F6" w14:textId="77777777" w:rsidR="00B60DD2" w:rsidRPr="00620081" w:rsidRDefault="00B60DD2" w:rsidP="00B60DD2">
      <w:pPr>
        <w:rPr>
          <w:rFonts w:cstheme="minorHAnsi"/>
          <w:sz w:val="20"/>
        </w:rPr>
      </w:pPr>
    </w:p>
    <w:p w14:paraId="264B9241" w14:textId="77777777" w:rsidR="00B60DD2" w:rsidRPr="00620081" w:rsidRDefault="00B60DD2" w:rsidP="00B60DD2">
      <w:pPr>
        <w:spacing w:line="280" w:lineRule="exact"/>
        <w:ind w:right="120"/>
        <w:rPr>
          <w:rFonts w:cstheme="minorHAnsi"/>
          <w:sz w:val="20"/>
        </w:rPr>
      </w:pPr>
      <w:r w:rsidRPr="00620081">
        <w:rPr>
          <w:rFonts w:cstheme="minorHAnsi"/>
          <w:sz w:val="20"/>
        </w:rPr>
        <w:t>Les ergonomes ont une approche globale qui contribue à la préservation de la santé et de la sécurité des collaborateurs et à l’amélioration des conditions de travail : analyse des postes de travail, de l’environnement, de l’organisation, puis diagnostic et recommandations.</w:t>
      </w:r>
    </w:p>
    <w:p w14:paraId="1489AB96" w14:textId="77777777" w:rsidR="00B60DD2" w:rsidRPr="00620081" w:rsidRDefault="00B60DD2" w:rsidP="00B60DD2">
      <w:pPr>
        <w:spacing w:line="280" w:lineRule="exact"/>
        <w:ind w:right="120"/>
        <w:rPr>
          <w:rFonts w:cstheme="minorHAnsi"/>
          <w:sz w:val="20"/>
        </w:rPr>
      </w:pPr>
    </w:p>
    <w:p w14:paraId="00885597" w14:textId="5EF365E8" w:rsidR="00B60DD2" w:rsidRPr="002B194B" w:rsidRDefault="00E10932" w:rsidP="77762E9D">
      <w:pPr>
        <w:pStyle w:val="Titre11AP"/>
        <w:rPr>
          <w:b w:val="0"/>
          <w:bCs w:val="0"/>
          <w:i/>
          <w:iCs/>
        </w:rPr>
      </w:pPr>
      <w:bookmarkStart w:id="43" w:name="_Toc106724947"/>
      <w:bookmarkStart w:id="44" w:name="_Toc1652750660"/>
      <w:r w:rsidRPr="77762E9D">
        <w:rPr>
          <w:b w:val="0"/>
          <w:bCs w:val="0"/>
          <w:i/>
          <w:iCs/>
        </w:rPr>
        <w:t>Artic</w:t>
      </w:r>
      <w:r w:rsidR="00D115CE" w:rsidRPr="77762E9D">
        <w:rPr>
          <w:b w:val="0"/>
          <w:bCs w:val="0"/>
          <w:i/>
          <w:iCs/>
        </w:rPr>
        <w:t xml:space="preserve">le </w:t>
      </w:r>
      <w:r w:rsidR="002B194B" w:rsidRPr="77762E9D">
        <w:rPr>
          <w:b w:val="0"/>
          <w:bCs w:val="0"/>
          <w:i/>
          <w:iCs/>
        </w:rPr>
        <w:t>7</w:t>
      </w:r>
      <w:r w:rsidR="00B60DD2" w:rsidRPr="77762E9D">
        <w:rPr>
          <w:b w:val="0"/>
          <w:bCs w:val="0"/>
          <w:i/>
          <w:iCs/>
        </w:rPr>
        <w:t>.6 Les assistantes sociales</w:t>
      </w:r>
      <w:bookmarkEnd w:id="43"/>
      <w:bookmarkEnd w:id="44"/>
    </w:p>
    <w:p w14:paraId="094828E6" w14:textId="77777777" w:rsidR="00B60DD2" w:rsidRPr="00620081" w:rsidRDefault="00B60DD2" w:rsidP="00B60DD2">
      <w:pPr>
        <w:rPr>
          <w:rFonts w:cstheme="minorHAnsi"/>
          <w:sz w:val="20"/>
        </w:rPr>
      </w:pPr>
    </w:p>
    <w:p w14:paraId="3055A505" w14:textId="77777777" w:rsidR="00B60DD2" w:rsidRPr="00620081" w:rsidRDefault="00B60DD2" w:rsidP="00B60DD2">
      <w:pPr>
        <w:spacing w:line="280" w:lineRule="exact"/>
        <w:ind w:right="120"/>
        <w:rPr>
          <w:rFonts w:cstheme="minorHAnsi"/>
          <w:sz w:val="20"/>
        </w:rPr>
      </w:pPr>
      <w:r w:rsidRPr="00620081">
        <w:rPr>
          <w:rFonts w:cstheme="minorHAnsi"/>
          <w:sz w:val="20"/>
        </w:rPr>
        <w:t>Grâce à son approche globale, située à l’interface entre la vie professionnelle et personnelle, le service social mis en place ou sollicité par l’entreprise accompagne les collaborateurs dans de nombreuses démarches. Les assistantes sociales sont à la disposition des collaborateurs qui rencontrent des difficultés dans leur vie notamment personnelle pour les écouter, les conseiller et les orienter, en cas de besoins, vers d’autres interlocuteurs. Elles pourront proposer et participer à des actions de formation individuelle ou collective dans le domaine de l’économie sociale.</w:t>
      </w:r>
    </w:p>
    <w:p w14:paraId="3D8CE8C0" w14:textId="77777777" w:rsidR="00B60DD2" w:rsidRPr="00620081" w:rsidRDefault="00B60DD2" w:rsidP="00B60DD2">
      <w:pPr>
        <w:spacing w:line="280" w:lineRule="exact"/>
        <w:rPr>
          <w:rFonts w:cstheme="minorHAnsi"/>
          <w:sz w:val="20"/>
        </w:rPr>
      </w:pPr>
    </w:p>
    <w:p w14:paraId="61C9E304" w14:textId="4B2DAE1A" w:rsidR="00B60DD2" w:rsidRPr="002B194B" w:rsidRDefault="00D115CE" w:rsidP="77762E9D">
      <w:pPr>
        <w:pStyle w:val="Titre11AP"/>
        <w:rPr>
          <w:b w:val="0"/>
          <w:bCs w:val="0"/>
          <w:i/>
          <w:iCs/>
        </w:rPr>
      </w:pPr>
      <w:bookmarkStart w:id="45" w:name="_Toc106724948"/>
      <w:bookmarkStart w:id="46" w:name="_Toc1219429859"/>
      <w:r w:rsidRPr="77762E9D">
        <w:rPr>
          <w:b w:val="0"/>
          <w:bCs w:val="0"/>
          <w:i/>
          <w:iCs/>
        </w:rPr>
        <w:t xml:space="preserve">Article </w:t>
      </w:r>
      <w:r w:rsidR="002B194B" w:rsidRPr="77762E9D">
        <w:rPr>
          <w:b w:val="0"/>
          <w:bCs w:val="0"/>
          <w:i/>
          <w:iCs/>
        </w:rPr>
        <w:t>7</w:t>
      </w:r>
      <w:r w:rsidR="00B60DD2" w:rsidRPr="77762E9D">
        <w:rPr>
          <w:b w:val="0"/>
          <w:bCs w:val="0"/>
          <w:i/>
          <w:iCs/>
        </w:rPr>
        <w:t>.7 Les CSE et CSSCT</w:t>
      </w:r>
      <w:bookmarkEnd w:id="45"/>
      <w:bookmarkEnd w:id="46"/>
    </w:p>
    <w:p w14:paraId="1917056B" w14:textId="77777777" w:rsidR="00B60DD2" w:rsidRPr="00620081" w:rsidRDefault="00B60DD2" w:rsidP="00B60DD2">
      <w:pPr>
        <w:spacing w:line="280" w:lineRule="exact"/>
        <w:ind w:right="120"/>
        <w:rPr>
          <w:rFonts w:cstheme="minorHAnsi"/>
          <w:sz w:val="20"/>
        </w:rPr>
      </w:pPr>
    </w:p>
    <w:p w14:paraId="2337A21B" w14:textId="77777777" w:rsidR="00B60DD2" w:rsidRPr="00620081" w:rsidRDefault="00B60DD2" w:rsidP="00B60DD2">
      <w:pPr>
        <w:spacing w:line="280" w:lineRule="exact"/>
        <w:ind w:right="120"/>
        <w:rPr>
          <w:rFonts w:cstheme="minorHAnsi"/>
          <w:sz w:val="20"/>
        </w:rPr>
      </w:pPr>
      <w:r w:rsidRPr="00620081">
        <w:rPr>
          <w:rFonts w:cstheme="minorHAnsi"/>
          <w:sz w:val="20"/>
        </w:rPr>
        <w:t xml:space="preserve">Les représentants du personnel participent activement à la prévention des risques. Ils contribuent également à promouvoir la qualité de vie et des conditions de travail ainsi qu'à l’information et la sensibilisation auprès des collaborateurs.     </w:t>
      </w:r>
    </w:p>
    <w:p w14:paraId="28529D2F" w14:textId="77777777" w:rsidR="00B60DD2" w:rsidRPr="00620081" w:rsidRDefault="00B60DD2" w:rsidP="00B60DD2">
      <w:pPr>
        <w:spacing w:line="280" w:lineRule="exact"/>
        <w:ind w:right="120"/>
        <w:rPr>
          <w:rFonts w:cstheme="minorHAnsi"/>
          <w:sz w:val="20"/>
        </w:rPr>
      </w:pPr>
    </w:p>
    <w:p w14:paraId="7A945E6A" w14:textId="548F040A" w:rsidR="005A3B1D" w:rsidRPr="00D7780B" w:rsidRDefault="00F430DC" w:rsidP="003D5217">
      <w:pPr>
        <w:pStyle w:val="Titre1AP"/>
      </w:pPr>
      <w:bookmarkStart w:id="47" w:name="_Toc616105741"/>
      <w:r>
        <w:t>VIII</w:t>
      </w:r>
      <w:r w:rsidR="00D7780B">
        <w:t xml:space="preserve">. DISPOSITIONS </w:t>
      </w:r>
      <w:r w:rsidR="00427F0D">
        <w:t xml:space="preserve">SUR L’ACCOMPAGNEMENT DES SENIORS </w:t>
      </w:r>
      <w:r w:rsidR="00D7780B">
        <w:t>ISSUES DE L’ACCORD GEPP 2022-2024</w:t>
      </w:r>
      <w:bookmarkEnd w:id="47"/>
    </w:p>
    <w:p w14:paraId="295AD12D" w14:textId="77777777" w:rsidR="005A3B1D" w:rsidRDefault="005A3B1D" w:rsidP="00B60DD2">
      <w:pPr>
        <w:spacing w:line="280" w:lineRule="exact"/>
        <w:ind w:right="120"/>
        <w:rPr>
          <w:rFonts w:cstheme="minorHAnsi"/>
          <w:sz w:val="20"/>
        </w:rPr>
      </w:pPr>
    </w:p>
    <w:p w14:paraId="6A97E9CC" w14:textId="4F156459" w:rsidR="00F83ED1" w:rsidRPr="002940EE" w:rsidRDefault="0062596B" w:rsidP="00B60DD2">
      <w:pPr>
        <w:spacing w:line="280" w:lineRule="exact"/>
        <w:ind w:right="120"/>
        <w:rPr>
          <w:rFonts w:cstheme="minorHAnsi"/>
          <w:sz w:val="20"/>
        </w:rPr>
      </w:pPr>
      <w:r w:rsidRPr="002940EE">
        <w:rPr>
          <w:rFonts w:cstheme="minorHAnsi"/>
          <w:sz w:val="20"/>
        </w:rPr>
        <w:t xml:space="preserve">L’accord relatif à la gestion des emplois et des parcours professionnels et sur la mixité des métiers au sein de la Société Renault Trucks SAS ayant expiré le 31 décembre 2024, les parties conviennent </w:t>
      </w:r>
      <w:r w:rsidR="001775BB" w:rsidRPr="002940EE">
        <w:rPr>
          <w:rFonts w:cstheme="minorHAnsi"/>
          <w:sz w:val="20"/>
        </w:rPr>
        <w:t>d’intégrer dans le présent accord les dispositions suivantes</w:t>
      </w:r>
      <w:r w:rsidR="32115363" w:rsidRPr="002940EE">
        <w:rPr>
          <w:rFonts w:cstheme="minorHAnsi"/>
          <w:sz w:val="20"/>
        </w:rPr>
        <w:t xml:space="preserve"> qui y figuraient afin de ne pas pénaliser les personnes concernées </w:t>
      </w:r>
      <w:r w:rsidR="001775BB" w:rsidRPr="002940EE">
        <w:rPr>
          <w:rFonts w:cstheme="minorHAnsi"/>
          <w:sz w:val="20"/>
        </w:rPr>
        <w:t>:</w:t>
      </w:r>
    </w:p>
    <w:p w14:paraId="5CC3316E" w14:textId="77777777" w:rsidR="00DD6093" w:rsidRPr="002940EE" w:rsidRDefault="00DD6093">
      <w:pPr>
        <w:spacing w:line="240" w:lineRule="auto"/>
        <w:jc w:val="left"/>
        <w:rPr>
          <w:rFonts w:cstheme="minorHAnsi"/>
          <w:sz w:val="20"/>
        </w:rPr>
      </w:pPr>
    </w:p>
    <w:p w14:paraId="374F7765" w14:textId="41075546" w:rsidR="00DD6093" w:rsidRPr="002940EE" w:rsidRDefault="00DE7763" w:rsidP="77762E9D">
      <w:pPr>
        <w:pStyle w:val="Titre11AP"/>
        <w:rPr>
          <w:rFonts w:eastAsiaTheme="minorEastAsia"/>
        </w:rPr>
      </w:pPr>
      <w:bookmarkStart w:id="48" w:name="_Toc268002902"/>
      <w:r w:rsidRPr="77762E9D">
        <w:rPr>
          <w:rFonts w:eastAsiaTheme="minorEastAsia"/>
        </w:rPr>
        <w:t xml:space="preserve">Article </w:t>
      </w:r>
      <w:r w:rsidR="00F430DC" w:rsidRPr="77762E9D">
        <w:rPr>
          <w:rFonts w:eastAsiaTheme="minorEastAsia"/>
        </w:rPr>
        <w:t>8</w:t>
      </w:r>
      <w:r w:rsidR="00DD6093" w:rsidRPr="77762E9D">
        <w:rPr>
          <w:rFonts w:eastAsiaTheme="minorEastAsia"/>
        </w:rPr>
        <w:t>.</w:t>
      </w:r>
      <w:r w:rsidRPr="77762E9D">
        <w:rPr>
          <w:rFonts w:eastAsiaTheme="minorEastAsia"/>
        </w:rPr>
        <w:t>1</w:t>
      </w:r>
      <w:r w:rsidR="00DD6093" w:rsidRPr="77762E9D">
        <w:rPr>
          <w:rFonts w:eastAsiaTheme="minorEastAsia"/>
        </w:rPr>
        <w:t xml:space="preserve"> Le Compte Epargne Temps Individuel</w:t>
      </w:r>
      <w:bookmarkEnd w:id="48"/>
    </w:p>
    <w:p w14:paraId="7CC25046" w14:textId="77777777" w:rsidR="00DD6093" w:rsidRPr="002940EE" w:rsidRDefault="00DD6093" w:rsidP="00DE7763">
      <w:pPr>
        <w:spacing w:line="240" w:lineRule="auto"/>
        <w:rPr>
          <w:rFonts w:cstheme="minorHAnsi"/>
          <w:sz w:val="20"/>
        </w:rPr>
      </w:pPr>
    </w:p>
    <w:p w14:paraId="0DC43175" w14:textId="77777777" w:rsidR="00DD6093" w:rsidRPr="004124FF" w:rsidRDefault="00DD6093" w:rsidP="00DE7763">
      <w:pPr>
        <w:spacing w:line="240" w:lineRule="auto"/>
        <w:rPr>
          <w:rFonts w:cstheme="minorHAnsi"/>
          <w:sz w:val="20"/>
        </w:rPr>
      </w:pPr>
      <w:r w:rsidRPr="004124FF">
        <w:rPr>
          <w:rFonts w:cstheme="minorHAnsi"/>
          <w:sz w:val="20"/>
        </w:rPr>
        <w:t>Il est ouvert la possibilité de poser les jours de CETI (Compte Epargne Temps Individuel) avant le départ en retraite. Ceci est accompagné de la possibilité de monter le plafond du CETI à 75 jours pour les salariés âgés de plus de 50 ans et à 100 jours pour les salariés âgés de plus de 55 ans.</w:t>
      </w:r>
    </w:p>
    <w:p w14:paraId="31D18593" w14:textId="77777777" w:rsidR="00F64366" w:rsidRPr="004124FF" w:rsidRDefault="00F64366" w:rsidP="00DE7763">
      <w:pPr>
        <w:spacing w:line="240" w:lineRule="auto"/>
        <w:rPr>
          <w:rFonts w:cstheme="minorHAnsi"/>
          <w:sz w:val="20"/>
        </w:rPr>
      </w:pPr>
    </w:p>
    <w:p w14:paraId="3AAA0B14" w14:textId="77777777" w:rsidR="00DD6093" w:rsidRPr="004124FF" w:rsidRDefault="00DD6093" w:rsidP="00DE7763">
      <w:pPr>
        <w:spacing w:line="240" w:lineRule="auto"/>
        <w:rPr>
          <w:rFonts w:cstheme="minorHAnsi"/>
          <w:sz w:val="20"/>
        </w:rPr>
      </w:pPr>
      <w:r w:rsidRPr="004124FF">
        <w:rPr>
          <w:rFonts w:cstheme="minorHAnsi"/>
          <w:sz w:val="20"/>
        </w:rPr>
        <w:t xml:space="preserve">Par ailleurs, il est ouvert pour les salariés la possibilité de monétisation de 15 jours de CETI en cas de rachat de trimestre de retraite (pour un maximum de 15 jours par trimestre racheté). </w:t>
      </w:r>
    </w:p>
    <w:p w14:paraId="38E49788" w14:textId="77777777" w:rsidR="00DD6093" w:rsidRPr="004124FF" w:rsidRDefault="00DD6093" w:rsidP="00DE7763">
      <w:pPr>
        <w:spacing w:line="240" w:lineRule="auto"/>
        <w:rPr>
          <w:rFonts w:cstheme="minorHAnsi"/>
          <w:sz w:val="20"/>
        </w:rPr>
      </w:pPr>
    </w:p>
    <w:p w14:paraId="7DA3B7C3" w14:textId="5314CA75" w:rsidR="00DD6093" w:rsidRPr="002940EE" w:rsidRDefault="00DE7763" w:rsidP="77762E9D">
      <w:pPr>
        <w:pStyle w:val="Titre11AP"/>
        <w:rPr>
          <w:rFonts w:eastAsiaTheme="minorEastAsia"/>
        </w:rPr>
      </w:pPr>
      <w:bookmarkStart w:id="49" w:name="_Toc802248834"/>
      <w:r w:rsidRPr="77762E9D">
        <w:rPr>
          <w:rFonts w:eastAsiaTheme="minorEastAsia"/>
        </w:rPr>
        <w:t xml:space="preserve">Article </w:t>
      </w:r>
      <w:r w:rsidR="00F430DC" w:rsidRPr="77762E9D">
        <w:rPr>
          <w:rFonts w:eastAsiaTheme="minorEastAsia"/>
        </w:rPr>
        <w:t>8</w:t>
      </w:r>
      <w:r w:rsidR="00DD6093" w:rsidRPr="77762E9D">
        <w:rPr>
          <w:rFonts w:eastAsiaTheme="minorEastAsia"/>
        </w:rPr>
        <w:t>.</w:t>
      </w:r>
      <w:r w:rsidRPr="77762E9D">
        <w:rPr>
          <w:rFonts w:eastAsiaTheme="minorEastAsia"/>
        </w:rPr>
        <w:t>2</w:t>
      </w:r>
      <w:r w:rsidR="00DD6093" w:rsidRPr="77762E9D">
        <w:rPr>
          <w:rFonts w:eastAsiaTheme="minorEastAsia"/>
        </w:rPr>
        <w:t xml:space="preserve"> Le Bilan de </w:t>
      </w:r>
      <w:r w:rsidR="00CB5442" w:rsidRPr="77762E9D">
        <w:rPr>
          <w:rFonts w:eastAsiaTheme="minorEastAsia"/>
        </w:rPr>
        <w:t>prévention</w:t>
      </w:r>
      <w:bookmarkEnd w:id="49"/>
    </w:p>
    <w:p w14:paraId="201F44E5" w14:textId="77777777" w:rsidR="00DD6093" w:rsidRPr="004124FF" w:rsidRDefault="00DD6093" w:rsidP="00DE7763">
      <w:pPr>
        <w:spacing w:line="240" w:lineRule="auto"/>
        <w:rPr>
          <w:rFonts w:cstheme="minorHAnsi"/>
          <w:sz w:val="20"/>
        </w:rPr>
      </w:pPr>
    </w:p>
    <w:p w14:paraId="6AE96FBC" w14:textId="0625698B" w:rsidR="00741388" w:rsidRPr="004124FF" w:rsidRDefault="00741388" w:rsidP="00DE7763">
      <w:pPr>
        <w:spacing w:line="240" w:lineRule="auto"/>
        <w:rPr>
          <w:rFonts w:cstheme="minorHAnsi"/>
          <w:sz w:val="20"/>
        </w:rPr>
      </w:pPr>
      <w:r w:rsidRPr="004124FF">
        <w:rPr>
          <w:rFonts w:cstheme="minorHAnsi"/>
          <w:sz w:val="20"/>
        </w:rPr>
        <w:lastRenderedPageBreak/>
        <w:t xml:space="preserve">Sous réserve de justificatif, il est accordé une demi-journée d'absence rémunérée pour effectuer le bilan </w:t>
      </w:r>
      <w:r w:rsidR="00CB5442">
        <w:rPr>
          <w:rFonts w:cstheme="minorHAnsi"/>
          <w:sz w:val="20"/>
        </w:rPr>
        <w:t>prévention</w:t>
      </w:r>
      <w:r w:rsidRPr="004124FF">
        <w:rPr>
          <w:rFonts w:cstheme="minorHAnsi"/>
          <w:sz w:val="20"/>
        </w:rPr>
        <w:t xml:space="preserve"> de la Sécurité Sociale à partir de </w:t>
      </w:r>
      <w:r w:rsidR="00CB5442">
        <w:rPr>
          <w:rFonts w:cstheme="minorHAnsi"/>
          <w:sz w:val="20"/>
        </w:rPr>
        <w:t>60</w:t>
      </w:r>
      <w:r w:rsidRPr="004124FF">
        <w:rPr>
          <w:rFonts w:cstheme="minorHAnsi"/>
          <w:sz w:val="20"/>
        </w:rPr>
        <w:t xml:space="preserve"> ans.</w:t>
      </w:r>
    </w:p>
    <w:p w14:paraId="60C4F728" w14:textId="77777777" w:rsidR="00CA2B49" w:rsidRDefault="00CA2B49" w:rsidP="00CA2B49">
      <w:pPr>
        <w:spacing w:line="240" w:lineRule="auto"/>
        <w:rPr>
          <w:rFonts w:cstheme="minorHAnsi"/>
          <w:sz w:val="20"/>
        </w:rPr>
      </w:pPr>
      <w:bookmarkStart w:id="50" w:name="_Toc3535009"/>
    </w:p>
    <w:p w14:paraId="7DED2975" w14:textId="6B0DE7A6" w:rsidR="001C11A5" w:rsidRDefault="00CA2B49" w:rsidP="003D5217">
      <w:pPr>
        <w:pStyle w:val="Titre1AP"/>
      </w:pPr>
      <w:bookmarkStart w:id="51" w:name="_Toc1933276215"/>
      <w:r>
        <w:t>I</w:t>
      </w:r>
      <w:r w:rsidR="00F430DC">
        <w:t>X</w:t>
      </w:r>
      <w:r w:rsidR="00F03A83">
        <w:t>. DISPOSITIONS FINALES</w:t>
      </w:r>
      <w:bookmarkStart w:id="52" w:name="_Toc3535010"/>
      <w:bookmarkEnd w:id="50"/>
      <w:bookmarkEnd w:id="51"/>
    </w:p>
    <w:p w14:paraId="1BCC6CDB" w14:textId="77777777" w:rsidR="001C11A5" w:rsidRPr="001C11A5" w:rsidRDefault="001C11A5" w:rsidP="001C11A5"/>
    <w:p w14:paraId="35433ADE" w14:textId="189D8F3A" w:rsidR="00F03A83" w:rsidRPr="001C11A5" w:rsidRDefault="00F03A83" w:rsidP="003D5217">
      <w:pPr>
        <w:pStyle w:val="Titre11AP"/>
      </w:pPr>
      <w:bookmarkStart w:id="53" w:name="_Toc1619643878"/>
      <w:r>
        <w:t xml:space="preserve">Article </w:t>
      </w:r>
      <w:r w:rsidR="00F430DC">
        <w:t>9</w:t>
      </w:r>
      <w:r>
        <w:t>.1 Durée de l’accord, entrée en vigueur et révision</w:t>
      </w:r>
      <w:bookmarkEnd w:id="52"/>
      <w:bookmarkEnd w:id="53"/>
    </w:p>
    <w:p w14:paraId="6F362C4A" w14:textId="77777777" w:rsidR="00F03A83" w:rsidRPr="00620081" w:rsidRDefault="00F03A83" w:rsidP="00F03A83">
      <w:pPr>
        <w:rPr>
          <w:rFonts w:cstheme="minorHAnsi"/>
          <w:sz w:val="20"/>
        </w:rPr>
      </w:pPr>
    </w:p>
    <w:p w14:paraId="0C4E0454" w14:textId="77777777" w:rsidR="00F03A83" w:rsidRPr="00620081" w:rsidRDefault="00F03A83" w:rsidP="00F03A83">
      <w:pPr>
        <w:rPr>
          <w:rFonts w:eastAsiaTheme="minorEastAsia" w:cstheme="minorHAnsi"/>
          <w:sz w:val="20"/>
        </w:rPr>
      </w:pPr>
      <w:r w:rsidRPr="00620081">
        <w:rPr>
          <w:rFonts w:eastAsiaTheme="minorEastAsia" w:cstheme="minorHAnsi"/>
          <w:sz w:val="20"/>
        </w:rPr>
        <w:t>Le présent accord s’applique aux salariés de l’entité légale Renault Trucks SAS.</w:t>
      </w:r>
    </w:p>
    <w:p w14:paraId="2808BE4B" w14:textId="77777777" w:rsidR="00F03A83" w:rsidRPr="00620081" w:rsidRDefault="00F03A83" w:rsidP="00F03A83">
      <w:pPr>
        <w:rPr>
          <w:rFonts w:eastAsiaTheme="minorEastAsia" w:cstheme="minorHAnsi"/>
          <w:sz w:val="20"/>
        </w:rPr>
      </w:pPr>
    </w:p>
    <w:p w14:paraId="72790A6D" w14:textId="77777777" w:rsidR="00F03A83" w:rsidRPr="00620081" w:rsidRDefault="00F03A83" w:rsidP="00F03A83">
      <w:pPr>
        <w:rPr>
          <w:rFonts w:eastAsiaTheme="minorEastAsia" w:cstheme="minorHAnsi"/>
          <w:sz w:val="20"/>
        </w:rPr>
      </w:pPr>
      <w:r w:rsidRPr="00620081">
        <w:rPr>
          <w:rFonts w:eastAsiaTheme="minorEastAsia" w:cstheme="minorHAnsi"/>
          <w:sz w:val="20"/>
        </w:rPr>
        <w:t>Conformément aux dispositions de l’article L 2232-2 du code du travail, le présent accord entrera en vigueur dès qu’il aura été valablement signé. Il est conclu pour une durée déterminée de trois ans. A l’expiration de cette durée de trois ans, le présent accord cessera de plein droit de produire ses effets et ne se transformera pas en accord à durée indéterminée, sans qu’il soit besoin d’une notification aux parties. Les p</w:t>
      </w:r>
      <w:bookmarkStart w:id="54" w:name="_GoBack"/>
      <w:bookmarkEnd w:id="54"/>
      <w:r w:rsidRPr="00620081">
        <w:rPr>
          <w:rFonts w:eastAsiaTheme="minorEastAsia" w:cstheme="minorHAnsi"/>
          <w:sz w:val="20"/>
        </w:rPr>
        <w:t>arties conviennent de se réunir quatre mois avant l’échéance du présent accord pour envisager sa renégociation.</w:t>
      </w:r>
    </w:p>
    <w:p w14:paraId="2891E6DE" w14:textId="77777777" w:rsidR="00F03A83" w:rsidRPr="00620081" w:rsidRDefault="00F03A83" w:rsidP="00F03A83">
      <w:pPr>
        <w:rPr>
          <w:rFonts w:eastAsiaTheme="minorEastAsia" w:cstheme="minorHAnsi"/>
          <w:sz w:val="20"/>
        </w:rPr>
      </w:pPr>
    </w:p>
    <w:p w14:paraId="7D2EDA69" w14:textId="281A2FAC" w:rsidR="00F03A83" w:rsidRDefault="00F03A83" w:rsidP="00936FEA">
      <w:pPr>
        <w:rPr>
          <w:rFonts w:eastAsiaTheme="minorEastAsia" w:cstheme="minorHAnsi"/>
          <w:sz w:val="20"/>
        </w:rPr>
      </w:pPr>
      <w:r w:rsidRPr="00620081">
        <w:rPr>
          <w:rFonts w:eastAsiaTheme="minorEastAsia" w:cstheme="minorHAnsi"/>
          <w:sz w:val="20"/>
        </w:rPr>
        <w:t>Le présent accord pourra être révisé pendant sa période d’application, d’un commun accord dans les conditions de l’article L 2261-7-1 du code du travail. La partie signataire qui formule une demande de révision devra notifier cette demande aux autres parties signataires par lettre recommandée avec accusé de réception. Les parties signataires devront, sauf accord contraire, se réunir dans un délai maximum de 30 jours suivant la date de notification de la demande de révision pour étudier cette dernière. A défaut d’accord sur la proposition de révision dans un délai de trois mois, la proposition est réputée rejetée.</w:t>
      </w:r>
      <w:bookmarkStart w:id="55" w:name="_Toc3535011"/>
    </w:p>
    <w:p w14:paraId="36684CF6" w14:textId="77777777" w:rsidR="004124FF" w:rsidRPr="00620081" w:rsidRDefault="004124FF" w:rsidP="00936FEA">
      <w:pPr>
        <w:rPr>
          <w:rFonts w:cstheme="minorHAnsi"/>
          <w:sz w:val="20"/>
        </w:rPr>
      </w:pPr>
    </w:p>
    <w:p w14:paraId="097DD6AD" w14:textId="151BA5F3" w:rsidR="00F03A83" w:rsidRPr="00936FEA" w:rsidRDefault="00F03A83" w:rsidP="003D5217">
      <w:pPr>
        <w:pStyle w:val="Titre11AP"/>
      </w:pPr>
      <w:bookmarkStart w:id="56" w:name="_Toc796199396"/>
      <w:r>
        <w:t xml:space="preserve">Article </w:t>
      </w:r>
      <w:r w:rsidR="00F430DC">
        <w:t>9</w:t>
      </w:r>
      <w:r>
        <w:t>.2 Suivi et rendez-vous</w:t>
      </w:r>
      <w:bookmarkEnd w:id="55"/>
      <w:bookmarkEnd w:id="56"/>
    </w:p>
    <w:p w14:paraId="3BA15555" w14:textId="77777777" w:rsidR="00F03A83" w:rsidRPr="00620081" w:rsidRDefault="00F03A83" w:rsidP="00F03A83">
      <w:pPr>
        <w:rPr>
          <w:rFonts w:cstheme="minorHAnsi"/>
          <w:sz w:val="20"/>
        </w:rPr>
      </w:pPr>
    </w:p>
    <w:p w14:paraId="37537758" w14:textId="77777777" w:rsidR="00F03A83" w:rsidRPr="00620081" w:rsidRDefault="00F03A83" w:rsidP="00F03A83">
      <w:pPr>
        <w:rPr>
          <w:rFonts w:eastAsiaTheme="minorEastAsia" w:cstheme="minorHAnsi"/>
          <w:sz w:val="20"/>
        </w:rPr>
      </w:pPr>
      <w:r w:rsidRPr="00620081">
        <w:rPr>
          <w:rFonts w:eastAsiaTheme="minorEastAsia" w:cstheme="minorHAnsi"/>
          <w:sz w:val="20"/>
        </w:rPr>
        <w:t xml:space="preserve">Une commission de suivi, composée de 2 représentants par organisation syndicale signataire, se réunira une fois par an. </w:t>
      </w:r>
    </w:p>
    <w:p w14:paraId="1816402A" w14:textId="77777777" w:rsidR="00F03A83" w:rsidRPr="00620081" w:rsidRDefault="00F03A83" w:rsidP="00F03A83">
      <w:pPr>
        <w:rPr>
          <w:rFonts w:eastAsiaTheme="minorEastAsia" w:cstheme="minorHAnsi"/>
          <w:sz w:val="20"/>
        </w:rPr>
      </w:pPr>
    </w:p>
    <w:p w14:paraId="28A852E4" w14:textId="77777777" w:rsidR="00F03A83" w:rsidRPr="00620081" w:rsidRDefault="00F03A83" w:rsidP="00F03A83">
      <w:pPr>
        <w:rPr>
          <w:rFonts w:eastAsiaTheme="minorEastAsia" w:cstheme="minorHAnsi"/>
          <w:sz w:val="20"/>
        </w:rPr>
      </w:pPr>
      <w:r w:rsidRPr="00620081">
        <w:rPr>
          <w:rFonts w:eastAsiaTheme="minorEastAsia" w:cstheme="minorHAnsi"/>
          <w:sz w:val="20"/>
        </w:rPr>
        <w:t>Dans l’hypothèse où de nouvelles dispositions légales ou conventionnelles ayant une incidence sur les dispositions du présent accord viendraient à intervenir, il est convenu d’organiser une rencontre entre les parties intéressées pour en examiner les conséquences.</w:t>
      </w:r>
    </w:p>
    <w:p w14:paraId="5C80C12E" w14:textId="77777777" w:rsidR="00F03A83" w:rsidRPr="00620081" w:rsidRDefault="00F03A83" w:rsidP="00F03A83">
      <w:pPr>
        <w:rPr>
          <w:rFonts w:cstheme="minorHAnsi"/>
          <w:sz w:val="20"/>
        </w:rPr>
      </w:pPr>
    </w:p>
    <w:p w14:paraId="527FDF12" w14:textId="349ADBE9" w:rsidR="00F03A83" w:rsidRPr="00936FEA" w:rsidRDefault="00F03A83" w:rsidP="003D5217">
      <w:pPr>
        <w:pStyle w:val="Titre11AP"/>
      </w:pPr>
      <w:bookmarkStart w:id="57" w:name="_Toc3535012"/>
      <w:bookmarkStart w:id="58" w:name="_Toc2138229378"/>
      <w:r>
        <w:t xml:space="preserve">Article </w:t>
      </w:r>
      <w:r w:rsidR="00F430DC">
        <w:t>9</w:t>
      </w:r>
      <w:r>
        <w:t>.3 Notification, dépôt et publicité</w:t>
      </w:r>
      <w:bookmarkEnd w:id="57"/>
      <w:bookmarkEnd w:id="58"/>
    </w:p>
    <w:p w14:paraId="0E9D9BD2" w14:textId="77777777" w:rsidR="00F03A83" w:rsidRPr="00620081" w:rsidRDefault="00F03A83" w:rsidP="00F03A83">
      <w:pPr>
        <w:rPr>
          <w:rFonts w:cstheme="minorHAnsi"/>
          <w:i/>
          <w:sz w:val="20"/>
        </w:rPr>
      </w:pPr>
    </w:p>
    <w:p w14:paraId="4F6F7871" w14:textId="77777777" w:rsidR="00F03A83" w:rsidRPr="00620081" w:rsidRDefault="00F03A83" w:rsidP="00F03A83">
      <w:pPr>
        <w:rPr>
          <w:rFonts w:cstheme="minorHAnsi"/>
          <w:sz w:val="20"/>
        </w:rPr>
      </w:pPr>
      <w:r w:rsidRPr="00620081">
        <w:rPr>
          <w:rFonts w:cstheme="minorHAnsi"/>
          <w:sz w:val="20"/>
        </w:rPr>
        <w:t xml:space="preserve">Le présent accord, une fois signé, fera l’objet des formalités de publicité suivantes : </w:t>
      </w:r>
    </w:p>
    <w:p w14:paraId="026C66E3" w14:textId="77777777" w:rsidR="00F03A83" w:rsidRPr="00620081" w:rsidRDefault="00F03A83" w:rsidP="00F03A83">
      <w:pPr>
        <w:rPr>
          <w:rFonts w:cstheme="minorHAnsi"/>
          <w:sz w:val="20"/>
        </w:rPr>
      </w:pPr>
    </w:p>
    <w:p w14:paraId="13B3D228" w14:textId="2C123B59" w:rsidR="00F03A83" w:rsidRPr="00620081" w:rsidRDefault="00F03A83" w:rsidP="77762E9D">
      <w:pPr>
        <w:pStyle w:val="Paragraphedeliste"/>
        <w:numPr>
          <w:ilvl w:val="0"/>
          <w:numId w:val="4"/>
        </w:numPr>
        <w:overflowPunct w:val="0"/>
        <w:autoSpaceDE w:val="0"/>
        <w:autoSpaceDN w:val="0"/>
        <w:adjustRightInd w:val="0"/>
        <w:spacing w:line="240" w:lineRule="auto"/>
        <w:textAlignment w:val="baseline"/>
        <w:rPr>
          <w:sz w:val="20"/>
        </w:rPr>
      </w:pPr>
      <w:r w:rsidRPr="77762E9D">
        <w:rPr>
          <w:sz w:val="20"/>
        </w:rPr>
        <w:t xml:space="preserve">Un exemplaire dûment signé de toutes les parties sera notifié à chaque signataire ainsi qu’à chaque organisation syndicale représentatives dans l’entreprise </w:t>
      </w:r>
      <w:r w:rsidR="02C5864A" w:rsidRPr="77762E9D">
        <w:rPr>
          <w:sz w:val="20"/>
        </w:rPr>
        <w:t>non-signataire</w:t>
      </w:r>
      <w:r w:rsidRPr="77762E9D">
        <w:rPr>
          <w:sz w:val="20"/>
        </w:rPr>
        <w:t>,</w:t>
      </w:r>
    </w:p>
    <w:p w14:paraId="74920B24" w14:textId="77777777" w:rsidR="00F03A83" w:rsidRPr="00620081" w:rsidRDefault="00F03A83" w:rsidP="00F03A83">
      <w:pPr>
        <w:pStyle w:val="Paragraphedeliste"/>
        <w:numPr>
          <w:ilvl w:val="0"/>
          <w:numId w:val="4"/>
        </w:numPr>
        <w:overflowPunct w:val="0"/>
        <w:autoSpaceDE w:val="0"/>
        <w:autoSpaceDN w:val="0"/>
        <w:adjustRightInd w:val="0"/>
        <w:spacing w:line="240" w:lineRule="auto"/>
        <w:textAlignment w:val="baseline"/>
        <w:rPr>
          <w:rFonts w:cstheme="minorHAnsi"/>
          <w:sz w:val="20"/>
        </w:rPr>
      </w:pPr>
      <w:r w:rsidRPr="00620081">
        <w:rPr>
          <w:rFonts w:cstheme="minorHAnsi"/>
          <w:sz w:val="20"/>
        </w:rPr>
        <w:t xml:space="preserve">Aux termes de l’article D.2231-4 du Code du travail, un exemplaire au format électronique (version intégrale du texte signée des parties en PDF) sera déposé via la plateforme de téléprocédure </w:t>
      </w:r>
      <w:proofErr w:type="spellStart"/>
      <w:r w:rsidRPr="00620081">
        <w:rPr>
          <w:rFonts w:cstheme="minorHAnsi"/>
          <w:sz w:val="20"/>
        </w:rPr>
        <w:t>TéléAccords</w:t>
      </w:r>
      <w:proofErr w:type="spellEnd"/>
      <w:r w:rsidRPr="00620081">
        <w:rPr>
          <w:rFonts w:cstheme="minorHAnsi"/>
          <w:sz w:val="20"/>
        </w:rPr>
        <w:t xml:space="preserve"> à l’adresse </w:t>
      </w:r>
      <w:hyperlink r:id="rId12" w:history="1">
        <w:r w:rsidRPr="00620081">
          <w:rPr>
            <w:rStyle w:val="Lienhypertexte"/>
            <w:rFonts w:cstheme="minorHAnsi"/>
            <w:color w:val="auto"/>
            <w:sz w:val="20"/>
          </w:rPr>
          <w:t>www.teleaccords.travail-emploi.gouv.fr</w:t>
        </w:r>
      </w:hyperlink>
      <w:r w:rsidRPr="00620081">
        <w:rPr>
          <w:rFonts w:cstheme="minorHAnsi"/>
          <w:sz w:val="20"/>
        </w:rPr>
        <w:t xml:space="preserve"> pour transmission automatique du dossier à la Direction régionale de l’économie, de l’emploi, du travail et des solidarités (DREETS),</w:t>
      </w:r>
    </w:p>
    <w:p w14:paraId="21C26748" w14:textId="77777777" w:rsidR="00F03A83" w:rsidRPr="00620081" w:rsidRDefault="00F03A83" w:rsidP="00F03A83">
      <w:pPr>
        <w:pStyle w:val="Paragraphedeliste"/>
        <w:numPr>
          <w:ilvl w:val="0"/>
          <w:numId w:val="4"/>
        </w:numPr>
        <w:overflowPunct w:val="0"/>
        <w:autoSpaceDE w:val="0"/>
        <w:autoSpaceDN w:val="0"/>
        <w:adjustRightInd w:val="0"/>
        <w:spacing w:line="240" w:lineRule="auto"/>
        <w:textAlignment w:val="baseline"/>
        <w:rPr>
          <w:rFonts w:cstheme="minorHAnsi"/>
          <w:sz w:val="20"/>
        </w:rPr>
      </w:pPr>
      <w:r w:rsidRPr="00620081">
        <w:rPr>
          <w:rFonts w:cstheme="minorHAnsi"/>
          <w:sz w:val="20"/>
        </w:rPr>
        <w:t>Un exemplaire sera déposé au greffe du Conseil des Prud’hommes de Lyon.</w:t>
      </w:r>
    </w:p>
    <w:p w14:paraId="3A00EABB" w14:textId="77777777" w:rsidR="00F03A83" w:rsidRPr="00620081" w:rsidRDefault="00F03A83" w:rsidP="00F03A83">
      <w:pPr>
        <w:spacing w:before="240" w:after="200" w:line="276" w:lineRule="auto"/>
        <w:rPr>
          <w:rFonts w:eastAsiaTheme="minorEastAsia" w:cstheme="minorHAnsi"/>
          <w:sz w:val="20"/>
        </w:rPr>
      </w:pPr>
      <w:r w:rsidRPr="00620081">
        <w:rPr>
          <w:rFonts w:eastAsiaTheme="minorEastAsia" w:cstheme="minorHAnsi"/>
          <w:sz w:val="20"/>
        </w:rPr>
        <w:t>Le présent accord sera mis à disposition des salariés auprès des services du personnel et mis sur l’Intranet.</w:t>
      </w:r>
    </w:p>
    <w:p w14:paraId="45B81F0B" w14:textId="77777777" w:rsidR="00B503A5" w:rsidRPr="00620081" w:rsidRDefault="00B503A5" w:rsidP="00E63044">
      <w:pPr>
        <w:spacing w:line="276" w:lineRule="auto"/>
        <w:rPr>
          <w:rFonts w:cstheme="minorHAnsi"/>
          <w:sz w:val="20"/>
        </w:rPr>
      </w:pPr>
    </w:p>
    <w:p w14:paraId="38A52923" w14:textId="10846136" w:rsidR="00007EEF" w:rsidRPr="00620081" w:rsidRDefault="00007EEF" w:rsidP="00E63044">
      <w:pPr>
        <w:spacing w:line="276" w:lineRule="auto"/>
        <w:rPr>
          <w:rFonts w:cstheme="minorHAnsi"/>
          <w:sz w:val="20"/>
        </w:rPr>
      </w:pPr>
    </w:p>
    <w:p w14:paraId="679CEE82" w14:textId="77777777" w:rsidR="00073BD7" w:rsidRPr="00620081" w:rsidRDefault="00073BD7" w:rsidP="00E63044">
      <w:pPr>
        <w:spacing w:line="276" w:lineRule="auto"/>
        <w:rPr>
          <w:rFonts w:cstheme="minorHAnsi"/>
          <w:sz w:val="20"/>
        </w:rPr>
      </w:pPr>
    </w:p>
    <w:p w14:paraId="659E67D1" w14:textId="0084A486" w:rsidR="00B503A5" w:rsidRPr="00620081" w:rsidRDefault="00B503A5" w:rsidP="00E63044">
      <w:pPr>
        <w:spacing w:line="276" w:lineRule="auto"/>
        <w:rPr>
          <w:rFonts w:cstheme="minorHAnsi"/>
          <w:sz w:val="20"/>
        </w:rPr>
      </w:pPr>
      <w:r w:rsidRPr="00620081">
        <w:rPr>
          <w:rFonts w:cstheme="minorHAnsi"/>
          <w:sz w:val="20"/>
        </w:rPr>
        <w:t xml:space="preserve">Fait à Saint-Priest en </w:t>
      </w:r>
      <w:r w:rsidR="00F430DC">
        <w:rPr>
          <w:rFonts w:cstheme="minorHAnsi"/>
          <w:sz w:val="20"/>
        </w:rPr>
        <w:t xml:space="preserve">8 </w:t>
      </w:r>
      <w:r w:rsidRPr="00620081">
        <w:rPr>
          <w:rFonts w:cstheme="minorHAnsi"/>
          <w:sz w:val="20"/>
        </w:rPr>
        <w:t xml:space="preserve">exemplaires originaux, le </w:t>
      </w:r>
      <w:r w:rsidR="004F202E">
        <w:rPr>
          <w:rFonts w:cstheme="minorHAnsi"/>
          <w:sz w:val="20"/>
        </w:rPr>
        <w:t>17 juin 2025</w:t>
      </w:r>
    </w:p>
    <w:p w14:paraId="3AC1DFC8" w14:textId="77777777" w:rsidR="00B503A5" w:rsidRPr="00620081" w:rsidRDefault="00B503A5" w:rsidP="00E63044">
      <w:pPr>
        <w:spacing w:line="276" w:lineRule="auto"/>
        <w:rPr>
          <w:rFonts w:cstheme="minorHAnsi"/>
          <w:sz w:val="20"/>
        </w:rPr>
      </w:pPr>
    </w:p>
    <w:p w14:paraId="0C47869B" w14:textId="77777777" w:rsidR="00073BD7" w:rsidRPr="00620081" w:rsidRDefault="00073BD7" w:rsidP="00E63044">
      <w:pPr>
        <w:spacing w:line="276" w:lineRule="auto"/>
        <w:rPr>
          <w:rFonts w:cstheme="minorHAnsi"/>
          <w:sz w:val="20"/>
        </w:rPr>
      </w:pPr>
    </w:p>
    <w:p w14:paraId="775F55B5" w14:textId="446B511C" w:rsidR="00B503A5" w:rsidRPr="00620081" w:rsidRDefault="00B503A5" w:rsidP="00E63044">
      <w:pPr>
        <w:spacing w:line="276" w:lineRule="auto"/>
        <w:rPr>
          <w:rFonts w:cstheme="minorHAnsi"/>
          <w:b/>
          <w:bCs/>
          <w:sz w:val="20"/>
          <w:lang w:val="en-US"/>
        </w:rPr>
      </w:pPr>
      <w:r w:rsidRPr="00620081">
        <w:rPr>
          <w:rFonts w:cstheme="minorHAnsi"/>
          <w:b/>
          <w:bCs/>
          <w:sz w:val="20"/>
          <w:lang w:val="en-US"/>
        </w:rPr>
        <w:t>P/ RENAULT TRUCKS SAS</w:t>
      </w:r>
    </w:p>
    <w:p w14:paraId="707F3A58" w14:textId="3347064D" w:rsidR="00B503A5" w:rsidRPr="00620081" w:rsidRDefault="00B503A5" w:rsidP="00E63044">
      <w:pPr>
        <w:spacing w:line="276" w:lineRule="auto"/>
        <w:rPr>
          <w:rFonts w:cstheme="minorHAnsi"/>
          <w:sz w:val="20"/>
          <w:lang w:val="en-US"/>
        </w:rPr>
      </w:pPr>
      <w:r w:rsidRPr="00620081">
        <w:rPr>
          <w:rFonts w:cstheme="minorHAnsi"/>
          <w:sz w:val="20"/>
          <w:lang w:val="en-US"/>
        </w:rPr>
        <w:tab/>
      </w:r>
      <w:r w:rsidRPr="00620081">
        <w:rPr>
          <w:rFonts w:cstheme="minorHAnsi"/>
          <w:sz w:val="20"/>
          <w:lang w:val="en-US"/>
        </w:rPr>
        <w:tab/>
      </w:r>
      <w:r w:rsidRPr="00620081">
        <w:rPr>
          <w:rFonts w:cstheme="minorHAnsi"/>
          <w:sz w:val="20"/>
          <w:lang w:val="en-US"/>
        </w:rPr>
        <w:tab/>
      </w:r>
      <w:r w:rsidRPr="00620081">
        <w:rPr>
          <w:rFonts w:cstheme="minorHAnsi"/>
          <w:sz w:val="20"/>
          <w:lang w:val="en-US"/>
        </w:rPr>
        <w:tab/>
      </w:r>
      <w:r w:rsidRPr="00620081">
        <w:rPr>
          <w:rFonts w:cstheme="minorHAnsi"/>
          <w:sz w:val="20"/>
          <w:lang w:val="en-US"/>
        </w:rPr>
        <w:tab/>
      </w:r>
    </w:p>
    <w:p w14:paraId="1A0DA2A5" w14:textId="6CA52201" w:rsidR="00B503A5" w:rsidRPr="00620081" w:rsidRDefault="00B503A5" w:rsidP="00E63044">
      <w:pPr>
        <w:spacing w:line="276" w:lineRule="auto"/>
        <w:rPr>
          <w:rFonts w:cstheme="minorHAnsi"/>
          <w:sz w:val="20"/>
        </w:rPr>
      </w:pPr>
      <w:r w:rsidRPr="00620081">
        <w:rPr>
          <w:rFonts w:cstheme="minorHAnsi"/>
          <w:sz w:val="20"/>
        </w:rPr>
        <w:t>Directrice des Ressources Humaines</w:t>
      </w:r>
      <w:r w:rsidRPr="00620081">
        <w:rPr>
          <w:rFonts w:cstheme="minorHAnsi"/>
          <w:sz w:val="20"/>
        </w:rPr>
        <w:tab/>
      </w:r>
      <w:r w:rsidRPr="00620081">
        <w:rPr>
          <w:rFonts w:cstheme="minorHAnsi"/>
          <w:sz w:val="20"/>
        </w:rPr>
        <w:tab/>
      </w:r>
      <w:r w:rsidRPr="00620081">
        <w:rPr>
          <w:rFonts w:cstheme="minorHAnsi"/>
          <w:sz w:val="20"/>
        </w:rPr>
        <w:tab/>
        <w:t>Directeur des Relations Sociales</w:t>
      </w:r>
    </w:p>
    <w:p w14:paraId="7AEE235C" w14:textId="77777777" w:rsidR="0090473C" w:rsidRPr="00620081" w:rsidRDefault="0090473C" w:rsidP="00E63044">
      <w:pPr>
        <w:spacing w:line="276" w:lineRule="auto"/>
        <w:rPr>
          <w:rFonts w:cstheme="minorHAnsi"/>
          <w:sz w:val="20"/>
        </w:rPr>
      </w:pPr>
    </w:p>
    <w:p w14:paraId="5D50056C" w14:textId="77777777" w:rsidR="0090473C" w:rsidRPr="00620081" w:rsidRDefault="0090473C" w:rsidP="00E63044">
      <w:pPr>
        <w:spacing w:line="276" w:lineRule="auto"/>
        <w:rPr>
          <w:rFonts w:cstheme="minorHAnsi"/>
          <w:sz w:val="20"/>
        </w:rPr>
      </w:pPr>
    </w:p>
    <w:p w14:paraId="0B6B45C2" w14:textId="77777777" w:rsidR="00B503A5" w:rsidRPr="00620081" w:rsidRDefault="00B503A5" w:rsidP="00E63044">
      <w:pPr>
        <w:spacing w:line="276" w:lineRule="auto"/>
        <w:rPr>
          <w:rFonts w:cstheme="minorHAnsi"/>
          <w:sz w:val="20"/>
        </w:rPr>
      </w:pPr>
    </w:p>
    <w:p w14:paraId="0E670352" w14:textId="77777777" w:rsidR="00073BD7" w:rsidRPr="00620081" w:rsidRDefault="00073BD7" w:rsidP="00E63044">
      <w:pPr>
        <w:spacing w:line="276" w:lineRule="auto"/>
        <w:rPr>
          <w:rFonts w:cstheme="minorHAnsi"/>
          <w:sz w:val="20"/>
        </w:rPr>
      </w:pPr>
    </w:p>
    <w:p w14:paraId="407855E5" w14:textId="77777777" w:rsidR="00073BD7" w:rsidRPr="00620081" w:rsidRDefault="00073BD7" w:rsidP="00E63044">
      <w:pPr>
        <w:spacing w:line="276" w:lineRule="auto"/>
        <w:rPr>
          <w:rFonts w:cstheme="minorHAnsi"/>
          <w:sz w:val="20"/>
        </w:rPr>
      </w:pPr>
    </w:p>
    <w:p w14:paraId="6C32C3E7" w14:textId="1FF70A8C" w:rsidR="00B503A5" w:rsidRPr="00620081" w:rsidRDefault="00B503A5" w:rsidP="00E63044">
      <w:pPr>
        <w:spacing w:line="276" w:lineRule="auto"/>
        <w:rPr>
          <w:rFonts w:cstheme="minorHAnsi"/>
          <w:sz w:val="20"/>
        </w:rPr>
      </w:pPr>
      <w:r w:rsidRPr="00620081">
        <w:rPr>
          <w:rFonts w:cstheme="minorHAnsi"/>
          <w:b/>
          <w:bCs/>
          <w:sz w:val="20"/>
        </w:rPr>
        <w:t>P/ L’Organisation Syndicales CFE-CGC</w:t>
      </w:r>
      <w:r w:rsidRPr="00620081">
        <w:rPr>
          <w:rFonts w:cstheme="minorHAnsi"/>
          <w:b/>
          <w:bCs/>
          <w:sz w:val="20"/>
        </w:rPr>
        <w:tab/>
      </w:r>
      <w:r w:rsidRPr="00620081">
        <w:rPr>
          <w:rFonts w:cstheme="minorHAnsi"/>
          <w:sz w:val="20"/>
        </w:rPr>
        <w:tab/>
      </w:r>
      <w:r w:rsidRPr="00620081">
        <w:rPr>
          <w:rFonts w:cstheme="minorHAnsi"/>
          <w:b/>
          <w:bCs/>
          <w:sz w:val="20"/>
        </w:rPr>
        <w:t>P/ L’Organisation Syndicale FO</w:t>
      </w:r>
    </w:p>
    <w:p w14:paraId="55705D14" w14:textId="5B1C2898" w:rsidR="00B503A5" w:rsidRPr="00620081" w:rsidRDefault="00B503A5" w:rsidP="00E63044">
      <w:pPr>
        <w:spacing w:line="276" w:lineRule="auto"/>
        <w:rPr>
          <w:rFonts w:cstheme="minorHAnsi"/>
          <w:sz w:val="20"/>
        </w:rPr>
      </w:pPr>
      <w:r w:rsidRPr="00620081">
        <w:rPr>
          <w:rFonts w:cstheme="minorHAnsi"/>
          <w:sz w:val="20"/>
        </w:rPr>
        <w:t>Le Délégué Syndical Central</w:t>
      </w:r>
      <w:r w:rsidRPr="00620081">
        <w:rPr>
          <w:rFonts w:cstheme="minorHAnsi"/>
          <w:sz w:val="20"/>
        </w:rPr>
        <w:tab/>
      </w:r>
      <w:r w:rsidRPr="00620081">
        <w:rPr>
          <w:rFonts w:cstheme="minorHAnsi"/>
          <w:sz w:val="20"/>
        </w:rPr>
        <w:tab/>
      </w:r>
      <w:r w:rsidRPr="00620081">
        <w:rPr>
          <w:rFonts w:cstheme="minorHAnsi"/>
          <w:sz w:val="20"/>
        </w:rPr>
        <w:tab/>
      </w:r>
      <w:r w:rsidRPr="00620081">
        <w:rPr>
          <w:rFonts w:cstheme="minorHAnsi"/>
          <w:sz w:val="20"/>
        </w:rPr>
        <w:tab/>
        <w:t>Le Délégué Syndical Central</w:t>
      </w:r>
    </w:p>
    <w:p w14:paraId="0FE4CE69" w14:textId="299748D9" w:rsidR="00B503A5" w:rsidRPr="00620081" w:rsidRDefault="00B503A5" w:rsidP="00E63044">
      <w:pPr>
        <w:tabs>
          <w:tab w:val="left" w:pos="5710"/>
        </w:tabs>
        <w:spacing w:line="276" w:lineRule="auto"/>
        <w:rPr>
          <w:rFonts w:cstheme="minorHAnsi"/>
          <w:sz w:val="20"/>
        </w:rPr>
      </w:pPr>
      <w:r w:rsidRPr="00620081">
        <w:rPr>
          <w:rFonts w:cstheme="minorHAnsi"/>
          <w:sz w:val="20"/>
        </w:rPr>
        <w:t>M________________________</w:t>
      </w:r>
      <w:r w:rsidR="00073BD7" w:rsidRPr="00620081">
        <w:rPr>
          <w:rFonts w:cstheme="minorHAnsi"/>
          <w:sz w:val="20"/>
        </w:rPr>
        <w:t xml:space="preserve">                                      </w:t>
      </w:r>
      <w:r w:rsidRPr="00620081">
        <w:rPr>
          <w:rFonts w:cstheme="minorHAnsi"/>
          <w:sz w:val="20"/>
        </w:rPr>
        <w:t>M______________________</w:t>
      </w:r>
    </w:p>
    <w:p w14:paraId="1FFA26C4" w14:textId="77777777" w:rsidR="00B503A5" w:rsidRPr="00620081" w:rsidRDefault="00B503A5" w:rsidP="00E63044">
      <w:pPr>
        <w:tabs>
          <w:tab w:val="left" w:pos="5710"/>
        </w:tabs>
        <w:spacing w:line="276" w:lineRule="auto"/>
        <w:rPr>
          <w:rFonts w:cstheme="minorHAnsi"/>
          <w:sz w:val="20"/>
        </w:rPr>
      </w:pPr>
    </w:p>
    <w:p w14:paraId="300F07C6" w14:textId="77777777" w:rsidR="00073BD7" w:rsidRPr="00620081" w:rsidRDefault="00073BD7" w:rsidP="00E63044">
      <w:pPr>
        <w:tabs>
          <w:tab w:val="left" w:pos="5710"/>
        </w:tabs>
        <w:spacing w:line="276" w:lineRule="auto"/>
        <w:rPr>
          <w:rFonts w:cstheme="minorHAnsi"/>
          <w:sz w:val="20"/>
        </w:rPr>
      </w:pPr>
    </w:p>
    <w:p w14:paraId="5543F365" w14:textId="77777777" w:rsidR="00073BD7" w:rsidRPr="00620081" w:rsidRDefault="00073BD7" w:rsidP="00E63044">
      <w:pPr>
        <w:tabs>
          <w:tab w:val="left" w:pos="5710"/>
        </w:tabs>
        <w:spacing w:line="276" w:lineRule="auto"/>
        <w:rPr>
          <w:rFonts w:cstheme="minorHAnsi"/>
          <w:sz w:val="20"/>
        </w:rPr>
      </w:pPr>
    </w:p>
    <w:p w14:paraId="05F30464" w14:textId="77777777" w:rsidR="00073BD7" w:rsidRPr="00620081" w:rsidRDefault="00073BD7" w:rsidP="00E63044">
      <w:pPr>
        <w:tabs>
          <w:tab w:val="left" w:pos="5710"/>
        </w:tabs>
        <w:spacing w:line="276" w:lineRule="auto"/>
        <w:rPr>
          <w:rFonts w:cstheme="minorHAnsi"/>
          <w:sz w:val="20"/>
        </w:rPr>
      </w:pPr>
    </w:p>
    <w:p w14:paraId="2377962E" w14:textId="77777777" w:rsidR="00073BD7" w:rsidRPr="00620081" w:rsidRDefault="00073BD7" w:rsidP="00E63044">
      <w:pPr>
        <w:tabs>
          <w:tab w:val="left" w:pos="5710"/>
        </w:tabs>
        <w:spacing w:line="276" w:lineRule="auto"/>
        <w:rPr>
          <w:rFonts w:cstheme="minorHAnsi"/>
          <w:sz w:val="20"/>
        </w:rPr>
      </w:pPr>
    </w:p>
    <w:p w14:paraId="69CED9CB" w14:textId="77777777" w:rsidR="00073BD7" w:rsidRPr="00620081" w:rsidRDefault="00073BD7" w:rsidP="00E63044">
      <w:pPr>
        <w:tabs>
          <w:tab w:val="left" w:pos="5710"/>
        </w:tabs>
        <w:spacing w:line="276" w:lineRule="auto"/>
        <w:rPr>
          <w:rFonts w:cstheme="minorHAnsi"/>
          <w:sz w:val="20"/>
        </w:rPr>
      </w:pPr>
    </w:p>
    <w:p w14:paraId="55DEDEB1" w14:textId="2BD2840D" w:rsidR="00B503A5" w:rsidRPr="00620081" w:rsidRDefault="00B503A5" w:rsidP="00E63044">
      <w:pPr>
        <w:spacing w:line="276" w:lineRule="auto"/>
        <w:rPr>
          <w:rFonts w:cstheme="minorHAnsi"/>
          <w:b/>
          <w:bCs/>
          <w:sz w:val="20"/>
        </w:rPr>
      </w:pPr>
      <w:r w:rsidRPr="00620081">
        <w:rPr>
          <w:rFonts w:cstheme="minorHAnsi"/>
          <w:b/>
          <w:bCs/>
          <w:sz w:val="20"/>
        </w:rPr>
        <w:t>P/ L’Organisation Syndicales CFDT</w:t>
      </w:r>
      <w:r w:rsidRPr="00620081">
        <w:rPr>
          <w:rFonts w:cstheme="minorHAnsi"/>
          <w:sz w:val="20"/>
        </w:rPr>
        <w:tab/>
      </w:r>
      <w:r w:rsidRPr="00620081">
        <w:rPr>
          <w:rFonts w:cstheme="minorHAnsi"/>
          <w:sz w:val="20"/>
        </w:rPr>
        <w:tab/>
      </w:r>
      <w:r w:rsidRPr="00620081">
        <w:rPr>
          <w:rFonts w:cstheme="minorHAnsi"/>
          <w:sz w:val="20"/>
        </w:rPr>
        <w:tab/>
      </w:r>
      <w:r w:rsidRPr="00620081">
        <w:rPr>
          <w:rFonts w:cstheme="minorHAnsi"/>
          <w:b/>
          <w:bCs/>
          <w:sz w:val="20"/>
        </w:rPr>
        <w:t>P/ L’Organisation Syndicale SUD</w:t>
      </w:r>
    </w:p>
    <w:p w14:paraId="62120FCE" w14:textId="4620AAAF" w:rsidR="00B503A5" w:rsidRPr="00620081" w:rsidRDefault="00B503A5" w:rsidP="00E63044">
      <w:pPr>
        <w:spacing w:line="276" w:lineRule="auto"/>
        <w:rPr>
          <w:rFonts w:cstheme="minorHAnsi"/>
          <w:sz w:val="20"/>
        </w:rPr>
      </w:pPr>
      <w:r w:rsidRPr="00620081">
        <w:rPr>
          <w:rFonts w:cstheme="minorHAnsi"/>
          <w:sz w:val="20"/>
        </w:rPr>
        <w:t>Le Délégué Syndical Central</w:t>
      </w:r>
      <w:r w:rsidRPr="00620081">
        <w:rPr>
          <w:rFonts w:cstheme="minorHAnsi"/>
          <w:sz w:val="20"/>
        </w:rPr>
        <w:tab/>
      </w:r>
      <w:r w:rsidRPr="00620081">
        <w:rPr>
          <w:rFonts w:cstheme="minorHAnsi"/>
          <w:sz w:val="20"/>
        </w:rPr>
        <w:tab/>
      </w:r>
      <w:r w:rsidRPr="00620081">
        <w:rPr>
          <w:rFonts w:cstheme="minorHAnsi"/>
          <w:sz w:val="20"/>
        </w:rPr>
        <w:tab/>
      </w:r>
      <w:r w:rsidRPr="00620081">
        <w:rPr>
          <w:rFonts w:cstheme="minorHAnsi"/>
          <w:sz w:val="20"/>
        </w:rPr>
        <w:tab/>
        <w:t>Le Délégué Syndical Central</w:t>
      </w:r>
    </w:p>
    <w:p w14:paraId="69F53411" w14:textId="464D565D" w:rsidR="00B503A5" w:rsidRPr="00620081" w:rsidRDefault="00B503A5" w:rsidP="00E63044">
      <w:pPr>
        <w:tabs>
          <w:tab w:val="left" w:pos="5710"/>
        </w:tabs>
        <w:spacing w:line="276" w:lineRule="auto"/>
        <w:rPr>
          <w:rFonts w:cstheme="minorHAnsi"/>
          <w:sz w:val="20"/>
        </w:rPr>
      </w:pPr>
      <w:r w:rsidRPr="00620081">
        <w:rPr>
          <w:rFonts w:cstheme="minorHAnsi"/>
          <w:sz w:val="20"/>
        </w:rPr>
        <w:t>M_____________________________</w:t>
      </w:r>
      <w:r w:rsidR="00073BD7" w:rsidRPr="00620081">
        <w:rPr>
          <w:rFonts w:cstheme="minorHAnsi"/>
          <w:sz w:val="20"/>
        </w:rPr>
        <w:t xml:space="preserve">                            </w:t>
      </w:r>
      <w:r w:rsidRPr="00620081">
        <w:rPr>
          <w:rFonts w:cstheme="minorHAnsi"/>
          <w:sz w:val="20"/>
        </w:rPr>
        <w:t>M________________________</w:t>
      </w:r>
    </w:p>
    <w:p w14:paraId="5ED2EDC3" w14:textId="3BC6D4CF" w:rsidR="00B503A5" w:rsidRPr="00620081" w:rsidRDefault="00B503A5" w:rsidP="00E63044">
      <w:pPr>
        <w:tabs>
          <w:tab w:val="left" w:pos="5710"/>
        </w:tabs>
        <w:spacing w:line="276" w:lineRule="auto"/>
        <w:rPr>
          <w:rFonts w:cstheme="minorHAnsi"/>
          <w:sz w:val="20"/>
        </w:rPr>
      </w:pPr>
    </w:p>
    <w:p w14:paraId="189F682E" w14:textId="77777777" w:rsidR="00073BD7" w:rsidRPr="00620081" w:rsidRDefault="00073BD7" w:rsidP="00E63044">
      <w:pPr>
        <w:tabs>
          <w:tab w:val="left" w:pos="5710"/>
        </w:tabs>
        <w:spacing w:line="276" w:lineRule="auto"/>
        <w:rPr>
          <w:rFonts w:cstheme="minorHAnsi"/>
          <w:sz w:val="20"/>
        </w:rPr>
      </w:pPr>
    </w:p>
    <w:p w14:paraId="7AE032FF" w14:textId="77777777" w:rsidR="00073BD7" w:rsidRPr="00620081" w:rsidRDefault="00073BD7" w:rsidP="00E63044">
      <w:pPr>
        <w:tabs>
          <w:tab w:val="left" w:pos="5710"/>
        </w:tabs>
        <w:spacing w:line="276" w:lineRule="auto"/>
        <w:rPr>
          <w:rFonts w:cstheme="minorHAnsi"/>
          <w:sz w:val="20"/>
        </w:rPr>
      </w:pPr>
    </w:p>
    <w:p w14:paraId="63E5280A" w14:textId="77777777" w:rsidR="00073BD7" w:rsidRPr="00620081" w:rsidRDefault="00073BD7" w:rsidP="00E63044">
      <w:pPr>
        <w:tabs>
          <w:tab w:val="left" w:pos="5710"/>
        </w:tabs>
        <w:spacing w:line="276" w:lineRule="auto"/>
        <w:rPr>
          <w:rFonts w:cstheme="minorHAnsi"/>
          <w:sz w:val="20"/>
        </w:rPr>
      </w:pPr>
    </w:p>
    <w:p w14:paraId="09D3E488" w14:textId="77777777" w:rsidR="00073BD7" w:rsidRPr="00620081" w:rsidRDefault="00073BD7" w:rsidP="00E63044">
      <w:pPr>
        <w:tabs>
          <w:tab w:val="left" w:pos="5710"/>
        </w:tabs>
        <w:spacing w:line="276" w:lineRule="auto"/>
        <w:rPr>
          <w:rFonts w:cstheme="minorHAnsi"/>
          <w:sz w:val="20"/>
        </w:rPr>
      </w:pPr>
    </w:p>
    <w:p w14:paraId="23EB001C" w14:textId="77777777" w:rsidR="00073BD7" w:rsidRPr="00620081" w:rsidRDefault="00073BD7" w:rsidP="00E63044">
      <w:pPr>
        <w:tabs>
          <w:tab w:val="left" w:pos="5710"/>
        </w:tabs>
        <w:spacing w:line="276" w:lineRule="auto"/>
        <w:rPr>
          <w:rFonts w:cstheme="minorHAnsi"/>
          <w:b/>
          <w:bCs/>
          <w:sz w:val="20"/>
        </w:rPr>
      </w:pPr>
    </w:p>
    <w:p w14:paraId="7F1054C3" w14:textId="2B939F9C" w:rsidR="00B503A5" w:rsidRPr="00620081" w:rsidRDefault="00B503A5" w:rsidP="00E63044">
      <w:pPr>
        <w:spacing w:line="276" w:lineRule="auto"/>
        <w:rPr>
          <w:rFonts w:cstheme="minorHAnsi"/>
          <w:sz w:val="20"/>
        </w:rPr>
      </w:pPr>
      <w:r w:rsidRPr="00620081">
        <w:rPr>
          <w:rFonts w:cstheme="minorHAnsi"/>
          <w:b/>
          <w:bCs/>
          <w:sz w:val="20"/>
        </w:rPr>
        <w:t>P/ L’Organisation Syndicales CGT</w:t>
      </w:r>
      <w:r w:rsidRPr="00620081">
        <w:rPr>
          <w:rFonts w:cstheme="minorHAnsi"/>
          <w:sz w:val="20"/>
        </w:rPr>
        <w:tab/>
      </w:r>
      <w:r w:rsidRPr="00620081">
        <w:rPr>
          <w:rFonts w:cstheme="minorHAnsi"/>
          <w:sz w:val="20"/>
        </w:rPr>
        <w:tab/>
      </w:r>
      <w:r w:rsidRPr="00620081">
        <w:rPr>
          <w:rFonts w:cstheme="minorHAnsi"/>
          <w:sz w:val="20"/>
        </w:rPr>
        <w:tab/>
      </w:r>
      <w:r w:rsidRPr="00620081">
        <w:rPr>
          <w:rFonts w:cstheme="minorHAnsi"/>
          <w:sz w:val="20"/>
        </w:rPr>
        <w:tab/>
      </w:r>
    </w:p>
    <w:p w14:paraId="3090AB23" w14:textId="595EEBAD" w:rsidR="00B503A5" w:rsidRPr="00620081" w:rsidRDefault="00B503A5" w:rsidP="00E63044">
      <w:pPr>
        <w:spacing w:line="276" w:lineRule="auto"/>
        <w:rPr>
          <w:rFonts w:cstheme="minorHAnsi"/>
          <w:sz w:val="20"/>
        </w:rPr>
      </w:pPr>
      <w:r w:rsidRPr="00620081">
        <w:rPr>
          <w:rFonts w:cstheme="minorHAnsi"/>
          <w:sz w:val="20"/>
        </w:rPr>
        <w:t>Le Délégué Syndical Central</w:t>
      </w:r>
      <w:r w:rsidRPr="00620081">
        <w:rPr>
          <w:rFonts w:cstheme="minorHAnsi"/>
          <w:sz w:val="20"/>
        </w:rPr>
        <w:tab/>
      </w:r>
      <w:r w:rsidRPr="00620081">
        <w:rPr>
          <w:rFonts w:cstheme="minorHAnsi"/>
          <w:sz w:val="20"/>
        </w:rPr>
        <w:tab/>
      </w:r>
      <w:r w:rsidRPr="00620081">
        <w:rPr>
          <w:rFonts w:cstheme="minorHAnsi"/>
          <w:sz w:val="20"/>
        </w:rPr>
        <w:tab/>
      </w:r>
      <w:r w:rsidRPr="00620081">
        <w:rPr>
          <w:rFonts w:cstheme="minorHAnsi"/>
          <w:sz w:val="20"/>
        </w:rPr>
        <w:tab/>
      </w:r>
      <w:r w:rsidRPr="00620081">
        <w:rPr>
          <w:rFonts w:cstheme="minorHAnsi"/>
          <w:sz w:val="20"/>
        </w:rPr>
        <w:tab/>
      </w:r>
    </w:p>
    <w:p w14:paraId="3E73E476" w14:textId="511CF6E6" w:rsidR="00B503A5" w:rsidRPr="00620081" w:rsidRDefault="00B503A5" w:rsidP="00E63044">
      <w:pPr>
        <w:tabs>
          <w:tab w:val="left" w:pos="5710"/>
        </w:tabs>
        <w:spacing w:line="276" w:lineRule="auto"/>
        <w:rPr>
          <w:rFonts w:cstheme="minorHAnsi"/>
          <w:sz w:val="20"/>
        </w:rPr>
      </w:pPr>
      <w:r w:rsidRPr="00620081">
        <w:rPr>
          <w:rFonts w:cstheme="minorHAnsi"/>
          <w:sz w:val="20"/>
        </w:rPr>
        <w:t>M______________________________</w:t>
      </w:r>
      <w:r w:rsidRPr="00620081">
        <w:rPr>
          <w:rFonts w:cstheme="minorHAnsi"/>
          <w:sz w:val="20"/>
        </w:rPr>
        <w:tab/>
      </w:r>
    </w:p>
    <w:sectPr w:rsidR="00B503A5" w:rsidRPr="00620081" w:rsidSect="00FD091E">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2268" w:left="1985" w:header="851"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B05A9" w14:textId="77777777" w:rsidR="0047466C" w:rsidRDefault="0047466C" w:rsidP="001446D3">
      <w:r>
        <w:separator/>
      </w:r>
    </w:p>
  </w:endnote>
  <w:endnote w:type="continuationSeparator" w:id="0">
    <w:p w14:paraId="46287AF9" w14:textId="77777777" w:rsidR="0047466C" w:rsidRDefault="0047466C" w:rsidP="001446D3">
      <w:r>
        <w:continuationSeparator/>
      </w:r>
    </w:p>
  </w:endnote>
  <w:endnote w:type="continuationNotice" w:id="1">
    <w:p w14:paraId="6D3637F8" w14:textId="77777777" w:rsidR="0047466C" w:rsidRDefault="004746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Univers LT St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Renault">
    <w:altName w:val="Courier New"/>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egoe UI">
    <w:altName w:val="Times New Roman Bold"/>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B3AC9" w14:textId="77777777" w:rsidR="009A3617" w:rsidRDefault="009A361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463888"/>
      <w:docPartObj>
        <w:docPartGallery w:val="Page Numbers (Bottom of Page)"/>
        <w:docPartUnique/>
      </w:docPartObj>
    </w:sdtPr>
    <w:sdtEndPr/>
    <w:sdtContent>
      <w:p w14:paraId="2ADBEF27" w14:textId="023F3D07" w:rsidR="00B503A5" w:rsidRDefault="00B503A5">
        <w:pPr>
          <w:pStyle w:val="Pieddepage"/>
          <w:jc w:val="right"/>
        </w:pPr>
        <w:r>
          <w:fldChar w:fldCharType="begin"/>
        </w:r>
        <w:r>
          <w:instrText>PAGE   \* MERGEFORMAT</w:instrText>
        </w:r>
        <w:r>
          <w:fldChar w:fldCharType="separate"/>
        </w:r>
        <w:r w:rsidR="003E41F3">
          <w:rPr>
            <w:noProof/>
          </w:rPr>
          <w:t>13</w:t>
        </w:r>
        <w:r>
          <w:fldChar w:fldCharType="end"/>
        </w:r>
      </w:p>
    </w:sdtContent>
  </w:sdt>
  <w:p w14:paraId="7AA8F08A" w14:textId="14CA2AE2" w:rsidR="00FD091E" w:rsidRPr="00FD091E" w:rsidRDefault="00FD091E" w:rsidP="00FD091E">
    <w:pPr>
      <w:pStyle w:val="Pieddepage"/>
      <w:spacing w:after="60"/>
      <w:ind w:left="-1020"/>
      <w:rPr>
        <w:b/>
        <w:bCs/>
        <w:color w:val="E3021B" w:themeColor="text2"/>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28" w:type="dxa"/>
        <w:bottom w:w="28" w:type="dxa"/>
        <w:right w:w="28" w:type="dxa"/>
      </w:tblCellMar>
      <w:tblLook w:val="04A0" w:firstRow="1" w:lastRow="0" w:firstColumn="1" w:lastColumn="0" w:noHBand="0" w:noVBand="1"/>
    </w:tblPr>
    <w:tblGrid>
      <w:gridCol w:w="2494"/>
      <w:gridCol w:w="7513"/>
    </w:tblGrid>
    <w:tr w:rsidR="001446D3" w14:paraId="36B42C2E" w14:textId="77777777" w:rsidTr="00FD091E">
      <w:tc>
        <w:tcPr>
          <w:tcW w:w="2494" w:type="dxa"/>
          <w:vAlign w:val="bottom"/>
        </w:tcPr>
        <w:p w14:paraId="476D5271" w14:textId="77777777" w:rsidR="001446D3" w:rsidRPr="001446D3" w:rsidRDefault="001446D3" w:rsidP="001446D3">
          <w:pPr>
            <w:pStyle w:val="Pieddepage"/>
            <w:rPr>
              <w:b/>
              <w:bCs/>
              <w:color w:val="E3021B" w:themeColor="text2"/>
              <w:sz w:val="20"/>
            </w:rPr>
          </w:pPr>
          <w:r w:rsidRPr="001446D3">
            <w:rPr>
              <w:b/>
              <w:bCs/>
              <w:color w:val="E3021B" w:themeColor="text2"/>
              <w:sz w:val="20"/>
            </w:rPr>
            <w:t>renault-trucks.com</w:t>
          </w:r>
        </w:p>
      </w:tc>
      <w:tc>
        <w:tcPr>
          <w:tcW w:w="7513" w:type="dxa"/>
          <w:tcBorders>
            <w:top w:val="single" w:sz="4" w:space="0" w:color="E3021B" w:themeColor="text2"/>
          </w:tcBorders>
          <w:vAlign w:val="bottom"/>
        </w:tcPr>
        <w:p w14:paraId="48009CB5" w14:textId="77777777" w:rsidR="001446D3" w:rsidRDefault="001446D3" w:rsidP="001446D3">
          <w:pPr>
            <w:pStyle w:val="Pieddepage"/>
          </w:pPr>
          <w:r>
            <w:t>99, route de Lyon – 69806 Saint-Priest Cedex – France – Téléphone : +33 (0)4 72 96 81 11</w:t>
          </w:r>
        </w:p>
        <w:p w14:paraId="44DE6591" w14:textId="77777777" w:rsidR="001446D3" w:rsidRDefault="001446D3" w:rsidP="001446D3">
          <w:pPr>
            <w:pStyle w:val="Pieddepage"/>
          </w:pPr>
          <w:r>
            <w:t>RENAULT TRUCKS - SAS au capital de 50 000 000 d’euros – 954 506 077 RCS Lyon</w:t>
          </w:r>
        </w:p>
        <w:p w14:paraId="22EB449E" w14:textId="77777777" w:rsidR="001446D3" w:rsidRDefault="001446D3" w:rsidP="001446D3">
          <w:pPr>
            <w:pStyle w:val="Pieddepage"/>
          </w:pPr>
          <w:r>
            <w:t>Siège Social</w:t>
          </w:r>
          <w:r w:rsidR="00FD091E">
            <w:t xml:space="preserve"> </w:t>
          </w:r>
          <w:r>
            <w:t>: 99, route de Lyon – 69802 SAINT-PRIEST Cedex</w:t>
          </w:r>
        </w:p>
      </w:tc>
    </w:tr>
  </w:tbl>
  <w:p w14:paraId="390F9ED4" w14:textId="77777777" w:rsidR="001446D3" w:rsidRPr="001446D3" w:rsidRDefault="001446D3" w:rsidP="001446D3">
    <w:pPr>
      <w:pStyle w:val="Pieddepage"/>
      <w:jc w:val="both"/>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80C06" w14:textId="77777777" w:rsidR="0047466C" w:rsidRDefault="0047466C" w:rsidP="001446D3">
      <w:r>
        <w:separator/>
      </w:r>
    </w:p>
  </w:footnote>
  <w:footnote w:type="continuationSeparator" w:id="0">
    <w:p w14:paraId="4DF9ACEF" w14:textId="77777777" w:rsidR="0047466C" w:rsidRDefault="0047466C" w:rsidP="001446D3">
      <w:r>
        <w:continuationSeparator/>
      </w:r>
    </w:p>
  </w:footnote>
  <w:footnote w:type="continuationNotice" w:id="1">
    <w:p w14:paraId="1772C9A8" w14:textId="77777777" w:rsidR="0047466C" w:rsidRDefault="0047466C">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9E269" w14:textId="664D9C4D" w:rsidR="009A3617" w:rsidRDefault="009A361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236F5" w14:textId="4A721B80" w:rsidR="001B32E6" w:rsidRDefault="00FD091E">
    <w:pPr>
      <w:pStyle w:val="En-tte"/>
    </w:pPr>
    <w:r>
      <w:rPr>
        <w:noProof/>
        <w:lang w:eastAsia="fr-FR"/>
      </w:rPr>
      <mc:AlternateContent>
        <mc:Choice Requires="wps">
          <w:drawing>
            <wp:anchor distT="0" distB="0" distL="114300" distR="114300" simplePos="0" relativeHeight="251658241" behindDoc="1" locked="1" layoutInCell="1" allowOverlap="1" wp14:anchorId="57251D54" wp14:editId="45E31048">
              <wp:simplePos x="0" y="0"/>
              <wp:positionH relativeFrom="page">
                <wp:posOffset>628650</wp:posOffset>
              </wp:positionH>
              <wp:positionV relativeFrom="page">
                <wp:posOffset>533400</wp:posOffset>
              </wp:positionV>
              <wp:extent cx="212400" cy="9086400"/>
              <wp:effectExtent l="0" t="0" r="16510" b="19685"/>
              <wp:wrapNone/>
              <wp:docPr id="1"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00" cy="9086400"/>
                      </a:xfrm>
                      <a:custGeom>
                        <a:avLst/>
                        <a:gdLst>
                          <a:gd name="T0" fmla="+- 0 997 997"/>
                          <a:gd name="T1" fmla="*/ T0 w 332"/>
                          <a:gd name="T2" fmla="+- 0 15148 842"/>
                          <a:gd name="T3" fmla="*/ 15148 h 14307"/>
                          <a:gd name="T4" fmla="+- 0 997 997"/>
                          <a:gd name="T5" fmla="*/ T4 w 332"/>
                          <a:gd name="T6" fmla="+- 0 2925 842"/>
                          <a:gd name="T7" fmla="*/ 2925 h 14307"/>
                          <a:gd name="T8" fmla="+- 0 1329 997"/>
                          <a:gd name="T9" fmla="*/ T8 w 332"/>
                          <a:gd name="T10" fmla="+- 0 2312 842"/>
                          <a:gd name="T11" fmla="*/ 2312 h 14307"/>
                          <a:gd name="T12" fmla="+- 0 997 997"/>
                          <a:gd name="T13" fmla="*/ T12 w 332"/>
                          <a:gd name="T14" fmla="+- 0 1699 842"/>
                          <a:gd name="T15" fmla="*/ 1699 h 14307"/>
                          <a:gd name="T16" fmla="+- 0 997 997"/>
                          <a:gd name="T17" fmla="*/ T16 w 332"/>
                          <a:gd name="T18" fmla="+- 0 842 842"/>
                          <a:gd name="T19" fmla="*/ 842 h 14307"/>
                        </a:gdLst>
                        <a:ahLst/>
                        <a:cxnLst>
                          <a:cxn ang="0">
                            <a:pos x="T1" y="T3"/>
                          </a:cxn>
                          <a:cxn ang="0">
                            <a:pos x="T5" y="T7"/>
                          </a:cxn>
                          <a:cxn ang="0">
                            <a:pos x="T9" y="T11"/>
                          </a:cxn>
                          <a:cxn ang="0">
                            <a:pos x="T13" y="T15"/>
                          </a:cxn>
                          <a:cxn ang="0">
                            <a:pos x="T17" y="T19"/>
                          </a:cxn>
                        </a:cxnLst>
                        <a:rect l="0" t="0" r="r" b="b"/>
                        <a:pathLst>
                          <a:path w="332" h="14307">
                            <a:moveTo>
                              <a:pt x="0" y="14306"/>
                            </a:moveTo>
                            <a:lnTo>
                              <a:pt x="0" y="2083"/>
                            </a:lnTo>
                            <a:lnTo>
                              <a:pt x="332" y="1470"/>
                            </a:lnTo>
                            <a:lnTo>
                              <a:pt x="0" y="857"/>
                            </a:lnTo>
                            <a:lnTo>
                              <a:pt x="0" y="0"/>
                            </a:lnTo>
                          </a:path>
                        </a:pathLst>
                      </a:custGeom>
                      <a:noFill/>
                      <a:ln w="6350">
                        <a:solidFill>
                          <a:schemeClr val="tx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cid="http://schemas.microsoft.com/office/word/2016/wordml/cid" xmlns:w16cex="http://schemas.microsoft.com/office/word/2018/wordml/cex" xmlns:w16="http://schemas.microsoft.com/office/word/2018/wordml" xmlns:w15="http://schemas.microsoft.com/office/word/2012/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coordsize="332,14307" filled="f" id="Forme libre : forme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2y9zYgMAAA4JAAAOAAAAZHJzL2Uyb0RvYy54bWysVm1vmzAQ/j5p/8Hi46YWDOQF1LSa2nWa 1L1IzX6AAyaggc1sJ6T79TsfOCVNUk3TPgTs3MP5uee4O65udk1NtlzpSoqFRy8Dj3CRybwS64X3 Y3l/MfeINkzkrJaCL7wnrr2b67dvrro25aEsZZ1zRcCJ0GnXLrzSmDb1fZ2VvGH6UrZcgLGQqmEG tmrt54p14L2p/TAIpn4nVd4qmXGt4d+73uhdo/+i4Jn5VhSaG1IvPOBm8KrwurJX//qKpWvF2rLK BhrsH1g0rBJw6N7VHTOMbFR15KqpMiW1LMxlJhtfFkWVcYwBoqHBi2geS9ZyjAXE0e1eJv3/3GZf t4/td2Wp6/ZBZj81KOJ3rU73FrvRgCGr7ovMIYdsYyQGuytUY5+EMMgONX3aa8p3hmTwZ0jDOADl MzAlwXxqN/YIlrqns402n7hET2z7oE2fkxxWqGhOBGvg2CV4KZoa0vP+ggQkSWb2N2RwD6IO9M4n y4B0JIrCl5jQYdARndB4TubxESxyMHDVg0pC4yg4OjN2wNeITRzIEotPE5s6DDoKk3ByitfMocAT Ys7QgtIb6UWjMDklWOJQltf8NC96KH0Y0fAUMToWH0FnmNHDDJxL5TgBSzjyZDLpofp0miQnuY31 R9A5bodJOMdtnIQlnZ7hdpgCeMdOUhunwGJGzKBO1q4SWOmKI9uJoTpgRZjttQFWZCu1rcQlJALq bRkNpQYoW0pnwKCMBeNrDee9DgauFgyp7qv4dTSFFCJ88ndwUBXhyRjecxoCVtDSXzZz5RFo5iv7 DEtbZqxObkm6hWdbAClhPGHxWksjt3wpEWOeW5e1T4eTnxG1OEaGwdxp68zu3qJDPBJCofHM9TsH cPceCJUFsPnEqe+s7j5GHXoCWWys2Ev3QVutRv1UyPuqrlGXWlgpptGkf1O0rKvcGq0IOG75ba3I lsGgNDvsheDrANUqbe6YLnsQmnrJldyIHA8pOcs/DmvDqrpfg6MaXkAcK3aS2Oms05XMn2CqKNkP ZfiIgEUp1W+PdDCQF57+tWGKe6T+LGDiJTSOQSyDm3gyC2GjxpbV2MJEBq4gFA/Kwy5vTT/1N62q 1iWcRLFghPwA06yo7NBBfj2rYQNDF+UdPhDsVB/vEfX8GXP9BwAA//8DAFBLAwQUAAYACAAAACEA n1MQx94AAAAKAQAADwAAAGRycy9kb3ducmV2LnhtbEyPzU7DMBCE70i8g7VI3KjTNqAkxKlQJc4I wwFu23jzA/E6xG6Tvj3uCU67qxnNflPuFjuIE02+d6xgvUpAENfO9NwqeH97vstA+IBscHBMCs7k YVddX5VYGDfzK510aEUMYV+ggi6EsZDS1x1Z9Cs3EketcZPFEM+plWbCOYbbQW6S5EFa7Dl+6HCk fUf1tz5aBc02x7B8zR+fTZboH6/3L5rPSt3eLE+PIAIt4c8MF/yIDlVkOrgjGy8GBXkeqwQFWRrn Rd9uUhCHuNyv0xxkVcr/FapfAAAA//8DAFBLAQItABQABgAIAAAAIQC2gziS/gAAAOEBAAATAAAA AAAAAAAAAAAAAAAAAABbQ29udGVudF9UeXBlc10ueG1sUEsBAi0AFAAGAAgAAAAhADj9If/WAAAA lAEAAAsAAAAAAAAAAAAAAAAALwEAAF9yZWxzLy5yZWxzUEsBAi0AFAAGAAgAAAAhAGTbL3NiAwAA DgkAAA4AAAAAAAAAAAAAAAAALgIAAGRycy9lMm9Eb2MueG1sUEsBAi0AFAAGAAgAAAAhAJ9TEMfe AAAACgEAAA8AAAAAAAAAAAAAAAAAvAUAAGRycy9kb3ducmV2LnhtbFBLBQYAAAAABAAEAPMAAADH BgAAAAA= " o:spid="_x0000_s1026" path="m,14306l,2083,332,1470,,857,,e" strokecolor="#e3021b [3215]" strokeweight=".5pt" style="position:absolute;margin-left:49.5pt;margin-top:42pt;width:16.7pt;height:7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4:anchorId="71E80D81">
              <v:path arrowok="t" o:connectangles="0,0,0,0,0" o:connectlocs="0,9620521;0,1857672;212400,1468355;0,1079038;0,534756" o:connecttype="custom"/>
              <w10:wrap anchorx="page" anchory="page"/>
              <w10:anchorlock/>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17A1" w14:textId="7EFA604E" w:rsidR="001446D3" w:rsidRDefault="001446D3" w:rsidP="00725774">
    <w:pPr>
      <w:pStyle w:val="En-tte"/>
      <w:spacing w:after="2600"/>
    </w:pPr>
    <w:r>
      <w:rPr>
        <w:noProof/>
        <w:lang w:eastAsia="fr-FR"/>
      </w:rPr>
      <w:drawing>
        <wp:anchor distT="0" distB="0" distL="114300" distR="114300" simplePos="0" relativeHeight="251658240" behindDoc="1" locked="1" layoutInCell="1" allowOverlap="1" wp14:anchorId="32F48228" wp14:editId="693216DD">
          <wp:simplePos x="0" y="0"/>
          <wp:positionH relativeFrom="column">
            <wp:posOffset>-812800</wp:posOffset>
          </wp:positionH>
          <wp:positionV relativeFrom="page">
            <wp:posOffset>353060</wp:posOffset>
          </wp:positionV>
          <wp:extent cx="1620000" cy="1684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620000" cy="1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885104"/>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18C8CC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63B0EFF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806B0B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1960D29A"/>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2D6274CE"/>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E278A382"/>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A3C8CF6A"/>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E3663B44"/>
    <w:lvl w:ilvl="0">
      <w:start w:val="1"/>
      <w:numFmt w:val="decimal"/>
      <w:pStyle w:val="Listenumros"/>
      <w:lvlText w:val="%1."/>
      <w:lvlJc w:val="left"/>
      <w:pPr>
        <w:tabs>
          <w:tab w:val="num" w:pos="360"/>
        </w:tabs>
        <w:ind w:left="360" w:hanging="360"/>
      </w:pPr>
    </w:lvl>
  </w:abstractNum>
  <w:abstractNum w:abstractNumId="9">
    <w:nsid w:val="FFFFFF89"/>
    <w:multiLevelType w:val="singleLevel"/>
    <w:tmpl w:val="EF9E3D44"/>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0AF71F8"/>
    <w:multiLevelType w:val="hybridMultilevel"/>
    <w:tmpl w:val="E2742828"/>
    <w:lvl w:ilvl="0" w:tplc="713EBEA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2896AE8"/>
    <w:multiLevelType w:val="hybridMultilevel"/>
    <w:tmpl w:val="292039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07404CFD"/>
    <w:multiLevelType w:val="hybridMultilevel"/>
    <w:tmpl w:val="7528E4A8"/>
    <w:lvl w:ilvl="0" w:tplc="C27216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2A784C"/>
    <w:multiLevelType w:val="hybridMultilevel"/>
    <w:tmpl w:val="98B283C8"/>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6A31EA3"/>
    <w:multiLevelType w:val="hybridMultilevel"/>
    <w:tmpl w:val="F966825A"/>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D96352B"/>
    <w:multiLevelType w:val="hybridMultilevel"/>
    <w:tmpl w:val="E460C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E73C5B"/>
    <w:multiLevelType w:val="hybridMultilevel"/>
    <w:tmpl w:val="58869B74"/>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50C0088"/>
    <w:multiLevelType w:val="hybridMultilevel"/>
    <w:tmpl w:val="0346F540"/>
    <w:lvl w:ilvl="0" w:tplc="4432958A">
      <w:start w:val="1"/>
      <w:numFmt w:val="lowerLetter"/>
      <w:pStyle w:val="Titre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1934EA"/>
    <w:multiLevelType w:val="hybridMultilevel"/>
    <w:tmpl w:val="7CAAF1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8C960CA"/>
    <w:multiLevelType w:val="hybridMultilevel"/>
    <w:tmpl w:val="DC508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721272"/>
    <w:multiLevelType w:val="hybridMultilevel"/>
    <w:tmpl w:val="CB8A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A81537"/>
    <w:multiLevelType w:val="hybridMultilevel"/>
    <w:tmpl w:val="16540C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75E5B4C"/>
    <w:multiLevelType w:val="hybridMultilevel"/>
    <w:tmpl w:val="91F01CF4"/>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84B5A82"/>
    <w:multiLevelType w:val="hybridMultilevel"/>
    <w:tmpl w:val="0CE276C6"/>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2B5D03"/>
    <w:multiLevelType w:val="hybridMultilevel"/>
    <w:tmpl w:val="2214B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F893146"/>
    <w:multiLevelType w:val="hybridMultilevel"/>
    <w:tmpl w:val="EEC6E7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3FD060A1"/>
    <w:multiLevelType w:val="hybridMultilevel"/>
    <w:tmpl w:val="B9881A00"/>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19832D4"/>
    <w:multiLevelType w:val="hybridMultilevel"/>
    <w:tmpl w:val="624465EA"/>
    <w:lvl w:ilvl="0" w:tplc="713EBEA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1C270E3"/>
    <w:multiLevelType w:val="hybridMultilevel"/>
    <w:tmpl w:val="126AE536"/>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1CD27AF"/>
    <w:multiLevelType w:val="hybridMultilevel"/>
    <w:tmpl w:val="24761F02"/>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4FE0347"/>
    <w:multiLevelType w:val="hybridMultilevel"/>
    <w:tmpl w:val="8C34346C"/>
    <w:lvl w:ilvl="0" w:tplc="5BC6256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56E4BAA"/>
    <w:multiLevelType w:val="hybridMultilevel"/>
    <w:tmpl w:val="C2E6A2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57D1AD4"/>
    <w:multiLevelType w:val="hybridMultilevel"/>
    <w:tmpl w:val="D7D80E66"/>
    <w:lvl w:ilvl="0" w:tplc="713EBEA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E98551E"/>
    <w:multiLevelType w:val="hybridMultilevel"/>
    <w:tmpl w:val="85FC86B2"/>
    <w:lvl w:ilvl="0" w:tplc="8DC2B77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62354A8"/>
    <w:multiLevelType w:val="hybridMultilevel"/>
    <w:tmpl w:val="EE82AC14"/>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2070AD"/>
    <w:multiLevelType w:val="hybridMultilevel"/>
    <w:tmpl w:val="F1D65220"/>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E9B2A83"/>
    <w:multiLevelType w:val="hybridMultilevel"/>
    <w:tmpl w:val="49F00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0072F19"/>
    <w:multiLevelType w:val="hybridMultilevel"/>
    <w:tmpl w:val="9C247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19E22EE"/>
    <w:multiLevelType w:val="hybridMultilevel"/>
    <w:tmpl w:val="F7065872"/>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4276E93"/>
    <w:multiLevelType w:val="multilevel"/>
    <w:tmpl w:val="75885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AC006E"/>
    <w:multiLevelType w:val="hybridMultilevel"/>
    <w:tmpl w:val="D7708204"/>
    <w:lvl w:ilvl="0" w:tplc="DDA46520">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1">
    <w:nsid w:val="6ECF3985"/>
    <w:multiLevelType w:val="hybridMultilevel"/>
    <w:tmpl w:val="E2C64D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36A00F8"/>
    <w:multiLevelType w:val="hybridMultilevel"/>
    <w:tmpl w:val="4D2E4490"/>
    <w:lvl w:ilvl="0" w:tplc="EB3E2D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AB0F4B"/>
    <w:multiLevelType w:val="hybridMultilevel"/>
    <w:tmpl w:val="10DADD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5AF1EA1"/>
    <w:multiLevelType w:val="hybridMultilevel"/>
    <w:tmpl w:val="55C60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88B4B5B"/>
    <w:multiLevelType w:val="hybridMultilevel"/>
    <w:tmpl w:val="1D9C473E"/>
    <w:lvl w:ilvl="0" w:tplc="7BB6726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D26A0B"/>
    <w:multiLevelType w:val="hybridMultilevel"/>
    <w:tmpl w:val="D63AF1FC"/>
    <w:lvl w:ilvl="0" w:tplc="2D0CB40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E112ABA"/>
    <w:multiLevelType w:val="multilevel"/>
    <w:tmpl w:val="B54C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30"/>
  </w:num>
  <w:num w:numId="3">
    <w:abstractNumId w:val="33"/>
  </w:num>
  <w:num w:numId="4">
    <w:abstractNumId w:val="45"/>
  </w:num>
  <w:num w:numId="5">
    <w:abstractNumId w:val="10"/>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6"/>
  </w:num>
  <w:num w:numId="18">
    <w:abstractNumId w:val="11"/>
  </w:num>
  <w:num w:numId="19">
    <w:abstractNumId w:val="24"/>
  </w:num>
  <w:num w:numId="20">
    <w:abstractNumId w:val="19"/>
  </w:num>
  <w:num w:numId="21">
    <w:abstractNumId w:val="15"/>
  </w:num>
  <w:num w:numId="22">
    <w:abstractNumId w:val="43"/>
  </w:num>
  <w:num w:numId="23">
    <w:abstractNumId w:val="25"/>
  </w:num>
  <w:num w:numId="24">
    <w:abstractNumId w:val="18"/>
  </w:num>
  <w:num w:numId="25">
    <w:abstractNumId w:val="31"/>
  </w:num>
  <w:num w:numId="26">
    <w:abstractNumId w:val="41"/>
  </w:num>
  <w:num w:numId="27">
    <w:abstractNumId w:val="21"/>
  </w:num>
  <w:num w:numId="28">
    <w:abstractNumId w:val="37"/>
  </w:num>
  <w:num w:numId="29">
    <w:abstractNumId w:val="47"/>
  </w:num>
  <w:num w:numId="30">
    <w:abstractNumId w:val="12"/>
  </w:num>
  <w:num w:numId="31">
    <w:abstractNumId w:val="32"/>
  </w:num>
  <w:num w:numId="32">
    <w:abstractNumId w:val="27"/>
  </w:num>
  <w:num w:numId="33">
    <w:abstractNumId w:val="26"/>
  </w:num>
  <w:num w:numId="34">
    <w:abstractNumId w:val="40"/>
  </w:num>
  <w:num w:numId="35">
    <w:abstractNumId w:val="34"/>
  </w:num>
  <w:num w:numId="36">
    <w:abstractNumId w:val="29"/>
  </w:num>
  <w:num w:numId="37">
    <w:abstractNumId w:val="23"/>
  </w:num>
  <w:num w:numId="38">
    <w:abstractNumId w:val="22"/>
  </w:num>
  <w:num w:numId="39">
    <w:abstractNumId w:val="46"/>
  </w:num>
  <w:num w:numId="40">
    <w:abstractNumId w:val="13"/>
  </w:num>
  <w:num w:numId="41">
    <w:abstractNumId w:val="35"/>
  </w:num>
  <w:num w:numId="42">
    <w:abstractNumId w:val="14"/>
  </w:num>
  <w:num w:numId="43">
    <w:abstractNumId w:val="20"/>
  </w:num>
  <w:num w:numId="44">
    <w:abstractNumId w:val="42"/>
  </w:num>
  <w:num w:numId="45">
    <w:abstractNumId w:val="28"/>
  </w:num>
  <w:num w:numId="46">
    <w:abstractNumId w:val="44"/>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37"/>
    <w:rsid w:val="0000005F"/>
    <w:rsid w:val="00002FAA"/>
    <w:rsid w:val="00003A62"/>
    <w:rsid w:val="00005767"/>
    <w:rsid w:val="00007EEF"/>
    <w:rsid w:val="00010DCA"/>
    <w:rsid w:val="00012882"/>
    <w:rsid w:val="00012A36"/>
    <w:rsid w:val="0001323B"/>
    <w:rsid w:val="000216F7"/>
    <w:rsid w:val="00026DF7"/>
    <w:rsid w:val="00032A32"/>
    <w:rsid w:val="00041E38"/>
    <w:rsid w:val="0004449D"/>
    <w:rsid w:val="000447FB"/>
    <w:rsid w:val="00044D82"/>
    <w:rsid w:val="00057D79"/>
    <w:rsid w:val="00057F0E"/>
    <w:rsid w:val="00061286"/>
    <w:rsid w:val="00062255"/>
    <w:rsid w:val="000624AB"/>
    <w:rsid w:val="00064EF8"/>
    <w:rsid w:val="00065ADE"/>
    <w:rsid w:val="00071A06"/>
    <w:rsid w:val="00073BD7"/>
    <w:rsid w:val="000775C0"/>
    <w:rsid w:val="00077C2D"/>
    <w:rsid w:val="000847B2"/>
    <w:rsid w:val="00086AA1"/>
    <w:rsid w:val="00087566"/>
    <w:rsid w:val="00091AFB"/>
    <w:rsid w:val="00096766"/>
    <w:rsid w:val="000969DD"/>
    <w:rsid w:val="000A3D0A"/>
    <w:rsid w:val="000A4722"/>
    <w:rsid w:val="000B07CF"/>
    <w:rsid w:val="000B0A3A"/>
    <w:rsid w:val="000B158C"/>
    <w:rsid w:val="000B4BEC"/>
    <w:rsid w:val="000B6D89"/>
    <w:rsid w:val="000C395E"/>
    <w:rsid w:val="000C45D0"/>
    <w:rsid w:val="000D34B9"/>
    <w:rsid w:val="000E3588"/>
    <w:rsid w:val="000F2188"/>
    <w:rsid w:val="000F6382"/>
    <w:rsid w:val="000F6783"/>
    <w:rsid w:val="000F7FF2"/>
    <w:rsid w:val="00101547"/>
    <w:rsid w:val="00101BCB"/>
    <w:rsid w:val="001044F4"/>
    <w:rsid w:val="00125CB8"/>
    <w:rsid w:val="001309E1"/>
    <w:rsid w:val="00136F73"/>
    <w:rsid w:val="00140285"/>
    <w:rsid w:val="0014332A"/>
    <w:rsid w:val="001446D3"/>
    <w:rsid w:val="001466E6"/>
    <w:rsid w:val="001475D9"/>
    <w:rsid w:val="001564E8"/>
    <w:rsid w:val="00157187"/>
    <w:rsid w:val="00164D4D"/>
    <w:rsid w:val="00171656"/>
    <w:rsid w:val="00176391"/>
    <w:rsid w:val="00176C0A"/>
    <w:rsid w:val="001775BB"/>
    <w:rsid w:val="00177DAB"/>
    <w:rsid w:val="001902A4"/>
    <w:rsid w:val="00197328"/>
    <w:rsid w:val="001A1AD3"/>
    <w:rsid w:val="001A5915"/>
    <w:rsid w:val="001A7DED"/>
    <w:rsid w:val="001B0686"/>
    <w:rsid w:val="001B1820"/>
    <w:rsid w:val="001B284A"/>
    <w:rsid w:val="001B2F2F"/>
    <w:rsid w:val="001B32E6"/>
    <w:rsid w:val="001B591C"/>
    <w:rsid w:val="001C06A7"/>
    <w:rsid w:val="001C09E2"/>
    <w:rsid w:val="001C11A5"/>
    <w:rsid w:val="001C1C27"/>
    <w:rsid w:val="001C2FCE"/>
    <w:rsid w:val="001D03CD"/>
    <w:rsid w:val="001D5056"/>
    <w:rsid w:val="001E1FFE"/>
    <w:rsid w:val="001E7051"/>
    <w:rsid w:val="001F3DDC"/>
    <w:rsid w:val="001F7BEC"/>
    <w:rsid w:val="002064EA"/>
    <w:rsid w:val="00206FB0"/>
    <w:rsid w:val="002106FD"/>
    <w:rsid w:val="00211735"/>
    <w:rsid w:val="00212176"/>
    <w:rsid w:val="0021389F"/>
    <w:rsid w:val="00215A26"/>
    <w:rsid w:val="002168A7"/>
    <w:rsid w:val="00217A5A"/>
    <w:rsid w:val="00220829"/>
    <w:rsid w:val="0022543E"/>
    <w:rsid w:val="002359EE"/>
    <w:rsid w:val="00235F7A"/>
    <w:rsid w:val="0024143D"/>
    <w:rsid w:val="0024161A"/>
    <w:rsid w:val="00246D5A"/>
    <w:rsid w:val="00257977"/>
    <w:rsid w:val="00262B72"/>
    <w:rsid w:val="002632A1"/>
    <w:rsid w:val="00264141"/>
    <w:rsid w:val="00270173"/>
    <w:rsid w:val="0027327A"/>
    <w:rsid w:val="00273CE9"/>
    <w:rsid w:val="00274D2E"/>
    <w:rsid w:val="00275F1F"/>
    <w:rsid w:val="00277CB4"/>
    <w:rsid w:val="002836DD"/>
    <w:rsid w:val="002856BE"/>
    <w:rsid w:val="002870FC"/>
    <w:rsid w:val="00293E0C"/>
    <w:rsid w:val="002940EE"/>
    <w:rsid w:val="00296572"/>
    <w:rsid w:val="002975D0"/>
    <w:rsid w:val="002A2267"/>
    <w:rsid w:val="002A30F5"/>
    <w:rsid w:val="002A3296"/>
    <w:rsid w:val="002A6B91"/>
    <w:rsid w:val="002B194B"/>
    <w:rsid w:val="002B610D"/>
    <w:rsid w:val="002C02DD"/>
    <w:rsid w:val="002C03C5"/>
    <w:rsid w:val="002C232C"/>
    <w:rsid w:val="002C3F64"/>
    <w:rsid w:val="002C508D"/>
    <w:rsid w:val="002C6E74"/>
    <w:rsid w:val="002D0676"/>
    <w:rsid w:val="002D4FAA"/>
    <w:rsid w:val="002D60FB"/>
    <w:rsid w:val="002D6854"/>
    <w:rsid w:val="002D6BF8"/>
    <w:rsid w:val="002E16EB"/>
    <w:rsid w:val="002E1761"/>
    <w:rsid w:val="002E3EC9"/>
    <w:rsid w:val="002E5697"/>
    <w:rsid w:val="002E5F57"/>
    <w:rsid w:val="002E6FD7"/>
    <w:rsid w:val="002E7C8C"/>
    <w:rsid w:val="002F4CAD"/>
    <w:rsid w:val="002F6B5D"/>
    <w:rsid w:val="00301639"/>
    <w:rsid w:val="00301C2D"/>
    <w:rsid w:val="00301E90"/>
    <w:rsid w:val="0030375C"/>
    <w:rsid w:val="00303E83"/>
    <w:rsid w:val="003059B2"/>
    <w:rsid w:val="00306183"/>
    <w:rsid w:val="00310139"/>
    <w:rsid w:val="003112E1"/>
    <w:rsid w:val="0031537D"/>
    <w:rsid w:val="00326BD7"/>
    <w:rsid w:val="00330222"/>
    <w:rsid w:val="00330566"/>
    <w:rsid w:val="00332601"/>
    <w:rsid w:val="00335368"/>
    <w:rsid w:val="0034276C"/>
    <w:rsid w:val="00342FB5"/>
    <w:rsid w:val="00343F7A"/>
    <w:rsid w:val="003440E0"/>
    <w:rsid w:val="00360641"/>
    <w:rsid w:val="00364561"/>
    <w:rsid w:val="0036605A"/>
    <w:rsid w:val="00366AFC"/>
    <w:rsid w:val="00370A2C"/>
    <w:rsid w:val="0037135A"/>
    <w:rsid w:val="003727CF"/>
    <w:rsid w:val="00375DA2"/>
    <w:rsid w:val="0037697F"/>
    <w:rsid w:val="00377F9D"/>
    <w:rsid w:val="00381ADD"/>
    <w:rsid w:val="00384313"/>
    <w:rsid w:val="003864AD"/>
    <w:rsid w:val="00390B60"/>
    <w:rsid w:val="00395B98"/>
    <w:rsid w:val="003A2CA0"/>
    <w:rsid w:val="003A366C"/>
    <w:rsid w:val="003A36B7"/>
    <w:rsid w:val="003A69B6"/>
    <w:rsid w:val="003A6E98"/>
    <w:rsid w:val="003A789C"/>
    <w:rsid w:val="003B0372"/>
    <w:rsid w:val="003B1038"/>
    <w:rsid w:val="003B7CB8"/>
    <w:rsid w:val="003C0084"/>
    <w:rsid w:val="003C2194"/>
    <w:rsid w:val="003C24C9"/>
    <w:rsid w:val="003C7123"/>
    <w:rsid w:val="003D5217"/>
    <w:rsid w:val="003E0923"/>
    <w:rsid w:val="003E41F3"/>
    <w:rsid w:val="003E68CC"/>
    <w:rsid w:val="003E761F"/>
    <w:rsid w:val="003E79C2"/>
    <w:rsid w:val="003F16B2"/>
    <w:rsid w:val="003F1A48"/>
    <w:rsid w:val="003F21E8"/>
    <w:rsid w:val="003F2499"/>
    <w:rsid w:val="003F6B88"/>
    <w:rsid w:val="003F7AC1"/>
    <w:rsid w:val="004022B4"/>
    <w:rsid w:val="004124FF"/>
    <w:rsid w:val="00413563"/>
    <w:rsid w:val="00414302"/>
    <w:rsid w:val="004164A0"/>
    <w:rsid w:val="00425677"/>
    <w:rsid w:val="00427F0D"/>
    <w:rsid w:val="004302AE"/>
    <w:rsid w:val="00430843"/>
    <w:rsid w:val="00430F70"/>
    <w:rsid w:val="0043355E"/>
    <w:rsid w:val="00433EDD"/>
    <w:rsid w:val="0043610B"/>
    <w:rsid w:val="004376B5"/>
    <w:rsid w:val="0044219E"/>
    <w:rsid w:val="00442687"/>
    <w:rsid w:val="00443438"/>
    <w:rsid w:val="00443ECF"/>
    <w:rsid w:val="004443DA"/>
    <w:rsid w:val="0044777D"/>
    <w:rsid w:val="0045216F"/>
    <w:rsid w:val="004532DD"/>
    <w:rsid w:val="00462B93"/>
    <w:rsid w:val="00464F0A"/>
    <w:rsid w:val="00471DF3"/>
    <w:rsid w:val="0047466C"/>
    <w:rsid w:val="00476B98"/>
    <w:rsid w:val="00480203"/>
    <w:rsid w:val="00481FFD"/>
    <w:rsid w:val="00483727"/>
    <w:rsid w:val="00484B32"/>
    <w:rsid w:val="0048530C"/>
    <w:rsid w:val="00485460"/>
    <w:rsid w:val="00486AB7"/>
    <w:rsid w:val="0049335E"/>
    <w:rsid w:val="004A021F"/>
    <w:rsid w:val="004A16E0"/>
    <w:rsid w:val="004A1C18"/>
    <w:rsid w:val="004A3A8F"/>
    <w:rsid w:val="004A4198"/>
    <w:rsid w:val="004B337B"/>
    <w:rsid w:val="004C2E91"/>
    <w:rsid w:val="004C4DC7"/>
    <w:rsid w:val="004C58AD"/>
    <w:rsid w:val="004C613A"/>
    <w:rsid w:val="004C6265"/>
    <w:rsid w:val="004C6FB0"/>
    <w:rsid w:val="004D3081"/>
    <w:rsid w:val="004E051B"/>
    <w:rsid w:val="004E1555"/>
    <w:rsid w:val="004E5E56"/>
    <w:rsid w:val="004E7318"/>
    <w:rsid w:val="004E7409"/>
    <w:rsid w:val="004F202E"/>
    <w:rsid w:val="004F356E"/>
    <w:rsid w:val="004F51E2"/>
    <w:rsid w:val="005048F5"/>
    <w:rsid w:val="00504F97"/>
    <w:rsid w:val="00510B10"/>
    <w:rsid w:val="00510C73"/>
    <w:rsid w:val="00515A7C"/>
    <w:rsid w:val="005170BE"/>
    <w:rsid w:val="005218A9"/>
    <w:rsid w:val="00524B99"/>
    <w:rsid w:val="00525F27"/>
    <w:rsid w:val="00526DCD"/>
    <w:rsid w:val="00527AE1"/>
    <w:rsid w:val="00527E06"/>
    <w:rsid w:val="005379E1"/>
    <w:rsid w:val="00540D3B"/>
    <w:rsid w:val="00542568"/>
    <w:rsid w:val="00544345"/>
    <w:rsid w:val="00545B37"/>
    <w:rsid w:val="00546DA3"/>
    <w:rsid w:val="00550514"/>
    <w:rsid w:val="00551939"/>
    <w:rsid w:val="005552A1"/>
    <w:rsid w:val="00556D4F"/>
    <w:rsid w:val="00556D8B"/>
    <w:rsid w:val="00563695"/>
    <w:rsid w:val="00570E01"/>
    <w:rsid w:val="00572A99"/>
    <w:rsid w:val="005732EA"/>
    <w:rsid w:val="00574A6B"/>
    <w:rsid w:val="005756F5"/>
    <w:rsid w:val="0057665F"/>
    <w:rsid w:val="005831A0"/>
    <w:rsid w:val="005836B4"/>
    <w:rsid w:val="00585187"/>
    <w:rsid w:val="00586333"/>
    <w:rsid w:val="00587EA0"/>
    <w:rsid w:val="00591013"/>
    <w:rsid w:val="005941E0"/>
    <w:rsid w:val="005A2F74"/>
    <w:rsid w:val="005A3B1D"/>
    <w:rsid w:val="005A650B"/>
    <w:rsid w:val="005B10DA"/>
    <w:rsid w:val="005B185B"/>
    <w:rsid w:val="005B47E7"/>
    <w:rsid w:val="005B735E"/>
    <w:rsid w:val="005C259B"/>
    <w:rsid w:val="005C2E95"/>
    <w:rsid w:val="005C395E"/>
    <w:rsid w:val="005C3E39"/>
    <w:rsid w:val="005C45BD"/>
    <w:rsid w:val="005C498E"/>
    <w:rsid w:val="005C4A8A"/>
    <w:rsid w:val="005C4D48"/>
    <w:rsid w:val="005C775F"/>
    <w:rsid w:val="005D350B"/>
    <w:rsid w:val="005D3D37"/>
    <w:rsid w:val="005D3F31"/>
    <w:rsid w:val="005D7F22"/>
    <w:rsid w:val="005E2977"/>
    <w:rsid w:val="005E441E"/>
    <w:rsid w:val="005F229A"/>
    <w:rsid w:val="005F3062"/>
    <w:rsid w:val="005F7FDF"/>
    <w:rsid w:val="00604794"/>
    <w:rsid w:val="0060704E"/>
    <w:rsid w:val="00610E99"/>
    <w:rsid w:val="00616126"/>
    <w:rsid w:val="0061682B"/>
    <w:rsid w:val="00620081"/>
    <w:rsid w:val="00624D59"/>
    <w:rsid w:val="0062596B"/>
    <w:rsid w:val="00640055"/>
    <w:rsid w:val="006426B7"/>
    <w:rsid w:val="00644230"/>
    <w:rsid w:val="00646166"/>
    <w:rsid w:val="00647C3C"/>
    <w:rsid w:val="00650074"/>
    <w:rsid w:val="0065352F"/>
    <w:rsid w:val="00655A10"/>
    <w:rsid w:val="0066327B"/>
    <w:rsid w:val="006642FA"/>
    <w:rsid w:val="006644B1"/>
    <w:rsid w:val="00665676"/>
    <w:rsid w:val="00666D2B"/>
    <w:rsid w:val="006700AD"/>
    <w:rsid w:val="00671962"/>
    <w:rsid w:val="00673A2F"/>
    <w:rsid w:val="0067745B"/>
    <w:rsid w:val="00682310"/>
    <w:rsid w:val="00683EDC"/>
    <w:rsid w:val="006868C9"/>
    <w:rsid w:val="006A1950"/>
    <w:rsid w:val="006B55F0"/>
    <w:rsid w:val="006B5C7E"/>
    <w:rsid w:val="006B752D"/>
    <w:rsid w:val="006C1082"/>
    <w:rsid w:val="006C42A0"/>
    <w:rsid w:val="006C770D"/>
    <w:rsid w:val="006C7B2D"/>
    <w:rsid w:val="006D3DEE"/>
    <w:rsid w:val="006D6EC9"/>
    <w:rsid w:val="006E1EB8"/>
    <w:rsid w:val="006E27BF"/>
    <w:rsid w:val="006E4C5D"/>
    <w:rsid w:val="006E5E18"/>
    <w:rsid w:val="006F43B6"/>
    <w:rsid w:val="006F5B90"/>
    <w:rsid w:val="007024EB"/>
    <w:rsid w:val="00702DDA"/>
    <w:rsid w:val="007040CA"/>
    <w:rsid w:val="0070488C"/>
    <w:rsid w:val="0070583E"/>
    <w:rsid w:val="0070616E"/>
    <w:rsid w:val="00706663"/>
    <w:rsid w:val="007076D8"/>
    <w:rsid w:val="00710317"/>
    <w:rsid w:val="007159AA"/>
    <w:rsid w:val="0071689F"/>
    <w:rsid w:val="00725774"/>
    <w:rsid w:val="007257EA"/>
    <w:rsid w:val="00726751"/>
    <w:rsid w:val="00727A6D"/>
    <w:rsid w:val="00734D96"/>
    <w:rsid w:val="00735E23"/>
    <w:rsid w:val="0073649E"/>
    <w:rsid w:val="00736E43"/>
    <w:rsid w:val="00741388"/>
    <w:rsid w:val="007416A9"/>
    <w:rsid w:val="00741A7F"/>
    <w:rsid w:val="007425BB"/>
    <w:rsid w:val="00743527"/>
    <w:rsid w:val="007443D2"/>
    <w:rsid w:val="00744A2C"/>
    <w:rsid w:val="007468D6"/>
    <w:rsid w:val="00747C23"/>
    <w:rsid w:val="00750E0C"/>
    <w:rsid w:val="007524E4"/>
    <w:rsid w:val="00756392"/>
    <w:rsid w:val="0076094E"/>
    <w:rsid w:val="007611B2"/>
    <w:rsid w:val="007611BB"/>
    <w:rsid w:val="00763458"/>
    <w:rsid w:val="00766B5D"/>
    <w:rsid w:val="00795806"/>
    <w:rsid w:val="0079616F"/>
    <w:rsid w:val="007A46E2"/>
    <w:rsid w:val="007A537D"/>
    <w:rsid w:val="007A7C39"/>
    <w:rsid w:val="007B03E8"/>
    <w:rsid w:val="007B1B2F"/>
    <w:rsid w:val="007B1CBB"/>
    <w:rsid w:val="007B7DD5"/>
    <w:rsid w:val="007C36B5"/>
    <w:rsid w:val="007D422F"/>
    <w:rsid w:val="007D52CC"/>
    <w:rsid w:val="007D72D4"/>
    <w:rsid w:val="007E06E5"/>
    <w:rsid w:val="007E09DF"/>
    <w:rsid w:val="007E11DB"/>
    <w:rsid w:val="007E317D"/>
    <w:rsid w:val="007E594D"/>
    <w:rsid w:val="007F277D"/>
    <w:rsid w:val="007F369B"/>
    <w:rsid w:val="00800815"/>
    <w:rsid w:val="0080313B"/>
    <w:rsid w:val="00805FAA"/>
    <w:rsid w:val="0081169E"/>
    <w:rsid w:val="008124BD"/>
    <w:rsid w:val="00813D03"/>
    <w:rsid w:val="00815B14"/>
    <w:rsid w:val="00815E84"/>
    <w:rsid w:val="00815FB6"/>
    <w:rsid w:val="008161C8"/>
    <w:rsid w:val="0081754D"/>
    <w:rsid w:val="008211DB"/>
    <w:rsid w:val="00823F57"/>
    <w:rsid w:val="0082493C"/>
    <w:rsid w:val="008355D6"/>
    <w:rsid w:val="00837A55"/>
    <w:rsid w:val="00840BF8"/>
    <w:rsid w:val="00841300"/>
    <w:rsid w:val="00841DB9"/>
    <w:rsid w:val="0084283C"/>
    <w:rsid w:val="0084287A"/>
    <w:rsid w:val="00844956"/>
    <w:rsid w:val="008450A7"/>
    <w:rsid w:val="00845D02"/>
    <w:rsid w:val="00846B10"/>
    <w:rsid w:val="00852FA8"/>
    <w:rsid w:val="00854342"/>
    <w:rsid w:val="00854CA3"/>
    <w:rsid w:val="008561E5"/>
    <w:rsid w:val="00856562"/>
    <w:rsid w:val="008570A0"/>
    <w:rsid w:val="0085757C"/>
    <w:rsid w:val="00857CF8"/>
    <w:rsid w:val="00857EF6"/>
    <w:rsid w:val="008602DD"/>
    <w:rsid w:val="008629AD"/>
    <w:rsid w:val="008673E2"/>
    <w:rsid w:val="00873414"/>
    <w:rsid w:val="00873A8C"/>
    <w:rsid w:val="00873F68"/>
    <w:rsid w:val="00875BE1"/>
    <w:rsid w:val="00877117"/>
    <w:rsid w:val="008773F0"/>
    <w:rsid w:val="008824ED"/>
    <w:rsid w:val="00884901"/>
    <w:rsid w:val="00884957"/>
    <w:rsid w:val="00884BD8"/>
    <w:rsid w:val="00885651"/>
    <w:rsid w:val="00885E94"/>
    <w:rsid w:val="00887128"/>
    <w:rsid w:val="0089483B"/>
    <w:rsid w:val="008A032B"/>
    <w:rsid w:val="008A6B83"/>
    <w:rsid w:val="008B13CB"/>
    <w:rsid w:val="008B4812"/>
    <w:rsid w:val="008B6860"/>
    <w:rsid w:val="008C063D"/>
    <w:rsid w:val="008C0CA4"/>
    <w:rsid w:val="008C1379"/>
    <w:rsid w:val="008D6C66"/>
    <w:rsid w:val="008E1EAE"/>
    <w:rsid w:val="008E2515"/>
    <w:rsid w:val="008E586A"/>
    <w:rsid w:val="008E78EB"/>
    <w:rsid w:val="008F0F07"/>
    <w:rsid w:val="008F22FE"/>
    <w:rsid w:val="008F2A13"/>
    <w:rsid w:val="008F2D2A"/>
    <w:rsid w:val="008F4AA0"/>
    <w:rsid w:val="008F5AE8"/>
    <w:rsid w:val="008F8F6D"/>
    <w:rsid w:val="00902698"/>
    <w:rsid w:val="0090303F"/>
    <w:rsid w:val="009040C6"/>
    <w:rsid w:val="0090473C"/>
    <w:rsid w:val="00906483"/>
    <w:rsid w:val="00906992"/>
    <w:rsid w:val="009070C3"/>
    <w:rsid w:val="00910AED"/>
    <w:rsid w:val="00915392"/>
    <w:rsid w:val="00915529"/>
    <w:rsid w:val="00917AC3"/>
    <w:rsid w:val="00924BC3"/>
    <w:rsid w:val="00925383"/>
    <w:rsid w:val="0092649F"/>
    <w:rsid w:val="00930B3F"/>
    <w:rsid w:val="00934942"/>
    <w:rsid w:val="00936FEA"/>
    <w:rsid w:val="00937522"/>
    <w:rsid w:val="0094190F"/>
    <w:rsid w:val="00942975"/>
    <w:rsid w:val="009446CE"/>
    <w:rsid w:val="00950CB7"/>
    <w:rsid w:val="00954A96"/>
    <w:rsid w:val="00954EA0"/>
    <w:rsid w:val="009564DB"/>
    <w:rsid w:val="009623B9"/>
    <w:rsid w:val="00963707"/>
    <w:rsid w:val="009672E6"/>
    <w:rsid w:val="00967777"/>
    <w:rsid w:val="00973AF2"/>
    <w:rsid w:val="009757CD"/>
    <w:rsid w:val="009757E5"/>
    <w:rsid w:val="009768FB"/>
    <w:rsid w:val="00977D12"/>
    <w:rsid w:val="009816A3"/>
    <w:rsid w:val="009817DB"/>
    <w:rsid w:val="00981BFD"/>
    <w:rsid w:val="00993904"/>
    <w:rsid w:val="009968C5"/>
    <w:rsid w:val="0099771B"/>
    <w:rsid w:val="00997FA6"/>
    <w:rsid w:val="009A23AB"/>
    <w:rsid w:val="009A32F6"/>
    <w:rsid w:val="009A3617"/>
    <w:rsid w:val="009A370F"/>
    <w:rsid w:val="009A534E"/>
    <w:rsid w:val="009B2AF1"/>
    <w:rsid w:val="009B6798"/>
    <w:rsid w:val="009B6CD3"/>
    <w:rsid w:val="009C2A22"/>
    <w:rsid w:val="009C65C5"/>
    <w:rsid w:val="009D180E"/>
    <w:rsid w:val="009D54F9"/>
    <w:rsid w:val="009D7E2E"/>
    <w:rsid w:val="009E0DA6"/>
    <w:rsid w:val="009E1505"/>
    <w:rsid w:val="009E3037"/>
    <w:rsid w:val="009E60FA"/>
    <w:rsid w:val="009E656A"/>
    <w:rsid w:val="009F0F96"/>
    <w:rsid w:val="009F3751"/>
    <w:rsid w:val="009F398F"/>
    <w:rsid w:val="009F7C9E"/>
    <w:rsid w:val="00A05846"/>
    <w:rsid w:val="00A078D8"/>
    <w:rsid w:val="00A10CE9"/>
    <w:rsid w:val="00A14D0C"/>
    <w:rsid w:val="00A16E75"/>
    <w:rsid w:val="00A1709A"/>
    <w:rsid w:val="00A21ABA"/>
    <w:rsid w:val="00A21CA5"/>
    <w:rsid w:val="00A22A67"/>
    <w:rsid w:val="00A231F1"/>
    <w:rsid w:val="00A26EB2"/>
    <w:rsid w:val="00A27FCA"/>
    <w:rsid w:val="00A41F72"/>
    <w:rsid w:val="00A423AB"/>
    <w:rsid w:val="00A427A0"/>
    <w:rsid w:val="00A42A59"/>
    <w:rsid w:val="00A45380"/>
    <w:rsid w:val="00A52AF8"/>
    <w:rsid w:val="00A62887"/>
    <w:rsid w:val="00A645B7"/>
    <w:rsid w:val="00A64727"/>
    <w:rsid w:val="00A67495"/>
    <w:rsid w:val="00A67F63"/>
    <w:rsid w:val="00A72AEF"/>
    <w:rsid w:val="00A759E8"/>
    <w:rsid w:val="00A77B6C"/>
    <w:rsid w:val="00A82410"/>
    <w:rsid w:val="00A82CF2"/>
    <w:rsid w:val="00A84682"/>
    <w:rsid w:val="00A90880"/>
    <w:rsid w:val="00A90FE4"/>
    <w:rsid w:val="00A94FB8"/>
    <w:rsid w:val="00A96143"/>
    <w:rsid w:val="00A9642F"/>
    <w:rsid w:val="00A97867"/>
    <w:rsid w:val="00AA1316"/>
    <w:rsid w:val="00AA1ECF"/>
    <w:rsid w:val="00AA2A4D"/>
    <w:rsid w:val="00AA3A16"/>
    <w:rsid w:val="00AA43F9"/>
    <w:rsid w:val="00AA55E8"/>
    <w:rsid w:val="00AA665D"/>
    <w:rsid w:val="00AA7418"/>
    <w:rsid w:val="00AA785D"/>
    <w:rsid w:val="00AB2C89"/>
    <w:rsid w:val="00AC7A9B"/>
    <w:rsid w:val="00AD416C"/>
    <w:rsid w:val="00AE1F3D"/>
    <w:rsid w:val="00AE2006"/>
    <w:rsid w:val="00AE3CE4"/>
    <w:rsid w:val="00AE4AB2"/>
    <w:rsid w:val="00AE6564"/>
    <w:rsid w:val="00AE6737"/>
    <w:rsid w:val="00AE6FC1"/>
    <w:rsid w:val="00AF1107"/>
    <w:rsid w:val="00AF20D3"/>
    <w:rsid w:val="00AF49AE"/>
    <w:rsid w:val="00AF4D82"/>
    <w:rsid w:val="00AF54EA"/>
    <w:rsid w:val="00AF6971"/>
    <w:rsid w:val="00AF6E46"/>
    <w:rsid w:val="00B0057A"/>
    <w:rsid w:val="00B01B4A"/>
    <w:rsid w:val="00B01E6F"/>
    <w:rsid w:val="00B033B3"/>
    <w:rsid w:val="00B04429"/>
    <w:rsid w:val="00B14DB6"/>
    <w:rsid w:val="00B17D20"/>
    <w:rsid w:val="00B3106B"/>
    <w:rsid w:val="00B32F4C"/>
    <w:rsid w:val="00B33237"/>
    <w:rsid w:val="00B336D1"/>
    <w:rsid w:val="00B348EF"/>
    <w:rsid w:val="00B37F5E"/>
    <w:rsid w:val="00B40486"/>
    <w:rsid w:val="00B503A5"/>
    <w:rsid w:val="00B51673"/>
    <w:rsid w:val="00B51F89"/>
    <w:rsid w:val="00B571CE"/>
    <w:rsid w:val="00B60DD2"/>
    <w:rsid w:val="00B61832"/>
    <w:rsid w:val="00B61AFF"/>
    <w:rsid w:val="00B64F18"/>
    <w:rsid w:val="00B657DF"/>
    <w:rsid w:val="00B77382"/>
    <w:rsid w:val="00B7738D"/>
    <w:rsid w:val="00B8015B"/>
    <w:rsid w:val="00B83C50"/>
    <w:rsid w:val="00B84F53"/>
    <w:rsid w:val="00B8508C"/>
    <w:rsid w:val="00B8682D"/>
    <w:rsid w:val="00B91295"/>
    <w:rsid w:val="00B92354"/>
    <w:rsid w:val="00B92FB1"/>
    <w:rsid w:val="00B96923"/>
    <w:rsid w:val="00B9753A"/>
    <w:rsid w:val="00BA0206"/>
    <w:rsid w:val="00BA0A12"/>
    <w:rsid w:val="00BA19E5"/>
    <w:rsid w:val="00BA2E02"/>
    <w:rsid w:val="00BB0A18"/>
    <w:rsid w:val="00BB1BE2"/>
    <w:rsid w:val="00BB1FBC"/>
    <w:rsid w:val="00BB5DD9"/>
    <w:rsid w:val="00BB6906"/>
    <w:rsid w:val="00BB7C7E"/>
    <w:rsid w:val="00BC282D"/>
    <w:rsid w:val="00BC4F08"/>
    <w:rsid w:val="00BD03C4"/>
    <w:rsid w:val="00BD1DD0"/>
    <w:rsid w:val="00BD2080"/>
    <w:rsid w:val="00BD2125"/>
    <w:rsid w:val="00BD4849"/>
    <w:rsid w:val="00BD6A65"/>
    <w:rsid w:val="00BE1793"/>
    <w:rsid w:val="00BE41BB"/>
    <w:rsid w:val="00BE430B"/>
    <w:rsid w:val="00BE49D2"/>
    <w:rsid w:val="00BE4B8C"/>
    <w:rsid w:val="00BE5DDB"/>
    <w:rsid w:val="00BF43BB"/>
    <w:rsid w:val="00BF522E"/>
    <w:rsid w:val="00BF75AA"/>
    <w:rsid w:val="00BF7E60"/>
    <w:rsid w:val="00C004B0"/>
    <w:rsid w:val="00C00B22"/>
    <w:rsid w:val="00C05AF3"/>
    <w:rsid w:val="00C05FEC"/>
    <w:rsid w:val="00C10E75"/>
    <w:rsid w:val="00C11340"/>
    <w:rsid w:val="00C2104F"/>
    <w:rsid w:val="00C218B0"/>
    <w:rsid w:val="00C21B90"/>
    <w:rsid w:val="00C24E7D"/>
    <w:rsid w:val="00C25AD9"/>
    <w:rsid w:val="00C260E3"/>
    <w:rsid w:val="00C27F2B"/>
    <w:rsid w:val="00C315E3"/>
    <w:rsid w:val="00C31B4F"/>
    <w:rsid w:val="00C31F14"/>
    <w:rsid w:val="00C378FE"/>
    <w:rsid w:val="00C43E52"/>
    <w:rsid w:val="00C46AAC"/>
    <w:rsid w:val="00C47227"/>
    <w:rsid w:val="00C50DA2"/>
    <w:rsid w:val="00C545BF"/>
    <w:rsid w:val="00C64980"/>
    <w:rsid w:val="00C6678B"/>
    <w:rsid w:val="00C701D4"/>
    <w:rsid w:val="00C73C52"/>
    <w:rsid w:val="00C74976"/>
    <w:rsid w:val="00C7595A"/>
    <w:rsid w:val="00C802F0"/>
    <w:rsid w:val="00C92516"/>
    <w:rsid w:val="00C95005"/>
    <w:rsid w:val="00C97167"/>
    <w:rsid w:val="00CA2B49"/>
    <w:rsid w:val="00CB5442"/>
    <w:rsid w:val="00CC2095"/>
    <w:rsid w:val="00CC31C4"/>
    <w:rsid w:val="00CC3D3E"/>
    <w:rsid w:val="00CC50F9"/>
    <w:rsid w:val="00CC5E7B"/>
    <w:rsid w:val="00CC6846"/>
    <w:rsid w:val="00CD3250"/>
    <w:rsid w:val="00CD37D4"/>
    <w:rsid w:val="00CD5A2E"/>
    <w:rsid w:val="00CE26AB"/>
    <w:rsid w:val="00CE37E8"/>
    <w:rsid w:val="00CE4661"/>
    <w:rsid w:val="00CF0ADB"/>
    <w:rsid w:val="00CF260D"/>
    <w:rsid w:val="00CF3E22"/>
    <w:rsid w:val="00D00AC5"/>
    <w:rsid w:val="00D018CA"/>
    <w:rsid w:val="00D028F7"/>
    <w:rsid w:val="00D06383"/>
    <w:rsid w:val="00D10DCF"/>
    <w:rsid w:val="00D115CE"/>
    <w:rsid w:val="00D131FF"/>
    <w:rsid w:val="00D13E6E"/>
    <w:rsid w:val="00D14FBF"/>
    <w:rsid w:val="00D15624"/>
    <w:rsid w:val="00D203CF"/>
    <w:rsid w:val="00D24365"/>
    <w:rsid w:val="00D265D9"/>
    <w:rsid w:val="00D3100D"/>
    <w:rsid w:val="00D339A6"/>
    <w:rsid w:val="00D43AF1"/>
    <w:rsid w:val="00D45112"/>
    <w:rsid w:val="00D47C82"/>
    <w:rsid w:val="00D52174"/>
    <w:rsid w:val="00D54C2A"/>
    <w:rsid w:val="00D5637E"/>
    <w:rsid w:val="00D5707D"/>
    <w:rsid w:val="00D5796F"/>
    <w:rsid w:val="00D601CE"/>
    <w:rsid w:val="00D616F1"/>
    <w:rsid w:val="00D61A07"/>
    <w:rsid w:val="00D62814"/>
    <w:rsid w:val="00D6642A"/>
    <w:rsid w:val="00D76564"/>
    <w:rsid w:val="00D7780B"/>
    <w:rsid w:val="00D779B6"/>
    <w:rsid w:val="00D91B63"/>
    <w:rsid w:val="00D93BD0"/>
    <w:rsid w:val="00D95D76"/>
    <w:rsid w:val="00DA13B7"/>
    <w:rsid w:val="00DA1A2A"/>
    <w:rsid w:val="00DA27E1"/>
    <w:rsid w:val="00DA56D8"/>
    <w:rsid w:val="00DA739F"/>
    <w:rsid w:val="00DB02DA"/>
    <w:rsid w:val="00DB1F2A"/>
    <w:rsid w:val="00DB41C3"/>
    <w:rsid w:val="00DB4E89"/>
    <w:rsid w:val="00DB5B97"/>
    <w:rsid w:val="00DC337E"/>
    <w:rsid w:val="00DC7837"/>
    <w:rsid w:val="00DD028A"/>
    <w:rsid w:val="00DD0F2D"/>
    <w:rsid w:val="00DD4A46"/>
    <w:rsid w:val="00DD4A56"/>
    <w:rsid w:val="00DD6093"/>
    <w:rsid w:val="00DE1548"/>
    <w:rsid w:val="00DE2563"/>
    <w:rsid w:val="00DE2F04"/>
    <w:rsid w:val="00DE3843"/>
    <w:rsid w:val="00DE596A"/>
    <w:rsid w:val="00DE72B9"/>
    <w:rsid w:val="00DE7763"/>
    <w:rsid w:val="00DF369E"/>
    <w:rsid w:val="00DF52A3"/>
    <w:rsid w:val="00DF56B0"/>
    <w:rsid w:val="00DF79EC"/>
    <w:rsid w:val="00E02CFE"/>
    <w:rsid w:val="00E036F5"/>
    <w:rsid w:val="00E05389"/>
    <w:rsid w:val="00E057CD"/>
    <w:rsid w:val="00E05D85"/>
    <w:rsid w:val="00E06233"/>
    <w:rsid w:val="00E10932"/>
    <w:rsid w:val="00E11326"/>
    <w:rsid w:val="00E11F53"/>
    <w:rsid w:val="00E1296D"/>
    <w:rsid w:val="00E142B8"/>
    <w:rsid w:val="00E146CC"/>
    <w:rsid w:val="00E2259B"/>
    <w:rsid w:val="00E24293"/>
    <w:rsid w:val="00E249BD"/>
    <w:rsid w:val="00E252B9"/>
    <w:rsid w:val="00E27DE3"/>
    <w:rsid w:val="00E30563"/>
    <w:rsid w:val="00E32E1C"/>
    <w:rsid w:val="00E346C1"/>
    <w:rsid w:val="00E43390"/>
    <w:rsid w:val="00E44FA2"/>
    <w:rsid w:val="00E47028"/>
    <w:rsid w:val="00E47D94"/>
    <w:rsid w:val="00E507F5"/>
    <w:rsid w:val="00E52A5F"/>
    <w:rsid w:val="00E600A4"/>
    <w:rsid w:val="00E63044"/>
    <w:rsid w:val="00E705A7"/>
    <w:rsid w:val="00E7114C"/>
    <w:rsid w:val="00E73124"/>
    <w:rsid w:val="00E731B4"/>
    <w:rsid w:val="00E73EA9"/>
    <w:rsid w:val="00E76A98"/>
    <w:rsid w:val="00E81775"/>
    <w:rsid w:val="00E81D15"/>
    <w:rsid w:val="00E84E16"/>
    <w:rsid w:val="00E85FD2"/>
    <w:rsid w:val="00E8729E"/>
    <w:rsid w:val="00E8795C"/>
    <w:rsid w:val="00E91E6F"/>
    <w:rsid w:val="00E93AA9"/>
    <w:rsid w:val="00E9511C"/>
    <w:rsid w:val="00E95D1C"/>
    <w:rsid w:val="00E97E2D"/>
    <w:rsid w:val="00EA006B"/>
    <w:rsid w:val="00EA6536"/>
    <w:rsid w:val="00EA6CDD"/>
    <w:rsid w:val="00EB3889"/>
    <w:rsid w:val="00EB7F7D"/>
    <w:rsid w:val="00EC0DDE"/>
    <w:rsid w:val="00EC0DE9"/>
    <w:rsid w:val="00ED2604"/>
    <w:rsid w:val="00ED3359"/>
    <w:rsid w:val="00EE0796"/>
    <w:rsid w:val="00EE46B6"/>
    <w:rsid w:val="00EF6D47"/>
    <w:rsid w:val="00F02E6D"/>
    <w:rsid w:val="00F03A83"/>
    <w:rsid w:val="00F11BF3"/>
    <w:rsid w:val="00F136C3"/>
    <w:rsid w:val="00F1488B"/>
    <w:rsid w:val="00F165E1"/>
    <w:rsid w:val="00F21443"/>
    <w:rsid w:val="00F2215B"/>
    <w:rsid w:val="00F23682"/>
    <w:rsid w:val="00F25243"/>
    <w:rsid w:val="00F33AB6"/>
    <w:rsid w:val="00F40995"/>
    <w:rsid w:val="00F430DC"/>
    <w:rsid w:val="00F51E07"/>
    <w:rsid w:val="00F5284E"/>
    <w:rsid w:val="00F54A10"/>
    <w:rsid w:val="00F568EE"/>
    <w:rsid w:val="00F570FF"/>
    <w:rsid w:val="00F62E68"/>
    <w:rsid w:val="00F64366"/>
    <w:rsid w:val="00F66451"/>
    <w:rsid w:val="00F715EE"/>
    <w:rsid w:val="00F71D6F"/>
    <w:rsid w:val="00F724C2"/>
    <w:rsid w:val="00F75346"/>
    <w:rsid w:val="00F76F87"/>
    <w:rsid w:val="00F804A4"/>
    <w:rsid w:val="00F838B8"/>
    <w:rsid w:val="00F83ED1"/>
    <w:rsid w:val="00F87853"/>
    <w:rsid w:val="00F9018B"/>
    <w:rsid w:val="00F92225"/>
    <w:rsid w:val="00F94B54"/>
    <w:rsid w:val="00FA062C"/>
    <w:rsid w:val="00FA2016"/>
    <w:rsid w:val="00FA2C96"/>
    <w:rsid w:val="00FA5D6F"/>
    <w:rsid w:val="00FB289D"/>
    <w:rsid w:val="00FB4497"/>
    <w:rsid w:val="00FB5768"/>
    <w:rsid w:val="00FC09DA"/>
    <w:rsid w:val="00FC52CE"/>
    <w:rsid w:val="00FC60C0"/>
    <w:rsid w:val="00FC6294"/>
    <w:rsid w:val="00FD031A"/>
    <w:rsid w:val="00FD091E"/>
    <w:rsid w:val="00FD16AE"/>
    <w:rsid w:val="00FD2F5D"/>
    <w:rsid w:val="00FD4D37"/>
    <w:rsid w:val="00FD6CFC"/>
    <w:rsid w:val="00FE1633"/>
    <w:rsid w:val="00FE1915"/>
    <w:rsid w:val="00FE5E1D"/>
    <w:rsid w:val="00FE78E5"/>
    <w:rsid w:val="00FE7F36"/>
    <w:rsid w:val="00FF20C0"/>
    <w:rsid w:val="00FF52CD"/>
    <w:rsid w:val="00FF7867"/>
    <w:rsid w:val="013980D9"/>
    <w:rsid w:val="0267EEEA"/>
    <w:rsid w:val="02C5864A"/>
    <w:rsid w:val="032FDAE8"/>
    <w:rsid w:val="0334BFBF"/>
    <w:rsid w:val="034F3405"/>
    <w:rsid w:val="03C8E0ED"/>
    <w:rsid w:val="0486684B"/>
    <w:rsid w:val="04DF1DCA"/>
    <w:rsid w:val="04E312E6"/>
    <w:rsid w:val="050EE95D"/>
    <w:rsid w:val="05170946"/>
    <w:rsid w:val="052D9774"/>
    <w:rsid w:val="056BB656"/>
    <w:rsid w:val="05A3E449"/>
    <w:rsid w:val="0628FB47"/>
    <w:rsid w:val="080D1751"/>
    <w:rsid w:val="08125AA5"/>
    <w:rsid w:val="093B11F6"/>
    <w:rsid w:val="09A3BDEF"/>
    <w:rsid w:val="0A6617C3"/>
    <w:rsid w:val="0A70A42B"/>
    <w:rsid w:val="0B862E3A"/>
    <w:rsid w:val="0CCD3E85"/>
    <w:rsid w:val="0CD2F592"/>
    <w:rsid w:val="0D8AD50F"/>
    <w:rsid w:val="0DDB8C4D"/>
    <w:rsid w:val="0E6EF350"/>
    <w:rsid w:val="0FFF9016"/>
    <w:rsid w:val="10471EF0"/>
    <w:rsid w:val="10E40A96"/>
    <w:rsid w:val="1113D1EB"/>
    <w:rsid w:val="1143C4BA"/>
    <w:rsid w:val="11707FDA"/>
    <w:rsid w:val="12C97C0B"/>
    <w:rsid w:val="132CCA8A"/>
    <w:rsid w:val="13939C2F"/>
    <w:rsid w:val="1462E220"/>
    <w:rsid w:val="155C4015"/>
    <w:rsid w:val="15DADB54"/>
    <w:rsid w:val="169A3558"/>
    <w:rsid w:val="16C75570"/>
    <w:rsid w:val="177ADB27"/>
    <w:rsid w:val="17B5FF63"/>
    <w:rsid w:val="18030BE5"/>
    <w:rsid w:val="184BC7D4"/>
    <w:rsid w:val="18EEB56D"/>
    <w:rsid w:val="1957EA23"/>
    <w:rsid w:val="19AE63BB"/>
    <w:rsid w:val="19B7688C"/>
    <w:rsid w:val="1B2C81E0"/>
    <w:rsid w:val="1BE16ED2"/>
    <w:rsid w:val="1D0EF72C"/>
    <w:rsid w:val="1F1758F0"/>
    <w:rsid w:val="1FABBA7E"/>
    <w:rsid w:val="1FEFE676"/>
    <w:rsid w:val="20502F53"/>
    <w:rsid w:val="208876C0"/>
    <w:rsid w:val="20DF3462"/>
    <w:rsid w:val="20E3E944"/>
    <w:rsid w:val="219F0C32"/>
    <w:rsid w:val="21FAE0D7"/>
    <w:rsid w:val="225191A7"/>
    <w:rsid w:val="2279089E"/>
    <w:rsid w:val="22A561DB"/>
    <w:rsid w:val="247F7DC4"/>
    <w:rsid w:val="24B3A5E3"/>
    <w:rsid w:val="259F0F34"/>
    <w:rsid w:val="26B952B0"/>
    <w:rsid w:val="2719D63E"/>
    <w:rsid w:val="285E5169"/>
    <w:rsid w:val="28BEB1C3"/>
    <w:rsid w:val="2A4F279F"/>
    <w:rsid w:val="2ADA8151"/>
    <w:rsid w:val="2C53E79A"/>
    <w:rsid w:val="2E91FA81"/>
    <w:rsid w:val="2EE2A509"/>
    <w:rsid w:val="2F393511"/>
    <w:rsid w:val="2F6992E5"/>
    <w:rsid w:val="2F91F62E"/>
    <w:rsid w:val="30058C96"/>
    <w:rsid w:val="31170903"/>
    <w:rsid w:val="31C5A860"/>
    <w:rsid w:val="3202C8AE"/>
    <w:rsid w:val="32115363"/>
    <w:rsid w:val="33BBDC4A"/>
    <w:rsid w:val="33C04C18"/>
    <w:rsid w:val="349BC42D"/>
    <w:rsid w:val="34A346DC"/>
    <w:rsid w:val="34FDC7F5"/>
    <w:rsid w:val="37A21A50"/>
    <w:rsid w:val="37C1E64B"/>
    <w:rsid w:val="382F3C54"/>
    <w:rsid w:val="38DF2BBE"/>
    <w:rsid w:val="3987EB6A"/>
    <w:rsid w:val="39BF6F06"/>
    <w:rsid w:val="3B5C5484"/>
    <w:rsid w:val="3BD8FFC2"/>
    <w:rsid w:val="3DA7D22E"/>
    <w:rsid w:val="3E269D23"/>
    <w:rsid w:val="3EB6077E"/>
    <w:rsid w:val="3F6B3F80"/>
    <w:rsid w:val="3FCA3357"/>
    <w:rsid w:val="3FDCEB00"/>
    <w:rsid w:val="422A727C"/>
    <w:rsid w:val="43E936EC"/>
    <w:rsid w:val="45329CF5"/>
    <w:rsid w:val="45888705"/>
    <w:rsid w:val="45BA4A9C"/>
    <w:rsid w:val="46659FF0"/>
    <w:rsid w:val="48A98C11"/>
    <w:rsid w:val="48C70C8D"/>
    <w:rsid w:val="4AA1C721"/>
    <w:rsid w:val="4ACD323F"/>
    <w:rsid w:val="4D0D525E"/>
    <w:rsid w:val="4D299C69"/>
    <w:rsid w:val="4D7C27F9"/>
    <w:rsid w:val="4DB2945E"/>
    <w:rsid w:val="4E94F515"/>
    <w:rsid w:val="537F96C0"/>
    <w:rsid w:val="55CAC0D8"/>
    <w:rsid w:val="57B16D49"/>
    <w:rsid w:val="580D6C94"/>
    <w:rsid w:val="590B6B2D"/>
    <w:rsid w:val="5982C1D1"/>
    <w:rsid w:val="5B7BB8DF"/>
    <w:rsid w:val="5BF423B0"/>
    <w:rsid w:val="5E82165D"/>
    <w:rsid w:val="5EE40F7E"/>
    <w:rsid w:val="5F908F2E"/>
    <w:rsid w:val="5FEBC160"/>
    <w:rsid w:val="605B0F43"/>
    <w:rsid w:val="6105F928"/>
    <w:rsid w:val="613AD8CA"/>
    <w:rsid w:val="61904E24"/>
    <w:rsid w:val="631B99D6"/>
    <w:rsid w:val="6336E1B5"/>
    <w:rsid w:val="63DFE445"/>
    <w:rsid w:val="63E4D393"/>
    <w:rsid w:val="65855E31"/>
    <w:rsid w:val="65D1358D"/>
    <w:rsid w:val="691FC650"/>
    <w:rsid w:val="69393C4C"/>
    <w:rsid w:val="6970F8B7"/>
    <w:rsid w:val="69F3C41A"/>
    <w:rsid w:val="6A35EC64"/>
    <w:rsid w:val="6A76457B"/>
    <w:rsid w:val="6A801586"/>
    <w:rsid w:val="6B7CAEF1"/>
    <w:rsid w:val="6B90DFD0"/>
    <w:rsid w:val="6BB2A29C"/>
    <w:rsid w:val="6C8640FA"/>
    <w:rsid w:val="6D090B44"/>
    <w:rsid w:val="6DAEAA47"/>
    <w:rsid w:val="6E7AD2AD"/>
    <w:rsid w:val="6F63939D"/>
    <w:rsid w:val="7022E755"/>
    <w:rsid w:val="715DEFB2"/>
    <w:rsid w:val="72A01D4C"/>
    <w:rsid w:val="72F50D1D"/>
    <w:rsid w:val="73D397C8"/>
    <w:rsid w:val="74EDCAC7"/>
    <w:rsid w:val="751AB47C"/>
    <w:rsid w:val="7570ED4C"/>
    <w:rsid w:val="75785289"/>
    <w:rsid w:val="76254D75"/>
    <w:rsid w:val="7646B733"/>
    <w:rsid w:val="76516FEF"/>
    <w:rsid w:val="7674A9CA"/>
    <w:rsid w:val="768963BE"/>
    <w:rsid w:val="76D3608C"/>
    <w:rsid w:val="76EBAC47"/>
    <w:rsid w:val="77762E9D"/>
    <w:rsid w:val="782FC134"/>
    <w:rsid w:val="78C7B47B"/>
    <w:rsid w:val="793DCAA7"/>
    <w:rsid w:val="795CA682"/>
    <w:rsid w:val="79719FB6"/>
    <w:rsid w:val="799D067D"/>
    <w:rsid w:val="7A6C6C15"/>
    <w:rsid w:val="7CA2A79F"/>
    <w:rsid w:val="7CBD603F"/>
    <w:rsid w:val="7D88BDBC"/>
    <w:rsid w:val="7D92BFE7"/>
    <w:rsid w:val="7DB3E21D"/>
    <w:rsid w:val="7E451CCD"/>
    <w:rsid w:val="7FECE5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E16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FF"/>
    <w:pPr>
      <w:spacing w:line="264" w:lineRule="auto"/>
      <w:jc w:val="both"/>
    </w:pPr>
    <w:rPr>
      <w:sz w:val="19"/>
    </w:rPr>
  </w:style>
  <w:style w:type="paragraph" w:styleId="Titre1">
    <w:name w:val="heading 1"/>
    <w:basedOn w:val="Normal"/>
    <w:next w:val="Normal"/>
    <w:link w:val="Titre1Car"/>
    <w:uiPriority w:val="9"/>
    <w:qFormat/>
    <w:rsid w:val="005F229A"/>
    <w:pPr>
      <w:keepNext/>
      <w:keepLines/>
      <w:spacing w:before="240"/>
      <w:outlineLvl w:val="0"/>
    </w:pPr>
    <w:rPr>
      <w:rFonts w:asciiTheme="majorHAnsi" w:eastAsiaTheme="majorEastAsia" w:hAnsiTheme="majorHAnsi" w:cstheme="majorBidi"/>
      <w:color w:val="00AA85" w:themeColor="accent1" w:themeShade="BF"/>
      <w:sz w:val="32"/>
      <w:szCs w:val="32"/>
    </w:rPr>
  </w:style>
  <w:style w:type="paragraph" w:styleId="Titre2">
    <w:name w:val="heading 2"/>
    <w:basedOn w:val="Normal"/>
    <w:next w:val="Normal"/>
    <w:link w:val="Titre2Car"/>
    <w:uiPriority w:val="9"/>
    <w:qFormat/>
    <w:rsid w:val="00B60DD2"/>
    <w:pPr>
      <w:keepNext/>
      <w:overflowPunct w:val="0"/>
      <w:autoSpaceDE w:val="0"/>
      <w:autoSpaceDN w:val="0"/>
      <w:adjustRightInd w:val="0"/>
      <w:spacing w:line="240" w:lineRule="auto"/>
      <w:textAlignment w:val="baseline"/>
      <w:outlineLvl w:val="1"/>
    </w:pPr>
    <w:rPr>
      <w:rFonts w:ascii="Times New Roman" w:eastAsia="Times New Roman" w:hAnsi="Times New Roman" w:cs="Times New Roman"/>
      <w:b/>
      <w:bCs/>
      <w:i/>
      <w:sz w:val="24"/>
    </w:rPr>
  </w:style>
  <w:style w:type="paragraph" w:styleId="Titre3">
    <w:name w:val="heading 3"/>
    <w:basedOn w:val="Normal"/>
    <w:next w:val="Normal"/>
    <w:link w:val="Titre3Car"/>
    <w:qFormat/>
    <w:rsid w:val="00B60DD2"/>
    <w:pPr>
      <w:keepNext/>
      <w:numPr>
        <w:numId w:val="6"/>
      </w:numPr>
      <w:overflowPunct w:val="0"/>
      <w:autoSpaceDE w:val="0"/>
      <w:autoSpaceDN w:val="0"/>
      <w:adjustRightInd w:val="0"/>
      <w:spacing w:before="240" w:after="60" w:line="240" w:lineRule="auto"/>
      <w:jc w:val="left"/>
      <w:textAlignment w:val="baseline"/>
      <w:outlineLvl w:val="2"/>
    </w:pPr>
    <w:rPr>
      <w:rFonts w:ascii="Arial" w:eastAsia="Times New Roman" w:hAnsi="Arial" w:cs="Arial"/>
      <w:b/>
      <w:bCs/>
      <w:sz w:val="26"/>
      <w:szCs w:val="26"/>
    </w:rPr>
  </w:style>
  <w:style w:type="paragraph" w:styleId="Titre4">
    <w:name w:val="heading 4"/>
    <w:basedOn w:val="Normal"/>
    <w:next w:val="Normal"/>
    <w:link w:val="Titre4Car"/>
    <w:qFormat/>
    <w:rsid w:val="00B60DD2"/>
    <w:pPr>
      <w:keepNext/>
      <w:overflowPunct w:val="0"/>
      <w:autoSpaceDE w:val="0"/>
      <w:autoSpaceDN w:val="0"/>
      <w:adjustRightInd w:val="0"/>
      <w:spacing w:line="240" w:lineRule="auto"/>
      <w:jc w:val="left"/>
      <w:textAlignment w:val="baseline"/>
      <w:outlineLvl w:val="3"/>
    </w:pPr>
    <w:rPr>
      <w:rFonts w:ascii="Times New Roman" w:eastAsia="Times New Roman" w:hAnsi="Times New Roman" w:cs="Times New Roman"/>
      <w:sz w:val="32"/>
    </w:rPr>
  </w:style>
  <w:style w:type="paragraph" w:styleId="Titre5">
    <w:name w:val="heading 5"/>
    <w:basedOn w:val="Normal"/>
    <w:next w:val="Normal"/>
    <w:link w:val="Titre5Car"/>
    <w:unhideWhenUsed/>
    <w:qFormat/>
    <w:rsid w:val="00F03A83"/>
    <w:pPr>
      <w:keepNext/>
      <w:keepLines/>
      <w:spacing w:before="40"/>
      <w:outlineLvl w:val="4"/>
    </w:pPr>
    <w:rPr>
      <w:rFonts w:asciiTheme="majorHAnsi" w:eastAsiaTheme="majorEastAsia" w:hAnsiTheme="majorHAnsi" w:cstheme="majorBidi"/>
      <w:color w:val="00AA85" w:themeColor="accent1" w:themeShade="BF"/>
    </w:rPr>
  </w:style>
  <w:style w:type="paragraph" w:styleId="Titre6">
    <w:name w:val="heading 6"/>
    <w:basedOn w:val="Normal"/>
    <w:next w:val="Normal"/>
    <w:link w:val="Titre6Car"/>
    <w:unhideWhenUsed/>
    <w:qFormat/>
    <w:rsid w:val="00F03A83"/>
    <w:pPr>
      <w:keepNext/>
      <w:keepLines/>
      <w:spacing w:before="40"/>
      <w:outlineLvl w:val="5"/>
    </w:pPr>
    <w:rPr>
      <w:rFonts w:asciiTheme="majorHAnsi" w:eastAsiaTheme="majorEastAsia" w:hAnsiTheme="majorHAnsi" w:cstheme="majorBidi"/>
      <w:color w:val="007158" w:themeColor="accent1" w:themeShade="7F"/>
    </w:rPr>
  </w:style>
  <w:style w:type="paragraph" w:styleId="Titre7">
    <w:name w:val="heading 7"/>
    <w:basedOn w:val="Normal"/>
    <w:next w:val="Normal"/>
    <w:link w:val="Titre7Car"/>
    <w:unhideWhenUsed/>
    <w:qFormat/>
    <w:rsid w:val="00B60DD2"/>
    <w:pPr>
      <w:keepNext/>
      <w:keepLines/>
      <w:spacing w:before="40"/>
      <w:outlineLvl w:val="6"/>
    </w:pPr>
    <w:rPr>
      <w:rFonts w:asciiTheme="majorHAnsi" w:eastAsiaTheme="majorEastAsia" w:hAnsiTheme="majorHAnsi" w:cstheme="majorBidi"/>
      <w:i/>
      <w:iCs/>
      <w:color w:val="007158" w:themeColor="accent1" w:themeShade="7F"/>
    </w:rPr>
  </w:style>
  <w:style w:type="paragraph" w:styleId="Titre8">
    <w:name w:val="heading 8"/>
    <w:basedOn w:val="Normal"/>
    <w:next w:val="Normal"/>
    <w:link w:val="Titre8Car"/>
    <w:qFormat/>
    <w:rsid w:val="00B60DD2"/>
    <w:pPr>
      <w:overflowPunct w:val="0"/>
      <w:autoSpaceDE w:val="0"/>
      <w:autoSpaceDN w:val="0"/>
      <w:adjustRightInd w:val="0"/>
      <w:spacing w:before="240" w:after="60" w:line="240" w:lineRule="auto"/>
      <w:jc w:val="left"/>
      <w:textAlignment w:val="baseline"/>
      <w:outlineLvl w:val="7"/>
    </w:pPr>
    <w:rPr>
      <w:rFonts w:ascii="Times New Roman" w:eastAsia="Times New Roman" w:hAnsi="Times New Roman" w:cs="Times New Roman"/>
      <w:i/>
      <w:sz w:val="22"/>
    </w:rPr>
  </w:style>
  <w:style w:type="paragraph" w:styleId="Titre9">
    <w:name w:val="heading 9"/>
    <w:basedOn w:val="Normal"/>
    <w:next w:val="Normal"/>
    <w:link w:val="Titre9Car"/>
    <w:unhideWhenUsed/>
    <w:qFormat/>
    <w:rsid w:val="00B60D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0E0C"/>
    <w:pPr>
      <w:spacing w:line="240" w:lineRule="auto"/>
      <w:jc w:val="left"/>
    </w:pPr>
    <w:rPr>
      <w:sz w:val="14"/>
    </w:rPr>
  </w:style>
  <w:style w:type="character" w:customStyle="1" w:styleId="En-tteCar">
    <w:name w:val="En-tête Car"/>
    <w:basedOn w:val="Policepardfaut"/>
    <w:link w:val="En-tte"/>
    <w:uiPriority w:val="99"/>
    <w:rsid w:val="00750E0C"/>
    <w:rPr>
      <w:sz w:val="14"/>
    </w:rPr>
  </w:style>
  <w:style w:type="paragraph" w:styleId="Pieddepage">
    <w:name w:val="footer"/>
    <w:basedOn w:val="Normal"/>
    <w:link w:val="PieddepageCar"/>
    <w:uiPriority w:val="99"/>
    <w:unhideWhenUsed/>
    <w:rsid w:val="00750E0C"/>
    <w:pPr>
      <w:spacing w:line="240" w:lineRule="auto"/>
      <w:jc w:val="left"/>
    </w:pPr>
    <w:rPr>
      <w:sz w:val="15"/>
    </w:rPr>
  </w:style>
  <w:style w:type="character" w:customStyle="1" w:styleId="PieddepageCar">
    <w:name w:val="Pied de page Car"/>
    <w:basedOn w:val="Policepardfaut"/>
    <w:link w:val="Pieddepage"/>
    <w:uiPriority w:val="99"/>
    <w:rsid w:val="00750E0C"/>
    <w:rPr>
      <w:sz w:val="15"/>
    </w:rPr>
  </w:style>
  <w:style w:type="table" w:styleId="Grille">
    <w:name w:val="Table Grid"/>
    <w:basedOn w:val="TableauNormal"/>
    <w:rsid w:val="00144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725774"/>
    <w:rPr>
      <w:color w:val="808080"/>
    </w:rPr>
  </w:style>
  <w:style w:type="paragraph" w:styleId="NormalWeb">
    <w:name w:val="Normal (Web)"/>
    <w:basedOn w:val="Normal"/>
    <w:uiPriority w:val="99"/>
    <w:unhideWhenUsed/>
    <w:rsid w:val="00B3106B"/>
    <w:pPr>
      <w:spacing w:before="100" w:beforeAutospacing="1" w:after="100" w:afterAutospacing="1" w:line="240" w:lineRule="auto"/>
      <w:jc w:val="left"/>
    </w:pPr>
    <w:rPr>
      <w:rFonts w:ascii="Calibri" w:hAnsi="Calibri" w:cs="Calibri"/>
      <w:sz w:val="22"/>
      <w:szCs w:val="22"/>
      <w:lang w:eastAsia="fr-FR"/>
    </w:rPr>
  </w:style>
  <w:style w:type="paragraph" w:styleId="Paragraphedeliste">
    <w:name w:val="List Paragraph"/>
    <w:basedOn w:val="Normal"/>
    <w:uiPriority w:val="34"/>
    <w:qFormat/>
    <w:rsid w:val="007B03E8"/>
    <w:pPr>
      <w:ind w:left="720"/>
      <w:contextualSpacing/>
    </w:pPr>
  </w:style>
  <w:style w:type="character" w:styleId="Marquedannotation">
    <w:name w:val="annotation reference"/>
    <w:basedOn w:val="Policepardfaut"/>
    <w:uiPriority w:val="99"/>
    <w:semiHidden/>
    <w:unhideWhenUsed/>
    <w:rsid w:val="0090473C"/>
    <w:rPr>
      <w:sz w:val="16"/>
      <w:szCs w:val="16"/>
    </w:rPr>
  </w:style>
  <w:style w:type="paragraph" w:styleId="Commentaire">
    <w:name w:val="annotation text"/>
    <w:basedOn w:val="Normal"/>
    <w:link w:val="CommentaireCar"/>
    <w:uiPriority w:val="99"/>
    <w:unhideWhenUsed/>
    <w:rsid w:val="0090473C"/>
    <w:pPr>
      <w:spacing w:line="240" w:lineRule="auto"/>
    </w:pPr>
    <w:rPr>
      <w:sz w:val="20"/>
    </w:rPr>
  </w:style>
  <w:style w:type="character" w:customStyle="1" w:styleId="CommentaireCar">
    <w:name w:val="Commentaire Car"/>
    <w:basedOn w:val="Policepardfaut"/>
    <w:link w:val="Commentaire"/>
    <w:uiPriority w:val="99"/>
    <w:rsid w:val="0090473C"/>
  </w:style>
  <w:style w:type="paragraph" w:styleId="Objetducommentaire">
    <w:name w:val="annotation subject"/>
    <w:basedOn w:val="Commentaire"/>
    <w:next w:val="Commentaire"/>
    <w:link w:val="ObjetducommentaireCar"/>
    <w:uiPriority w:val="99"/>
    <w:semiHidden/>
    <w:unhideWhenUsed/>
    <w:rsid w:val="0090473C"/>
    <w:rPr>
      <w:b/>
      <w:bCs/>
    </w:rPr>
  </w:style>
  <w:style w:type="character" w:customStyle="1" w:styleId="ObjetducommentaireCar">
    <w:name w:val="Objet du commentaire Car"/>
    <w:basedOn w:val="CommentaireCar"/>
    <w:link w:val="Objetducommentaire"/>
    <w:uiPriority w:val="99"/>
    <w:semiHidden/>
    <w:rsid w:val="0090473C"/>
    <w:rPr>
      <w:b/>
      <w:bCs/>
    </w:rPr>
  </w:style>
  <w:style w:type="paragraph" w:styleId="Rvision">
    <w:name w:val="Revision"/>
    <w:hidden/>
    <w:uiPriority w:val="99"/>
    <w:semiHidden/>
    <w:rsid w:val="00556D4F"/>
    <w:rPr>
      <w:sz w:val="19"/>
    </w:rPr>
  </w:style>
  <w:style w:type="character" w:customStyle="1" w:styleId="Titre1Car">
    <w:name w:val="Titre 1 Car"/>
    <w:basedOn w:val="Policepardfaut"/>
    <w:link w:val="Titre1"/>
    <w:uiPriority w:val="9"/>
    <w:rsid w:val="005F229A"/>
    <w:rPr>
      <w:rFonts w:asciiTheme="majorHAnsi" w:eastAsiaTheme="majorEastAsia" w:hAnsiTheme="majorHAnsi" w:cstheme="majorBidi"/>
      <w:color w:val="00AA85" w:themeColor="accent1" w:themeShade="BF"/>
      <w:sz w:val="32"/>
      <w:szCs w:val="32"/>
    </w:rPr>
  </w:style>
  <w:style w:type="paragraph" w:styleId="En-ttedetabledesmatires">
    <w:name w:val="TOC Heading"/>
    <w:basedOn w:val="Titre1"/>
    <w:next w:val="Normal"/>
    <w:uiPriority w:val="39"/>
    <w:unhideWhenUsed/>
    <w:qFormat/>
    <w:rsid w:val="005F229A"/>
    <w:pPr>
      <w:spacing w:line="259" w:lineRule="auto"/>
      <w:jc w:val="left"/>
      <w:outlineLvl w:val="9"/>
    </w:pPr>
    <w:rPr>
      <w:lang w:eastAsia="fr-FR"/>
    </w:rPr>
  </w:style>
  <w:style w:type="character" w:customStyle="1" w:styleId="Titre5Car">
    <w:name w:val="Titre 5 Car"/>
    <w:basedOn w:val="Policepardfaut"/>
    <w:link w:val="Titre5"/>
    <w:rsid w:val="00F03A83"/>
    <w:rPr>
      <w:rFonts w:asciiTheme="majorHAnsi" w:eastAsiaTheme="majorEastAsia" w:hAnsiTheme="majorHAnsi" w:cstheme="majorBidi"/>
      <w:color w:val="00AA85" w:themeColor="accent1" w:themeShade="BF"/>
      <w:sz w:val="19"/>
    </w:rPr>
  </w:style>
  <w:style w:type="character" w:customStyle="1" w:styleId="Titre6Car">
    <w:name w:val="Titre 6 Car"/>
    <w:basedOn w:val="Policepardfaut"/>
    <w:link w:val="Titre6"/>
    <w:rsid w:val="00F03A83"/>
    <w:rPr>
      <w:rFonts w:asciiTheme="majorHAnsi" w:eastAsiaTheme="majorEastAsia" w:hAnsiTheme="majorHAnsi" w:cstheme="majorBidi"/>
      <w:color w:val="007158" w:themeColor="accent1" w:themeShade="7F"/>
      <w:sz w:val="19"/>
    </w:rPr>
  </w:style>
  <w:style w:type="character" w:styleId="Lienhypertexte">
    <w:name w:val="Hyperlink"/>
    <w:uiPriority w:val="99"/>
    <w:rsid w:val="00F03A83"/>
    <w:rPr>
      <w:color w:val="0000FF"/>
      <w:u w:val="single"/>
    </w:rPr>
  </w:style>
  <w:style w:type="paragraph" w:customStyle="1" w:styleId="Default">
    <w:name w:val="Default"/>
    <w:rsid w:val="00F03A83"/>
    <w:pPr>
      <w:autoSpaceDE w:val="0"/>
      <w:autoSpaceDN w:val="0"/>
      <w:adjustRightInd w:val="0"/>
    </w:pPr>
    <w:rPr>
      <w:rFonts w:ascii="Univers LT Std" w:hAnsi="Univers LT Std" w:cs="Univers LT Std"/>
      <w:color w:val="000000"/>
      <w:sz w:val="24"/>
      <w:szCs w:val="24"/>
    </w:rPr>
  </w:style>
  <w:style w:type="paragraph" w:customStyle="1" w:styleId="name-article">
    <w:name w:val="name-article"/>
    <w:basedOn w:val="Normal"/>
    <w:rsid w:val="00F03A83"/>
    <w:pPr>
      <w:spacing w:before="100" w:beforeAutospacing="1" w:after="100" w:afterAutospacing="1" w:line="240" w:lineRule="auto"/>
      <w:jc w:val="left"/>
    </w:pPr>
    <w:rPr>
      <w:rFonts w:ascii="Calibri" w:hAnsi="Calibri" w:cs="Calibri"/>
      <w:sz w:val="22"/>
      <w:szCs w:val="22"/>
      <w:lang w:eastAsia="fr-FR"/>
    </w:rPr>
  </w:style>
  <w:style w:type="character" w:customStyle="1" w:styleId="Titre7Car">
    <w:name w:val="Titre 7 Car"/>
    <w:basedOn w:val="Policepardfaut"/>
    <w:link w:val="Titre7"/>
    <w:rsid w:val="00B60DD2"/>
    <w:rPr>
      <w:rFonts w:asciiTheme="majorHAnsi" w:eastAsiaTheme="majorEastAsia" w:hAnsiTheme="majorHAnsi" w:cstheme="majorBidi"/>
      <w:i/>
      <w:iCs/>
      <w:color w:val="007158" w:themeColor="accent1" w:themeShade="7F"/>
      <w:sz w:val="19"/>
    </w:rPr>
  </w:style>
  <w:style w:type="character" w:customStyle="1" w:styleId="Titre9Car">
    <w:name w:val="Titre 9 Car"/>
    <w:basedOn w:val="Policepardfaut"/>
    <w:link w:val="Titre9"/>
    <w:rsid w:val="00B60DD2"/>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rsid w:val="00B60DD2"/>
    <w:rPr>
      <w:rFonts w:ascii="Times New Roman" w:eastAsia="Times New Roman" w:hAnsi="Times New Roman" w:cs="Times New Roman"/>
      <w:b/>
      <w:bCs/>
      <w:i/>
      <w:sz w:val="24"/>
    </w:rPr>
  </w:style>
  <w:style w:type="character" w:customStyle="1" w:styleId="Titre3Car">
    <w:name w:val="Titre 3 Car"/>
    <w:basedOn w:val="Policepardfaut"/>
    <w:link w:val="Titre3"/>
    <w:rsid w:val="00B60DD2"/>
    <w:rPr>
      <w:rFonts w:ascii="Arial" w:eastAsia="Times New Roman" w:hAnsi="Arial" w:cs="Arial"/>
      <w:b/>
      <w:bCs/>
      <w:sz w:val="26"/>
      <w:szCs w:val="26"/>
    </w:rPr>
  </w:style>
  <w:style w:type="character" w:customStyle="1" w:styleId="Titre4Car">
    <w:name w:val="Titre 4 Car"/>
    <w:basedOn w:val="Policepardfaut"/>
    <w:link w:val="Titre4"/>
    <w:rsid w:val="00B60DD2"/>
    <w:rPr>
      <w:rFonts w:ascii="Times New Roman" w:eastAsia="Times New Roman" w:hAnsi="Times New Roman" w:cs="Times New Roman"/>
      <w:sz w:val="32"/>
    </w:rPr>
  </w:style>
  <w:style w:type="character" w:customStyle="1" w:styleId="Titre8Car">
    <w:name w:val="Titre 8 Car"/>
    <w:basedOn w:val="Policepardfaut"/>
    <w:link w:val="Titre8"/>
    <w:rsid w:val="00B60DD2"/>
    <w:rPr>
      <w:rFonts w:ascii="Times New Roman" w:eastAsia="Times New Roman" w:hAnsi="Times New Roman" w:cs="Times New Roman"/>
      <w:i/>
      <w:sz w:val="22"/>
    </w:rPr>
  </w:style>
  <w:style w:type="paragraph" w:styleId="Textedemacro">
    <w:name w:val="macro"/>
    <w:link w:val="TextedemacroCar"/>
    <w:semiHidden/>
    <w:rsid w:val="00B60D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eastAsia="Times New Roman" w:hAnsi="Arial" w:cs="Times New Roman"/>
      <w:sz w:val="18"/>
    </w:rPr>
  </w:style>
  <w:style w:type="character" w:customStyle="1" w:styleId="TextedemacroCar">
    <w:name w:val="Texte de macro Car"/>
    <w:basedOn w:val="Policepardfaut"/>
    <w:link w:val="Textedemacro"/>
    <w:semiHidden/>
    <w:rsid w:val="00B60DD2"/>
    <w:rPr>
      <w:rFonts w:ascii="Arial" w:eastAsia="Times New Roman" w:hAnsi="Arial" w:cs="Times New Roman"/>
      <w:sz w:val="18"/>
    </w:rPr>
  </w:style>
  <w:style w:type="paragraph" w:styleId="Titre">
    <w:name w:val="Title"/>
    <w:basedOn w:val="Normal"/>
    <w:link w:val="TitreCar"/>
    <w:qFormat/>
    <w:rsid w:val="00B60DD2"/>
    <w:pPr>
      <w:overflowPunct w:val="0"/>
      <w:autoSpaceDE w:val="0"/>
      <w:autoSpaceDN w:val="0"/>
      <w:adjustRightInd w:val="0"/>
      <w:spacing w:line="240" w:lineRule="auto"/>
      <w:jc w:val="center"/>
      <w:textAlignment w:val="baseline"/>
    </w:pPr>
    <w:rPr>
      <w:rFonts w:ascii="Times New Roman" w:eastAsia="Times New Roman" w:hAnsi="Times New Roman" w:cs="Times New Roman"/>
      <w:b/>
      <w:bCs/>
      <w:sz w:val="32"/>
    </w:rPr>
  </w:style>
  <w:style w:type="character" w:customStyle="1" w:styleId="TitreCar">
    <w:name w:val="Titre Car"/>
    <w:basedOn w:val="Policepardfaut"/>
    <w:link w:val="Titre"/>
    <w:rsid w:val="00B60DD2"/>
    <w:rPr>
      <w:rFonts w:ascii="Times New Roman" w:eastAsia="Times New Roman" w:hAnsi="Times New Roman" w:cs="Times New Roman"/>
      <w:b/>
      <w:bCs/>
      <w:sz w:val="32"/>
    </w:rPr>
  </w:style>
  <w:style w:type="character" w:styleId="Numrodepage">
    <w:name w:val="page number"/>
    <w:basedOn w:val="Policepardfaut"/>
    <w:rsid w:val="00B60DD2"/>
  </w:style>
  <w:style w:type="paragraph" w:styleId="Corpsdetexte">
    <w:name w:val="Body Text"/>
    <w:basedOn w:val="Normal"/>
    <w:link w:val="CorpsdetexteCar"/>
    <w:rsid w:val="00B60DD2"/>
    <w:pPr>
      <w:overflowPunct w:val="0"/>
      <w:autoSpaceDE w:val="0"/>
      <w:autoSpaceDN w:val="0"/>
      <w:adjustRightInd w:val="0"/>
      <w:spacing w:line="240" w:lineRule="auto"/>
      <w:textAlignment w:val="baseline"/>
    </w:pPr>
    <w:rPr>
      <w:rFonts w:ascii="Times New Roman" w:eastAsia="Times New Roman" w:hAnsi="Times New Roman" w:cs="Times New Roman"/>
      <w:sz w:val="24"/>
    </w:rPr>
  </w:style>
  <w:style w:type="character" w:customStyle="1" w:styleId="CorpsdetexteCar">
    <w:name w:val="Corps de texte Car"/>
    <w:basedOn w:val="Policepardfaut"/>
    <w:link w:val="Corpsdetexte"/>
    <w:rsid w:val="00B60DD2"/>
    <w:rPr>
      <w:rFonts w:ascii="Times New Roman" w:eastAsia="Times New Roman" w:hAnsi="Times New Roman" w:cs="Times New Roman"/>
      <w:sz w:val="24"/>
    </w:rPr>
  </w:style>
  <w:style w:type="paragraph" w:styleId="TM1">
    <w:name w:val="toc 1"/>
    <w:basedOn w:val="Normal"/>
    <w:next w:val="Normal"/>
    <w:autoRedefine/>
    <w:uiPriority w:val="39"/>
    <w:qFormat/>
    <w:rsid w:val="00B60DD2"/>
    <w:pPr>
      <w:overflowPunct w:val="0"/>
      <w:autoSpaceDE w:val="0"/>
      <w:autoSpaceDN w:val="0"/>
      <w:adjustRightInd w:val="0"/>
      <w:spacing w:before="360" w:line="240" w:lineRule="auto"/>
      <w:jc w:val="left"/>
      <w:textAlignment w:val="baseline"/>
    </w:pPr>
    <w:rPr>
      <w:rFonts w:asciiTheme="majorHAnsi" w:eastAsia="Times New Roman" w:hAnsiTheme="majorHAnsi" w:cs="Times New Roman"/>
      <w:b/>
      <w:bCs/>
      <w:caps/>
      <w:sz w:val="24"/>
      <w:szCs w:val="24"/>
    </w:rPr>
  </w:style>
  <w:style w:type="paragraph" w:styleId="TM2">
    <w:name w:val="toc 2"/>
    <w:basedOn w:val="Normal"/>
    <w:next w:val="Normal"/>
    <w:autoRedefine/>
    <w:uiPriority w:val="39"/>
    <w:qFormat/>
    <w:rsid w:val="00B60DD2"/>
    <w:pPr>
      <w:overflowPunct w:val="0"/>
      <w:autoSpaceDE w:val="0"/>
      <w:autoSpaceDN w:val="0"/>
      <w:adjustRightInd w:val="0"/>
      <w:spacing w:before="240" w:line="240" w:lineRule="auto"/>
      <w:jc w:val="left"/>
      <w:textAlignment w:val="baseline"/>
    </w:pPr>
    <w:rPr>
      <w:rFonts w:eastAsia="Times New Roman" w:cs="Times New Roman"/>
      <w:b/>
      <w:bCs/>
      <w:sz w:val="20"/>
    </w:rPr>
  </w:style>
  <w:style w:type="paragraph" w:styleId="TM3">
    <w:name w:val="toc 3"/>
    <w:basedOn w:val="Normal"/>
    <w:next w:val="Normal"/>
    <w:autoRedefine/>
    <w:uiPriority w:val="39"/>
    <w:qFormat/>
    <w:rsid w:val="00B60DD2"/>
    <w:pPr>
      <w:overflowPunct w:val="0"/>
      <w:autoSpaceDE w:val="0"/>
      <w:autoSpaceDN w:val="0"/>
      <w:adjustRightInd w:val="0"/>
      <w:spacing w:line="240" w:lineRule="auto"/>
      <w:ind w:left="240"/>
      <w:jc w:val="left"/>
      <w:textAlignment w:val="baseline"/>
    </w:pPr>
    <w:rPr>
      <w:rFonts w:eastAsia="Times New Roman" w:cs="Times New Roman"/>
      <w:sz w:val="20"/>
    </w:rPr>
  </w:style>
  <w:style w:type="paragraph" w:styleId="TM4">
    <w:name w:val="toc 4"/>
    <w:basedOn w:val="Normal"/>
    <w:next w:val="Normal"/>
    <w:autoRedefine/>
    <w:semiHidden/>
    <w:rsid w:val="00B60DD2"/>
    <w:pPr>
      <w:overflowPunct w:val="0"/>
      <w:autoSpaceDE w:val="0"/>
      <w:autoSpaceDN w:val="0"/>
      <w:adjustRightInd w:val="0"/>
      <w:spacing w:line="240" w:lineRule="auto"/>
      <w:ind w:left="480"/>
      <w:jc w:val="left"/>
      <w:textAlignment w:val="baseline"/>
    </w:pPr>
    <w:rPr>
      <w:rFonts w:eastAsia="Times New Roman" w:cs="Times New Roman"/>
      <w:sz w:val="20"/>
    </w:rPr>
  </w:style>
  <w:style w:type="paragraph" w:styleId="TM5">
    <w:name w:val="toc 5"/>
    <w:basedOn w:val="Normal"/>
    <w:next w:val="Normal"/>
    <w:autoRedefine/>
    <w:uiPriority w:val="39"/>
    <w:rsid w:val="00B60DD2"/>
    <w:pPr>
      <w:tabs>
        <w:tab w:val="right" w:leader="dot" w:pos="8538"/>
      </w:tabs>
      <w:overflowPunct w:val="0"/>
      <w:autoSpaceDE w:val="0"/>
      <w:autoSpaceDN w:val="0"/>
      <w:adjustRightInd w:val="0"/>
      <w:spacing w:line="240" w:lineRule="auto"/>
      <w:ind w:left="-284"/>
      <w:jc w:val="left"/>
      <w:textAlignment w:val="baseline"/>
    </w:pPr>
    <w:rPr>
      <w:rFonts w:ascii="Times New Roman" w:eastAsia="Times New Roman" w:hAnsi="Times New Roman" w:cs="Times New Roman"/>
      <w:b/>
      <w:noProof/>
      <w:sz w:val="24"/>
      <w:szCs w:val="24"/>
    </w:rPr>
  </w:style>
  <w:style w:type="paragraph" w:styleId="TM6">
    <w:name w:val="toc 6"/>
    <w:basedOn w:val="Normal"/>
    <w:next w:val="Normal"/>
    <w:autoRedefine/>
    <w:uiPriority w:val="39"/>
    <w:rsid w:val="00B60DD2"/>
    <w:pPr>
      <w:tabs>
        <w:tab w:val="right" w:leader="dot" w:pos="8538"/>
      </w:tabs>
      <w:overflowPunct w:val="0"/>
      <w:autoSpaceDE w:val="0"/>
      <w:autoSpaceDN w:val="0"/>
      <w:adjustRightInd w:val="0"/>
      <w:spacing w:line="240" w:lineRule="auto"/>
      <w:ind w:left="142"/>
      <w:jc w:val="left"/>
      <w:textAlignment w:val="baseline"/>
    </w:pPr>
    <w:rPr>
      <w:rFonts w:ascii="Times New Roman" w:eastAsia="Times New Roman" w:hAnsi="Times New Roman" w:cs="Times New Roman"/>
      <w:noProof/>
      <w:sz w:val="24"/>
      <w:szCs w:val="24"/>
    </w:rPr>
  </w:style>
  <w:style w:type="paragraph" w:styleId="TM7">
    <w:name w:val="toc 7"/>
    <w:basedOn w:val="Normal"/>
    <w:next w:val="Normal"/>
    <w:autoRedefine/>
    <w:uiPriority w:val="39"/>
    <w:rsid w:val="00B60DD2"/>
    <w:pPr>
      <w:tabs>
        <w:tab w:val="right" w:leader="dot" w:pos="8538"/>
      </w:tabs>
      <w:overflowPunct w:val="0"/>
      <w:autoSpaceDE w:val="0"/>
      <w:autoSpaceDN w:val="0"/>
      <w:adjustRightInd w:val="0"/>
      <w:spacing w:line="240" w:lineRule="auto"/>
      <w:ind w:left="709"/>
      <w:jc w:val="left"/>
      <w:textAlignment w:val="baseline"/>
    </w:pPr>
    <w:rPr>
      <w:rFonts w:eastAsia="Times New Roman" w:cs="Times New Roman"/>
      <w:sz w:val="20"/>
    </w:rPr>
  </w:style>
  <w:style w:type="paragraph" w:styleId="TM8">
    <w:name w:val="toc 8"/>
    <w:basedOn w:val="Normal"/>
    <w:next w:val="Normal"/>
    <w:autoRedefine/>
    <w:uiPriority w:val="39"/>
    <w:rsid w:val="00B60DD2"/>
    <w:pPr>
      <w:overflowPunct w:val="0"/>
      <w:autoSpaceDE w:val="0"/>
      <w:autoSpaceDN w:val="0"/>
      <w:adjustRightInd w:val="0"/>
      <w:spacing w:line="240" w:lineRule="auto"/>
      <w:ind w:left="1440"/>
      <w:jc w:val="left"/>
      <w:textAlignment w:val="baseline"/>
    </w:pPr>
    <w:rPr>
      <w:rFonts w:eastAsia="Times New Roman" w:cs="Times New Roman"/>
      <w:sz w:val="20"/>
    </w:rPr>
  </w:style>
  <w:style w:type="paragraph" w:styleId="TM9">
    <w:name w:val="toc 9"/>
    <w:basedOn w:val="Normal"/>
    <w:next w:val="Normal"/>
    <w:autoRedefine/>
    <w:uiPriority w:val="39"/>
    <w:rsid w:val="00B60DD2"/>
    <w:pPr>
      <w:overflowPunct w:val="0"/>
      <w:autoSpaceDE w:val="0"/>
      <w:autoSpaceDN w:val="0"/>
      <w:adjustRightInd w:val="0"/>
      <w:spacing w:line="240" w:lineRule="auto"/>
      <w:ind w:left="1680"/>
      <w:jc w:val="left"/>
      <w:textAlignment w:val="baseline"/>
    </w:pPr>
    <w:rPr>
      <w:rFonts w:eastAsia="Times New Roman" w:cs="Times New Roman"/>
      <w:sz w:val="20"/>
    </w:rPr>
  </w:style>
  <w:style w:type="paragraph" w:styleId="Corpsdetexte2">
    <w:name w:val="Body Text 2"/>
    <w:basedOn w:val="Normal"/>
    <w:link w:val="Corpsdetexte2Car"/>
    <w:rsid w:val="00B60DD2"/>
    <w:pPr>
      <w:overflowPunct w:val="0"/>
      <w:autoSpaceDE w:val="0"/>
      <w:autoSpaceDN w:val="0"/>
      <w:adjustRightInd w:val="0"/>
      <w:spacing w:line="240" w:lineRule="auto"/>
      <w:textAlignment w:val="baseline"/>
    </w:pPr>
    <w:rPr>
      <w:rFonts w:ascii="Times New Roman" w:eastAsia="Times New Roman" w:hAnsi="Times New Roman" w:cs="Times New Roman"/>
      <w:b/>
      <w:bCs/>
      <w:sz w:val="24"/>
    </w:rPr>
  </w:style>
  <w:style w:type="character" w:customStyle="1" w:styleId="Corpsdetexte2Car">
    <w:name w:val="Corps de texte 2 Car"/>
    <w:basedOn w:val="Policepardfaut"/>
    <w:link w:val="Corpsdetexte2"/>
    <w:rsid w:val="00B60DD2"/>
    <w:rPr>
      <w:rFonts w:ascii="Times New Roman" w:eastAsia="Times New Roman" w:hAnsi="Times New Roman" w:cs="Times New Roman"/>
      <w:b/>
      <w:bCs/>
      <w:sz w:val="24"/>
    </w:rPr>
  </w:style>
  <w:style w:type="paragraph" w:styleId="Retraitcorpsdetexte">
    <w:name w:val="Body Text Indent"/>
    <w:basedOn w:val="Normal"/>
    <w:link w:val="RetraitcorpsdetexteCar"/>
    <w:rsid w:val="00B60DD2"/>
    <w:pPr>
      <w:widowControl w:val="0"/>
      <w:overflowPunct w:val="0"/>
      <w:autoSpaceDE w:val="0"/>
      <w:autoSpaceDN w:val="0"/>
      <w:adjustRightInd w:val="0"/>
      <w:spacing w:line="240" w:lineRule="auto"/>
      <w:ind w:left="426"/>
      <w:jc w:val="left"/>
      <w:textAlignment w:val="baseline"/>
    </w:pPr>
    <w:rPr>
      <w:rFonts w:ascii="Times New Roman" w:eastAsia="Times New Roman" w:hAnsi="Times New Roman" w:cs="Times New Roman"/>
      <w:i/>
      <w:sz w:val="24"/>
    </w:rPr>
  </w:style>
  <w:style w:type="character" w:customStyle="1" w:styleId="RetraitcorpsdetexteCar">
    <w:name w:val="Retrait corps de texte Car"/>
    <w:basedOn w:val="Policepardfaut"/>
    <w:link w:val="Retraitcorpsdetexte"/>
    <w:rsid w:val="00B60DD2"/>
    <w:rPr>
      <w:rFonts w:ascii="Times New Roman" w:eastAsia="Times New Roman" w:hAnsi="Times New Roman" w:cs="Times New Roman"/>
      <w:i/>
      <w:sz w:val="24"/>
    </w:rPr>
  </w:style>
  <w:style w:type="paragraph" w:styleId="Retraitcorpsdetexte2">
    <w:name w:val="Body Text Indent 2"/>
    <w:basedOn w:val="Normal"/>
    <w:link w:val="Retraitcorpsdetexte2Car"/>
    <w:rsid w:val="00B60DD2"/>
    <w:pPr>
      <w:framePr w:hSpace="180" w:wrap="around" w:vAnchor="page" w:hAnchor="margin" w:y="1745"/>
      <w:overflowPunct w:val="0"/>
      <w:autoSpaceDE w:val="0"/>
      <w:autoSpaceDN w:val="0"/>
      <w:adjustRightInd w:val="0"/>
      <w:spacing w:line="240" w:lineRule="auto"/>
      <w:ind w:left="34"/>
      <w:jc w:val="left"/>
      <w:textAlignment w:val="baseline"/>
    </w:pPr>
    <w:rPr>
      <w:rFonts w:ascii="Times New Roman" w:eastAsia="Times New Roman" w:hAnsi="Times New Roman" w:cs="Times New Roman"/>
      <w:i/>
      <w:sz w:val="24"/>
    </w:rPr>
  </w:style>
  <w:style w:type="character" w:customStyle="1" w:styleId="Retraitcorpsdetexte2Car">
    <w:name w:val="Retrait corps de texte 2 Car"/>
    <w:basedOn w:val="Policepardfaut"/>
    <w:link w:val="Retraitcorpsdetexte2"/>
    <w:rsid w:val="00B60DD2"/>
    <w:rPr>
      <w:rFonts w:ascii="Times New Roman" w:eastAsia="Times New Roman" w:hAnsi="Times New Roman" w:cs="Times New Roman"/>
      <w:i/>
      <w:sz w:val="24"/>
    </w:rPr>
  </w:style>
  <w:style w:type="paragraph" w:styleId="Tabledesillustrations">
    <w:name w:val="table of figures"/>
    <w:basedOn w:val="Normal"/>
    <w:next w:val="Normal"/>
    <w:semiHidden/>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i/>
      <w:iCs/>
      <w:sz w:val="24"/>
      <w:szCs w:val="24"/>
    </w:rPr>
  </w:style>
  <w:style w:type="paragraph" w:styleId="Index1">
    <w:name w:val="index 1"/>
    <w:basedOn w:val="Normal"/>
    <w:next w:val="Normal"/>
    <w:autoRedefine/>
    <w:semiHidden/>
    <w:rsid w:val="00B60DD2"/>
    <w:pPr>
      <w:overflowPunct w:val="0"/>
      <w:autoSpaceDE w:val="0"/>
      <w:autoSpaceDN w:val="0"/>
      <w:adjustRightInd w:val="0"/>
      <w:spacing w:line="240" w:lineRule="auto"/>
      <w:ind w:left="240" w:hanging="240"/>
      <w:jc w:val="left"/>
      <w:textAlignment w:val="baseline"/>
    </w:pPr>
    <w:rPr>
      <w:rFonts w:ascii="Times New Roman" w:eastAsia="Times New Roman" w:hAnsi="Times New Roman" w:cs="Times New Roman"/>
      <w:sz w:val="24"/>
    </w:rPr>
  </w:style>
  <w:style w:type="paragraph" w:styleId="Index2">
    <w:name w:val="index 2"/>
    <w:basedOn w:val="Normal"/>
    <w:next w:val="Normal"/>
    <w:autoRedefine/>
    <w:semiHidden/>
    <w:rsid w:val="00B60DD2"/>
    <w:pPr>
      <w:overflowPunct w:val="0"/>
      <w:autoSpaceDE w:val="0"/>
      <w:autoSpaceDN w:val="0"/>
      <w:adjustRightInd w:val="0"/>
      <w:spacing w:line="240" w:lineRule="auto"/>
      <w:ind w:left="480" w:hanging="240"/>
      <w:jc w:val="left"/>
      <w:textAlignment w:val="baseline"/>
    </w:pPr>
    <w:rPr>
      <w:rFonts w:ascii="Times New Roman" w:eastAsia="Times New Roman" w:hAnsi="Times New Roman" w:cs="Times New Roman"/>
      <w:sz w:val="24"/>
    </w:rPr>
  </w:style>
  <w:style w:type="paragraph" w:styleId="Index3">
    <w:name w:val="index 3"/>
    <w:basedOn w:val="Normal"/>
    <w:next w:val="Normal"/>
    <w:autoRedefine/>
    <w:semiHidden/>
    <w:rsid w:val="00B60DD2"/>
    <w:pPr>
      <w:overflowPunct w:val="0"/>
      <w:autoSpaceDE w:val="0"/>
      <w:autoSpaceDN w:val="0"/>
      <w:adjustRightInd w:val="0"/>
      <w:spacing w:line="240" w:lineRule="auto"/>
      <w:ind w:left="720" w:hanging="240"/>
      <w:jc w:val="left"/>
      <w:textAlignment w:val="baseline"/>
    </w:pPr>
    <w:rPr>
      <w:rFonts w:ascii="Times New Roman" w:eastAsia="Times New Roman" w:hAnsi="Times New Roman" w:cs="Times New Roman"/>
      <w:sz w:val="24"/>
    </w:rPr>
  </w:style>
  <w:style w:type="paragraph" w:styleId="Index4">
    <w:name w:val="index 4"/>
    <w:basedOn w:val="Normal"/>
    <w:next w:val="Normal"/>
    <w:autoRedefine/>
    <w:semiHidden/>
    <w:rsid w:val="00B60DD2"/>
    <w:pPr>
      <w:overflowPunct w:val="0"/>
      <w:autoSpaceDE w:val="0"/>
      <w:autoSpaceDN w:val="0"/>
      <w:adjustRightInd w:val="0"/>
      <w:spacing w:line="240" w:lineRule="auto"/>
      <w:ind w:left="960" w:hanging="240"/>
      <w:jc w:val="left"/>
      <w:textAlignment w:val="baseline"/>
    </w:pPr>
    <w:rPr>
      <w:rFonts w:ascii="Times New Roman" w:eastAsia="Times New Roman" w:hAnsi="Times New Roman" w:cs="Times New Roman"/>
      <w:sz w:val="24"/>
    </w:rPr>
  </w:style>
  <w:style w:type="paragraph" w:styleId="Index5">
    <w:name w:val="index 5"/>
    <w:basedOn w:val="Normal"/>
    <w:next w:val="Normal"/>
    <w:autoRedefine/>
    <w:semiHidden/>
    <w:rsid w:val="00B60DD2"/>
    <w:pPr>
      <w:overflowPunct w:val="0"/>
      <w:autoSpaceDE w:val="0"/>
      <w:autoSpaceDN w:val="0"/>
      <w:adjustRightInd w:val="0"/>
      <w:spacing w:line="240" w:lineRule="auto"/>
      <w:ind w:left="1200" w:hanging="240"/>
      <w:jc w:val="left"/>
      <w:textAlignment w:val="baseline"/>
    </w:pPr>
    <w:rPr>
      <w:rFonts w:ascii="Times New Roman" w:eastAsia="Times New Roman" w:hAnsi="Times New Roman" w:cs="Times New Roman"/>
      <w:sz w:val="24"/>
    </w:rPr>
  </w:style>
  <w:style w:type="paragraph" w:styleId="Index6">
    <w:name w:val="index 6"/>
    <w:basedOn w:val="Normal"/>
    <w:next w:val="Normal"/>
    <w:autoRedefine/>
    <w:semiHidden/>
    <w:rsid w:val="00B60DD2"/>
    <w:pPr>
      <w:overflowPunct w:val="0"/>
      <w:autoSpaceDE w:val="0"/>
      <w:autoSpaceDN w:val="0"/>
      <w:adjustRightInd w:val="0"/>
      <w:spacing w:line="240" w:lineRule="auto"/>
      <w:ind w:left="1440" w:hanging="240"/>
      <w:jc w:val="left"/>
      <w:textAlignment w:val="baseline"/>
    </w:pPr>
    <w:rPr>
      <w:rFonts w:ascii="Times New Roman" w:eastAsia="Times New Roman" w:hAnsi="Times New Roman" w:cs="Times New Roman"/>
      <w:sz w:val="24"/>
    </w:rPr>
  </w:style>
  <w:style w:type="paragraph" w:styleId="Index7">
    <w:name w:val="index 7"/>
    <w:basedOn w:val="Normal"/>
    <w:next w:val="Normal"/>
    <w:autoRedefine/>
    <w:semiHidden/>
    <w:rsid w:val="00B60DD2"/>
    <w:pPr>
      <w:overflowPunct w:val="0"/>
      <w:autoSpaceDE w:val="0"/>
      <w:autoSpaceDN w:val="0"/>
      <w:adjustRightInd w:val="0"/>
      <w:spacing w:line="240" w:lineRule="auto"/>
      <w:ind w:left="1680" w:hanging="240"/>
      <w:jc w:val="left"/>
      <w:textAlignment w:val="baseline"/>
    </w:pPr>
    <w:rPr>
      <w:rFonts w:ascii="Times New Roman" w:eastAsia="Times New Roman" w:hAnsi="Times New Roman" w:cs="Times New Roman"/>
      <w:sz w:val="24"/>
    </w:rPr>
  </w:style>
  <w:style w:type="paragraph" w:styleId="Index8">
    <w:name w:val="index 8"/>
    <w:basedOn w:val="Normal"/>
    <w:next w:val="Normal"/>
    <w:autoRedefine/>
    <w:semiHidden/>
    <w:rsid w:val="00B60DD2"/>
    <w:pPr>
      <w:overflowPunct w:val="0"/>
      <w:autoSpaceDE w:val="0"/>
      <w:autoSpaceDN w:val="0"/>
      <w:adjustRightInd w:val="0"/>
      <w:spacing w:line="240" w:lineRule="auto"/>
      <w:ind w:left="1920" w:hanging="240"/>
      <w:jc w:val="left"/>
      <w:textAlignment w:val="baseline"/>
    </w:pPr>
    <w:rPr>
      <w:rFonts w:ascii="Times New Roman" w:eastAsia="Times New Roman" w:hAnsi="Times New Roman" w:cs="Times New Roman"/>
      <w:sz w:val="24"/>
    </w:rPr>
  </w:style>
  <w:style w:type="paragraph" w:styleId="Index9">
    <w:name w:val="index 9"/>
    <w:basedOn w:val="Normal"/>
    <w:next w:val="Normal"/>
    <w:autoRedefine/>
    <w:semiHidden/>
    <w:rsid w:val="00B60DD2"/>
    <w:pPr>
      <w:overflowPunct w:val="0"/>
      <w:autoSpaceDE w:val="0"/>
      <w:autoSpaceDN w:val="0"/>
      <w:adjustRightInd w:val="0"/>
      <w:spacing w:line="240" w:lineRule="auto"/>
      <w:ind w:left="2160" w:hanging="240"/>
      <w:jc w:val="left"/>
      <w:textAlignment w:val="baseline"/>
    </w:pPr>
    <w:rPr>
      <w:rFonts w:ascii="Times New Roman" w:eastAsia="Times New Roman" w:hAnsi="Times New Roman" w:cs="Times New Roman"/>
      <w:sz w:val="24"/>
    </w:rPr>
  </w:style>
  <w:style w:type="paragraph" w:styleId="Titreindex">
    <w:name w:val="index heading"/>
    <w:basedOn w:val="Normal"/>
    <w:next w:val="Index1"/>
    <w:semiHidden/>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paragraph" w:styleId="Corpsdetexte3">
    <w:name w:val="Body Text 3"/>
    <w:basedOn w:val="Normal"/>
    <w:link w:val="Corpsdetexte3Car"/>
    <w:rsid w:val="00B60DD2"/>
    <w:pPr>
      <w:shd w:val="clear" w:color="auto" w:fill="FFFF99"/>
      <w:overflowPunct w:val="0"/>
      <w:autoSpaceDE w:val="0"/>
      <w:autoSpaceDN w:val="0"/>
      <w:adjustRightInd w:val="0"/>
      <w:spacing w:line="240" w:lineRule="auto"/>
      <w:textAlignment w:val="baseline"/>
    </w:pPr>
    <w:rPr>
      <w:rFonts w:ascii="Times New Roman" w:eastAsia="Times New Roman" w:hAnsi="Times New Roman" w:cs="Times New Roman"/>
      <w:sz w:val="24"/>
    </w:rPr>
  </w:style>
  <w:style w:type="character" w:customStyle="1" w:styleId="Corpsdetexte3Car">
    <w:name w:val="Corps de texte 3 Car"/>
    <w:basedOn w:val="Policepardfaut"/>
    <w:link w:val="Corpsdetexte3"/>
    <w:rsid w:val="00B60DD2"/>
    <w:rPr>
      <w:rFonts w:ascii="Times New Roman" w:eastAsia="Times New Roman" w:hAnsi="Times New Roman" w:cs="Times New Roman"/>
      <w:sz w:val="24"/>
      <w:shd w:val="clear" w:color="auto" w:fill="FFFF99"/>
    </w:rPr>
  </w:style>
  <w:style w:type="paragraph" w:styleId="Retraitcorpsdetexte3">
    <w:name w:val="Body Text Indent 3"/>
    <w:basedOn w:val="Normal"/>
    <w:link w:val="Retraitcorpsdetexte3Car"/>
    <w:rsid w:val="00B60DD2"/>
    <w:pPr>
      <w:overflowPunct w:val="0"/>
      <w:autoSpaceDE w:val="0"/>
      <w:autoSpaceDN w:val="0"/>
      <w:adjustRightInd w:val="0"/>
      <w:spacing w:line="240" w:lineRule="auto"/>
      <w:ind w:left="2268"/>
      <w:textAlignment w:val="baseline"/>
    </w:pPr>
    <w:rPr>
      <w:rFonts w:ascii="Times New Roman" w:eastAsia="Times New Roman" w:hAnsi="Times New Roman" w:cs="Times New Roman"/>
      <w:sz w:val="24"/>
    </w:rPr>
  </w:style>
  <w:style w:type="character" w:customStyle="1" w:styleId="Retraitcorpsdetexte3Car">
    <w:name w:val="Retrait corps de texte 3 Car"/>
    <w:basedOn w:val="Policepardfaut"/>
    <w:link w:val="Retraitcorpsdetexte3"/>
    <w:rsid w:val="00B60DD2"/>
    <w:rPr>
      <w:rFonts w:ascii="Times New Roman" w:eastAsia="Times New Roman" w:hAnsi="Times New Roman" w:cs="Times New Roman"/>
      <w:sz w:val="24"/>
    </w:rPr>
  </w:style>
  <w:style w:type="paragraph" w:customStyle="1" w:styleId="BodyText21">
    <w:name w:val="Body Text 21"/>
    <w:basedOn w:val="Normal"/>
    <w:rsid w:val="00B60DD2"/>
    <w:pPr>
      <w:overflowPunct w:val="0"/>
      <w:autoSpaceDE w:val="0"/>
      <w:autoSpaceDN w:val="0"/>
      <w:adjustRightInd w:val="0"/>
      <w:spacing w:line="240" w:lineRule="auto"/>
      <w:textAlignment w:val="baseline"/>
    </w:pPr>
    <w:rPr>
      <w:rFonts w:ascii="Times New Roman" w:eastAsia="Times New Roman" w:hAnsi="Times New Roman" w:cs="Times New Roman"/>
      <w:sz w:val="24"/>
    </w:rPr>
  </w:style>
  <w:style w:type="paragraph" w:customStyle="1" w:styleId="BodyTextIndent31">
    <w:name w:val="Body Text Indent 31"/>
    <w:basedOn w:val="Normal"/>
    <w:rsid w:val="00B60DD2"/>
    <w:pPr>
      <w:overflowPunct w:val="0"/>
      <w:autoSpaceDE w:val="0"/>
      <w:autoSpaceDN w:val="0"/>
      <w:adjustRightInd w:val="0"/>
      <w:spacing w:line="240" w:lineRule="auto"/>
      <w:ind w:left="360"/>
      <w:jc w:val="left"/>
      <w:textAlignment w:val="baseline"/>
    </w:pPr>
    <w:rPr>
      <w:rFonts w:ascii="Times New Roman" w:eastAsia="Times New Roman" w:hAnsi="Times New Roman" w:cs="Times New Roman"/>
      <w:sz w:val="24"/>
    </w:rPr>
  </w:style>
  <w:style w:type="paragraph" w:styleId="Textedebulles">
    <w:name w:val="Balloon Text"/>
    <w:basedOn w:val="Normal"/>
    <w:link w:val="TextedebullesCar"/>
    <w:uiPriority w:val="99"/>
    <w:semiHidden/>
    <w:rsid w:val="00B60DD2"/>
    <w:pPr>
      <w:overflowPunct w:val="0"/>
      <w:autoSpaceDE w:val="0"/>
      <w:autoSpaceDN w:val="0"/>
      <w:adjustRightInd w:val="0"/>
      <w:spacing w:line="240" w:lineRule="auto"/>
      <w:jc w:val="left"/>
      <w:textAlignment w:val="baseline"/>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B60DD2"/>
    <w:rPr>
      <w:rFonts w:ascii="Tahoma" w:eastAsia="Times New Roman" w:hAnsi="Tahoma" w:cs="Tahoma"/>
      <w:sz w:val="16"/>
      <w:szCs w:val="16"/>
    </w:rPr>
  </w:style>
  <w:style w:type="character" w:styleId="Lienhypertextesuivi">
    <w:name w:val="FollowedHyperlink"/>
    <w:rsid w:val="00B60DD2"/>
    <w:rPr>
      <w:color w:val="800080"/>
      <w:u w:val="single"/>
    </w:rPr>
  </w:style>
  <w:style w:type="paragraph" w:customStyle="1" w:styleId="BodyText22">
    <w:name w:val="Body Text 22"/>
    <w:basedOn w:val="Normal"/>
    <w:rsid w:val="00B60DD2"/>
    <w:pPr>
      <w:overflowPunct w:val="0"/>
      <w:autoSpaceDE w:val="0"/>
      <w:autoSpaceDN w:val="0"/>
      <w:adjustRightInd w:val="0"/>
      <w:spacing w:line="240" w:lineRule="auto"/>
    </w:pPr>
    <w:rPr>
      <w:rFonts w:ascii="Renault" w:eastAsia="Times New Roman" w:hAnsi="Renault" w:cs="Times New Roman"/>
      <w:sz w:val="24"/>
      <w:lang w:eastAsia="fr-FR"/>
    </w:rPr>
  </w:style>
  <w:style w:type="character" w:customStyle="1" w:styleId="field-content">
    <w:name w:val="field-content"/>
    <w:basedOn w:val="Policepardfaut"/>
    <w:rsid w:val="00B60DD2"/>
  </w:style>
  <w:style w:type="character" w:customStyle="1" w:styleId="st">
    <w:name w:val="st"/>
    <w:basedOn w:val="Policepardfaut"/>
    <w:rsid w:val="00B60DD2"/>
  </w:style>
  <w:style w:type="paragraph" w:styleId="Bibliographie">
    <w:name w:val="Bibliography"/>
    <w:basedOn w:val="Normal"/>
    <w:next w:val="Normal"/>
    <w:uiPriority w:val="37"/>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paragraph" w:styleId="Normalcentr">
    <w:name w:val="Block Text"/>
    <w:basedOn w:val="Normal"/>
    <w:semiHidden/>
    <w:unhideWhenUsed/>
    <w:rsid w:val="00B60DD2"/>
    <w:pPr>
      <w:pBdr>
        <w:top w:val="single" w:sz="2" w:space="10" w:color="01E4B3" w:themeColor="accent1"/>
        <w:left w:val="single" w:sz="2" w:space="10" w:color="01E4B3" w:themeColor="accent1"/>
        <w:bottom w:val="single" w:sz="2" w:space="10" w:color="01E4B3" w:themeColor="accent1"/>
        <w:right w:val="single" w:sz="2" w:space="10" w:color="01E4B3" w:themeColor="accent1"/>
      </w:pBdr>
      <w:overflowPunct w:val="0"/>
      <w:autoSpaceDE w:val="0"/>
      <w:autoSpaceDN w:val="0"/>
      <w:adjustRightInd w:val="0"/>
      <w:spacing w:line="240" w:lineRule="auto"/>
      <w:ind w:left="1152" w:right="1152"/>
      <w:jc w:val="left"/>
      <w:textAlignment w:val="baseline"/>
    </w:pPr>
    <w:rPr>
      <w:rFonts w:eastAsiaTheme="minorEastAsia"/>
      <w:i/>
      <w:iCs/>
      <w:color w:val="01E4B3" w:themeColor="accent1"/>
      <w:sz w:val="24"/>
    </w:rPr>
  </w:style>
  <w:style w:type="paragraph" w:styleId="Retrait1religne">
    <w:name w:val="Body Text First Indent"/>
    <w:basedOn w:val="Corpsdetexte"/>
    <w:link w:val="Retrait1religneCar"/>
    <w:semiHidden/>
    <w:unhideWhenUsed/>
    <w:rsid w:val="00B60DD2"/>
    <w:pPr>
      <w:ind w:firstLine="360"/>
      <w:jc w:val="left"/>
    </w:pPr>
  </w:style>
  <w:style w:type="character" w:customStyle="1" w:styleId="Retrait1religneCar">
    <w:name w:val="Retrait 1ère ligne Car"/>
    <w:basedOn w:val="CorpsdetexteCar"/>
    <w:link w:val="Retrait1religne"/>
    <w:semiHidden/>
    <w:rsid w:val="00B60DD2"/>
    <w:rPr>
      <w:rFonts w:ascii="Times New Roman" w:eastAsia="Times New Roman" w:hAnsi="Times New Roman" w:cs="Times New Roman"/>
      <w:sz w:val="24"/>
    </w:rPr>
  </w:style>
  <w:style w:type="paragraph" w:styleId="Retraitcorpset1relig">
    <w:name w:val="Body Text First Indent 2"/>
    <w:basedOn w:val="Retraitcorpsdetexte"/>
    <w:link w:val="Retraitcorpset1religCar"/>
    <w:semiHidden/>
    <w:unhideWhenUsed/>
    <w:rsid w:val="00B60DD2"/>
    <w:pPr>
      <w:widowControl/>
      <w:ind w:left="360" w:firstLine="360"/>
    </w:pPr>
    <w:rPr>
      <w:i w:val="0"/>
    </w:rPr>
  </w:style>
  <w:style w:type="character" w:customStyle="1" w:styleId="Retraitcorpset1religCar">
    <w:name w:val="Retrait corps et 1ère lig. Car"/>
    <w:basedOn w:val="RetraitcorpsdetexteCar"/>
    <w:link w:val="Retraitcorpset1relig"/>
    <w:semiHidden/>
    <w:rsid w:val="00B60DD2"/>
    <w:rPr>
      <w:rFonts w:ascii="Times New Roman" w:eastAsia="Times New Roman" w:hAnsi="Times New Roman" w:cs="Times New Roman"/>
      <w:i w:val="0"/>
      <w:sz w:val="24"/>
    </w:rPr>
  </w:style>
  <w:style w:type="paragraph" w:styleId="Lgende">
    <w:name w:val="caption"/>
    <w:basedOn w:val="Normal"/>
    <w:next w:val="Normal"/>
    <w:semiHidden/>
    <w:unhideWhenUsed/>
    <w:qFormat/>
    <w:rsid w:val="00B60DD2"/>
    <w:pPr>
      <w:overflowPunct w:val="0"/>
      <w:autoSpaceDE w:val="0"/>
      <w:autoSpaceDN w:val="0"/>
      <w:adjustRightInd w:val="0"/>
      <w:spacing w:after="200" w:line="240" w:lineRule="auto"/>
      <w:jc w:val="left"/>
      <w:textAlignment w:val="baseline"/>
    </w:pPr>
    <w:rPr>
      <w:rFonts w:ascii="Times New Roman" w:eastAsia="Times New Roman" w:hAnsi="Times New Roman" w:cs="Times New Roman"/>
      <w:b/>
      <w:bCs/>
      <w:color w:val="01E4B3" w:themeColor="accent1"/>
      <w:sz w:val="18"/>
      <w:szCs w:val="18"/>
    </w:rPr>
  </w:style>
  <w:style w:type="paragraph" w:styleId="Formulepolitesse">
    <w:name w:val="Closing"/>
    <w:basedOn w:val="Normal"/>
    <w:link w:val="FormulepolitesseCar"/>
    <w:semiHidden/>
    <w:unhideWhenUsed/>
    <w:rsid w:val="00B60DD2"/>
    <w:pPr>
      <w:overflowPunct w:val="0"/>
      <w:autoSpaceDE w:val="0"/>
      <w:autoSpaceDN w:val="0"/>
      <w:adjustRightInd w:val="0"/>
      <w:spacing w:line="240" w:lineRule="auto"/>
      <w:ind w:left="4252"/>
      <w:jc w:val="left"/>
      <w:textAlignment w:val="baseline"/>
    </w:pPr>
    <w:rPr>
      <w:rFonts w:ascii="Times New Roman" w:eastAsia="Times New Roman" w:hAnsi="Times New Roman" w:cs="Times New Roman"/>
      <w:sz w:val="24"/>
    </w:rPr>
  </w:style>
  <w:style w:type="character" w:customStyle="1" w:styleId="FormulepolitesseCar">
    <w:name w:val="Formule politesse Car"/>
    <w:basedOn w:val="Policepardfaut"/>
    <w:link w:val="Formulepolitesse"/>
    <w:semiHidden/>
    <w:rsid w:val="00B60DD2"/>
    <w:rPr>
      <w:rFonts w:ascii="Times New Roman" w:eastAsia="Times New Roman" w:hAnsi="Times New Roman" w:cs="Times New Roman"/>
      <w:sz w:val="24"/>
    </w:rPr>
  </w:style>
  <w:style w:type="paragraph" w:styleId="Date">
    <w:name w:val="Date"/>
    <w:basedOn w:val="Normal"/>
    <w:next w:val="Normal"/>
    <w:link w:val="Dat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DateCar">
    <w:name w:val="Date Car"/>
    <w:basedOn w:val="Policepardfaut"/>
    <w:link w:val="Date"/>
    <w:semiHidden/>
    <w:rsid w:val="00B60DD2"/>
    <w:rPr>
      <w:rFonts w:ascii="Times New Roman" w:eastAsia="Times New Roman" w:hAnsi="Times New Roman" w:cs="Times New Roman"/>
      <w:sz w:val="24"/>
    </w:rPr>
  </w:style>
  <w:style w:type="paragraph" w:styleId="Explorateurdedocument">
    <w:name w:val="Document Map"/>
    <w:basedOn w:val="Normal"/>
    <w:link w:val="ExplorateurdedocumentCar"/>
    <w:semiHidden/>
    <w:unhideWhenUsed/>
    <w:rsid w:val="00B60DD2"/>
    <w:pPr>
      <w:overflowPunct w:val="0"/>
      <w:autoSpaceDE w:val="0"/>
      <w:autoSpaceDN w:val="0"/>
      <w:adjustRightInd w:val="0"/>
      <w:spacing w:line="240" w:lineRule="auto"/>
      <w:jc w:val="left"/>
      <w:textAlignment w:val="baseline"/>
    </w:pPr>
    <w:rPr>
      <w:rFonts w:ascii="Tahoma" w:eastAsia="Times New Roman" w:hAnsi="Tahoma" w:cs="Tahoma"/>
      <w:sz w:val="16"/>
      <w:szCs w:val="16"/>
    </w:rPr>
  </w:style>
  <w:style w:type="character" w:customStyle="1" w:styleId="ExplorateurdedocumentCar">
    <w:name w:val="Explorateur de document Car"/>
    <w:basedOn w:val="Policepardfaut"/>
    <w:link w:val="Explorateurdedocument"/>
    <w:semiHidden/>
    <w:rsid w:val="00B60DD2"/>
    <w:rPr>
      <w:rFonts w:ascii="Tahoma" w:eastAsia="Times New Roman" w:hAnsi="Tahoma" w:cs="Tahoma"/>
      <w:sz w:val="16"/>
      <w:szCs w:val="16"/>
    </w:rPr>
  </w:style>
  <w:style w:type="paragraph" w:styleId="Signaturelectronique">
    <w:name w:val="E-mail Signature"/>
    <w:basedOn w:val="Normal"/>
    <w:link w:val="Signaturelectroniqu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SignaturelectroniqueCar">
    <w:name w:val="Signature électronique Car"/>
    <w:basedOn w:val="Policepardfaut"/>
    <w:link w:val="Signaturelectronique"/>
    <w:semiHidden/>
    <w:rsid w:val="00B60DD2"/>
    <w:rPr>
      <w:rFonts w:ascii="Times New Roman" w:eastAsia="Times New Roman" w:hAnsi="Times New Roman" w:cs="Times New Roman"/>
      <w:sz w:val="24"/>
    </w:rPr>
  </w:style>
  <w:style w:type="paragraph" w:styleId="Notedefin">
    <w:name w:val="endnote text"/>
    <w:basedOn w:val="Normal"/>
    <w:link w:val="Notedefin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0"/>
    </w:rPr>
  </w:style>
  <w:style w:type="character" w:customStyle="1" w:styleId="NotedefinCar">
    <w:name w:val="Note de fin Car"/>
    <w:basedOn w:val="Policepardfaut"/>
    <w:link w:val="Notedefin"/>
    <w:semiHidden/>
    <w:rsid w:val="00B60DD2"/>
    <w:rPr>
      <w:rFonts w:ascii="Times New Roman" w:eastAsia="Times New Roman" w:hAnsi="Times New Roman" w:cs="Times New Roman"/>
    </w:rPr>
  </w:style>
  <w:style w:type="paragraph" w:styleId="Adressedestinataire">
    <w:name w:val="envelope address"/>
    <w:basedOn w:val="Normal"/>
    <w:semiHidden/>
    <w:unhideWhenUsed/>
    <w:rsid w:val="00B60DD2"/>
    <w:pPr>
      <w:framePr w:w="7938" w:h="1985" w:hRule="exact" w:hSpace="141" w:wrap="auto" w:hAnchor="page" w:xAlign="center" w:yAlign="bottom"/>
      <w:overflowPunct w:val="0"/>
      <w:autoSpaceDE w:val="0"/>
      <w:autoSpaceDN w:val="0"/>
      <w:adjustRightInd w:val="0"/>
      <w:spacing w:line="240" w:lineRule="auto"/>
      <w:ind w:left="2835"/>
      <w:jc w:val="left"/>
      <w:textAlignment w:val="baseline"/>
    </w:pPr>
    <w:rPr>
      <w:rFonts w:asciiTheme="majorHAnsi" w:eastAsiaTheme="majorEastAsia" w:hAnsiTheme="majorHAnsi" w:cstheme="majorBidi"/>
      <w:sz w:val="24"/>
      <w:szCs w:val="24"/>
    </w:rPr>
  </w:style>
  <w:style w:type="paragraph" w:styleId="Adresseexpditeur">
    <w:name w:val="envelope return"/>
    <w:basedOn w:val="Normal"/>
    <w:semiHidden/>
    <w:unhideWhenUsed/>
    <w:rsid w:val="00B60DD2"/>
    <w:pPr>
      <w:overflowPunct w:val="0"/>
      <w:autoSpaceDE w:val="0"/>
      <w:autoSpaceDN w:val="0"/>
      <w:adjustRightInd w:val="0"/>
      <w:spacing w:line="240" w:lineRule="auto"/>
      <w:jc w:val="left"/>
      <w:textAlignment w:val="baseline"/>
    </w:pPr>
    <w:rPr>
      <w:rFonts w:asciiTheme="majorHAnsi" w:eastAsiaTheme="majorEastAsia" w:hAnsiTheme="majorHAnsi" w:cstheme="majorBidi"/>
      <w:sz w:val="20"/>
    </w:rPr>
  </w:style>
  <w:style w:type="paragraph" w:styleId="Notedebasdepage">
    <w:name w:val="footnote text"/>
    <w:basedOn w:val="Normal"/>
    <w:link w:val="Notedebasdepag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0"/>
    </w:rPr>
  </w:style>
  <w:style w:type="character" w:customStyle="1" w:styleId="NotedebasdepageCar">
    <w:name w:val="Note de bas de page Car"/>
    <w:basedOn w:val="Policepardfaut"/>
    <w:link w:val="Notedebasdepage"/>
    <w:semiHidden/>
    <w:rsid w:val="00B60DD2"/>
    <w:rPr>
      <w:rFonts w:ascii="Times New Roman" w:eastAsia="Times New Roman" w:hAnsi="Times New Roman" w:cs="Times New Roman"/>
    </w:rPr>
  </w:style>
  <w:style w:type="paragraph" w:styleId="AdresseHTML">
    <w:name w:val="HTML Address"/>
    <w:basedOn w:val="Normal"/>
    <w:link w:val="AdresseHTML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i/>
      <w:iCs/>
      <w:sz w:val="24"/>
    </w:rPr>
  </w:style>
  <w:style w:type="character" w:customStyle="1" w:styleId="AdresseHTMLCar">
    <w:name w:val="Adresse HTML Car"/>
    <w:basedOn w:val="Policepardfaut"/>
    <w:link w:val="AdresseHTML"/>
    <w:semiHidden/>
    <w:rsid w:val="00B60DD2"/>
    <w:rPr>
      <w:rFonts w:ascii="Times New Roman" w:eastAsia="Times New Roman" w:hAnsi="Times New Roman" w:cs="Times New Roman"/>
      <w:i/>
      <w:iCs/>
      <w:sz w:val="24"/>
    </w:rPr>
  </w:style>
  <w:style w:type="paragraph" w:styleId="HTMLprformat">
    <w:name w:val="HTML Preformatted"/>
    <w:basedOn w:val="Normal"/>
    <w:link w:val="HTMLprformatCar"/>
    <w:semiHidden/>
    <w:unhideWhenUsed/>
    <w:rsid w:val="00B60DD2"/>
    <w:pPr>
      <w:overflowPunct w:val="0"/>
      <w:autoSpaceDE w:val="0"/>
      <w:autoSpaceDN w:val="0"/>
      <w:adjustRightInd w:val="0"/>
      <w:spacing w:line="240" w:lineRule="auto"/>
      <w:jc w:val="left"/>
      <w:textAlignment w:val="baseline"/>
    </w:pPr>
    <w:rPr>
      <w:rFonts w:ascii="Consolas" w:eastAsia="Times New Roman" w:hAnsi="Consolas" w:cs="Consolas"/>
      <w:sz w:val="20"/>
    </w:rPr>
  </w:style>
  <w:style w:type="character" w:customStyle="1" w:styleId="HTMLprformatCar">
    <w:name w:val="HTML préformaté Car"/>
    <w:basedOn w:val="Policepardfaut"/>
    <w:link w:val="HTMLprformat"/>
    <w:semiHidden/>
    <w:rsid w:val="00B60DD2"/>
    <w:rPr>
      <w:rFonts w:ascii="Consolas" w:eastAsia="Times New Roman" w:hAnsi="Consolas" w:cs="Consolas"/>
    </w:rPr>
  </w:style>
  <w:style w:type="paragraph" w:styleId="Citationintense">
    <w:name w:val="Intense Quote"/>
    <w:basedOn w:val="Normal"/>
    <w:next w:val="Normal"/>
    <w:link w:val="CitationintenseCar"/>
    <w:uiPriority w:val="30"/>
    <w:qFormat/>
    <w:rsid w:val="00B60DD2"/>
    <w:pPr>
      <w:pBdr>
        <w:bottom w:val="single" w:sz="4" w:space="4" w:color="01E4B3" w:themeColor="accent1"/>
      </w:pBdr>
      <w:overflowPunct w:val="0"/>
      <w:autoSpaceDE w:val="0"/>
      <w:autoSpaceDN w:val="0"/>
      <w:adjustRightInd w:val="0"/>
      <w:spacing w:before="200" w:after="280" w:line="240" w:lineRule="auto"/>
      <w:ind w:left="936" w:right="936"/>
      <w:jc w:val="left"/>
      <w:textAlignment w:val="baseline"/>
    </w:pPr>
    <w:rPr>
      <w:rFonts w:ascii="Times New Roman" w:eastAsia="Times New Roman" w:hAnsi="Times New Roman" w:cs="Times New Roman"/>
      <w:b/>
      <w:bCs/>
      <w:i/>
      <w:iCs/>
      <w:color w:val="01E4B3" w:themeColor="accent1"/>
      <w:sz w:val="24"/>
    </w:rPr>
  </w:style>
  <w:style w:type="character" w:customStyle="1" w:styleId="CitationintenseCar">
    <w:name w:val="Citation intense Car"/>
    <w:basedOn w:val="Policepardfaut"/>
    <w:link w:val="Citationintense"/>
    <w:uiPriority w:val="30"/>
    <w:rsid w:val="00B60DD2"/>
    <w:rPr>
      <w:rFonts w:ascii="Times New Roman" w:eastAsia="Times New Roman" w:hAnsi="Times New Roman" w:cs="Times New Roman"/>
      <w:b/>
      <w:bCs/>
      <w:i/>
      <w:iCs/>
      <w:color w:val="01E4B3" w:themeColor="accent1"/>
      <w:sz w:val="24"/>
    </w:rPr>
  </w:style>
  <w:style w:type="paragraph" w:styleId="Liste">
    <w:name w:val="List"/>
    <w:basedOn w:val="Normal"/>
    <w:semiHidden/>
    <w:unhideWhenUsed/>
    <w:rsid w:val="00B60DD2"/>
    <w:pPr>
      <w:overflowPunct w:val="0"/>
      <w:autoSpaceDE w:val="0"/>
      <w:autoSpaceDN w:val="0"/>
      <w:adjustRightInd w:val="0"/>
      <w:spacing w:line="240" w:lineRule="auto"/>
      <w:ind w:left="283" w:hanging="283"/>
      <w:contextualSpacing/>
      <w:jc w:val="left"/>
      <w:textAlignment w:val="baseline"/>
    </w:pPr>
    <w:rPr>
      <w:rFonts w:ascii="Times New Roman" w:eastAsia="Times New Roman" w:hAnsi="Times New Roman" w:cs="Times New Roman"/>
      <w:sz w:val="24"/>
    </w:rPr>
  </w:style>
  <w:style w:type="paragraph" w:styleId="Liste2">
    <w:name w:val="List 2"/>
    <w:basedOn w:val="Normal"/>
    <w:semiHidden/>
    <w:unhideWhenUsed/>
    <w:rsid w:val="00B60DD2"/>
    <w:pPr>
      <w:overflowPunct w:val="0"/>
      <w:autoSpaceDE w:val="0"/>
      <w:autoSpaceDN w:val="0"/>
      <w:adjustRightInd w:val="0"/>
      <w:spacing w:line="240" w:lineRule="auto"/>
      <w:ind w:left="566" w:hanging="283"/>
      <w:contextualSpacing/>
      <w:jc w:val="left"/>
      <w:textAlignment w:val="baseline"/>
    </w:pPr>
    <w:rPr>
      <w:rFonts w:ascii="Times New Roman" w:eastAsia="Times New Roman" w:hAnsi="Times New Roman" w:cs="Times New Roman"/>
      <w:sz w:val="24"/>
    </w:rPr>
  </w:style>
  <w:style w:type="paragraph" w:styleId="Liste3">
    <w:name w:val="List 3"/>
    <w:basedOn w:val="Normal"/>
    <w:semiHidden/>
    <w:unhideWhenUsed/>
    <w:rsid w:val="00B60DD2"/>
    <w:pPr>
      <w:overflowPunct w:val="0"/>
      <w:autoSpaceDE w:val="0"/>
      <w:autoSpaceDN w:val="0"/>
      <w:adjustRightInd w:val="0"/>
      <w:spacing w:line="240" w:lineRule="auto"/>
      <w:ind w:left="849" w:hanging="283"/>
      <w:contextualSpacing/>
      <w:jc w:val="left"/>
      <w:textAlignment w:val="baseline"/>
    </w:pPr>
    <w:rPr>
      <w:rFonts w:ascii="Times New Roman" w:eastAsia="Times New Roman" w:hAnsi="Times New Roman" w:cs="Times New Roman"/>
      <w:sz w:val="24"/>
    </w:rPr>
  </w:style>
  <w:style w:type="paragraph" w:styleId="Liste4">
    <w:name w:val="List 4"/>
    <w:basedOn w:val="Normal"/>
    <w:semiHidden/>
    <w:unhideWhenUsed/>
    <w:rsid w:val="00B60DD2"/>
    <w:pPr>
      <w:overflowPunct w:val="0"/>
      <w:autoSpaceDE w:val="0"/>
      <w:autoSpaceDN w:val="0"/>
      <w:adjustRightInd w:val="0"/>
      <w:spacing w:line="240" w:lineRule="auto"/>
      <w:ind w:left="1132" w:hanging="283"/>
      <w:contextualSpacing/>
      <w:jc w:val="left"/>
      <w:textAlignment w:val="baseline"/>
    </w:pPr>
    <w:rPr>
      <w:rFonts w:ascii="Times New Roman" w:eastAsia="Times New Roman" w:hAnsi="Times New Roman" w:cs="Times New Roman"/>
      <w:sz w:val="24"/>
    </w:rPr>
  </w:style>
  <w:style w:type="paragraph" w:styleId="Liste5">
    <w:name w:val="List 5"/>
    <w:basedOn w:val="Normal"/>
    <w:semiHidden/>
    <w:unhideWhenUsed/>
    <w:rsid w:val="00B60DD2"/>
    <w:pPr>
      <w:overflowPunct w:val="0"/>
      <w:autoSpaceDE w:val="0"/>
      <w:autoSpaceDN w:val="0"/>
      <w:adjustRightInd w:val="0"/>
      <w:spacing w:line="240" w:lineRule="auto"/>
      <w:ind w:left="1415" w:hanging="283"/>
      <w:contextualSpacing/>
      <w:jc w:val="left"/>
      <w:textAlignment w:val="baseline"/>
    </w:pPr>
    <w:rPr>
      <w:rFonts w:ascii="Times New Roman" w:eastAsia="Times New Roman" w:hAnsi="Times New Roman" w:cs="Times New Roman"/>
      <w:sz w:val="24"/>
    </w:rPr>
  </w:style>
  <w:style w:type="paragraph" w:styleId="Listepuces">
    <w:name w:val="List Bullet"/>
    <w:basedOn w:val="Normal"/>
    <w:rsid w:val="00B60DD2"/>
    <w:pPr>
      <w:numPr>
        <w:numId w:val="7"/>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2">
    <w:name w:val="List Bullet 2"/>
    <w:basedOn w:val="Normal"/>
    <w:semiHidden/>
    <w:unhideWhenUsed/>
    <w:rsid w:val="00B60DD2"/>
    <w:pPr>
      <w:numPr>
        <w:numId w:val="8"/>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3">
    <w:name w:val="List Bullet 3"/>
    <w:basedOn w:val="Normal"/>
    <w:semiHidden/>
    <w:unhideWhenUsed/>
    <w:rsid w:val="00B60DD2"/>
    <w:pPr>
      <w:numPr>
        <w:numId w:val="9"/>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4">
    <w:name w:val="List Bullet 4"/>
    <w:basedOn w:val="Normal"/>
    <w:semiHidden/>
    <w:unhideWhenUsed/>
    <w:rsid w:val="00B60DD2"/>
    <w:pPr>
      <w:numPr>
        <w:numId w:val="10"/>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5">
    <w:name w:val="List Bullet 5"/>
    <w:basedOn w:val="Normal"/>
    <w:semiHidden/>
    <w:unhideWhenUsed/>
    <w:rsid w:val="00B60DD2"/>
    <w:pPr>
      <w:numPr>
        <w:numId w:val="11"/>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continue">
    <w:name w:val="List Continue"/>
    <w:basedOn w:val="Normal"/>
    <w:semiHidden/>
    <w:unhideWhenUsed/>
    <w:rsid w:val="00B60DD2"/>
    <w:pPr>
      <w:overflowPunct w:val="0"/>
      <w:autoSpaceDE w:val="0"/>
      <w:autoSpaceDN w:val="0"/>
      <w:adjustRightInd w:val="0"/>
      <w:spacing w:after="120" w:line="240" w:lineRule="auto"/>
      <w:ind w:left="283"/>
      <w:contextualSpacing/>
      <w:jc w:val="left"/>
      <w:textAlignment w:val="baseline"/>
    </w:pPr>
    <w:rPr>
      <w:rFonts w:ascii="Times New Roman" w:eastAsia="Times New Roman" w:hAnsi="Times New Roman" w:cs="Times New Roman"/>
      <w:sz w:val="24"/>
    </w:rPr>
  </w:style>
  <w:style w:type="paragraph" w:styleId="Listecontinue2">
    <w:name w:val="List Continue 2"/>
    <w:basedOn w:val="Normal"/>
    <w:semiHidden/>
    <w:unhideWhenUsed/>
    <w:rsid w:val="00B60DD2"/>
    <w:pPr>
      <w:overflowPunct w:val="0"/>
      <w:autoSpaceDE w:val="0"/>
      <w:autoSpaceDN w:val="0"/>
      <w:adjustRightInd w:val="0"/>
      <w:spacing w:after="120" w:line="240" w:lineRule="auto"/>
      <w:ind w:left="566"/>
      <w:contextualSpacing/>
      <w:jc w:val="left"/>
      <w:textAlignment w:val="baseline"/>
    </w:pPr>
    <w:rPr>
      <w:rFonts w:ascii="Times New Roman" w:eastAsia="Times New Roman" w:hAnsi="Times New Roman" w:cs="Times New Roman"/>
      <w:sz w:val="24"/>
    </w:rPr>
  </w:style>
  <w:style w:type="paragraph" w:styleId="Listecontinue3">
    <w:name w:val="List Continue 3"/>
    <w:basedOn w:val="Normal"/>
    <w:rsid w:val="00B60DD2"/>
    <w:pPr>
      <w:overflowPunct w:val="0"/>
      <w:autoSpaceDE w:val="0"/>
      <w:autoSpaceDN w:val="0"/>
      <w:adjustRightInd w:val="0"/>
      <w:spacing w:after="120" w:line="240" w:lineRule="auto"/>
      <w:ind w:left="849"/>
      <w:contextualSpacing/>
      <w:jc w:val="left"/>
      <w:textAlignment w:val="baseline"/>
    </w:pPr>
    <w:rPr>
      <w:rFonts w:ascii="Times New Roman" w:eastAsia="Times New Roman" w:hAnsi="Times New Roman" w:cs="Times New Roman"/>
      <w:sz w:val="24"/>
    </w:rPr>
  </w:style>
  <w:style w:type="paragraph" w:styleId="Listecontinue4">
    <w:name w:val="List Continue 4"/>
    <w:basedOn w:val="Normal"/>
    <w:rsid w:val="00B60DD2"/>
    <w:pPr>
      <w:overflowPunct w:val="0"/>
      <w:autoSpaceDE w:val="0"/>
      <w:autoSpaceDN w:val="0"/>
      <w:adjustRightInd w:val="0"/>
      <w:spacing w:after="120" w:line="240" w:lineRule="auto"/>
      <w:ind w:left="1132"/>
      <w:contextualSpacing/>
      <w:jc w:val="left"/>
      <w:textAlignment w:val="baseline"/>
    </w:pPr>
    <w:rPr>
      <w:rFonts w:ascii="Times New Roman" w:eastAsia="Times New Roman" w:hAnsi="Times New Roman" w:cs="Times New Roman"/>
      <w:sz w:val="24"/>
    </w:rPr>
  </w:style>
  <w:style w:type="paragraph" w:styleId="Listecontinue5">
    <w:name w:val="List Continue 5"/>
    <w:basedOn w:val="Normal"/>
    <w:rsid w:val="00B60DD2"/>
    <w:pPr>
      <w:overflowPunct w:val="0"/>
      <w:autoSpaceDE w:val="0"/>
      <w:autoSpaceDN w:val="0"/>
      <w:adjustRightInd w:val="0"/>
      <w:spacing w:after="120" w:line="240" w:lineRule="auto"/>
      <w:ind w:left="1415"/>
      <w:contextualSpacing/>
      <w:jc w:val="left"/>
      <w:textAlignment w:val="baseline"/>
    </w:pPr>
    <w:rPr>
      <w:rFonts w:ascii="Times New Roman" w:eastAsia="Times New Roman" w:hAnsi="Times New Roman" w:cs="Times New Roman"/>
      <w:sz w:val="24"/>
    </w:rPr>
  </w:style>
  <w:style w:type="paragraph" w:styleId="Listenumros">
    <w:name w:val="List Number"/>
    <w:basedOn w:val="Normal"/>
    <w:rsid w:val="00B60DD2"/>
    <w:pPr>
      <w:numPr>
        <w:numId w:val="12"/>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2">
    <w:name w:val="List Number 2"/>
    <w:basedOn w:val="Normal"/>
    <w:semiHidden/>
    <w:unhideWhenUsed/>
    <w:rsid w:val="00B60DD2"/>
    <w:pPr>
      <w:numPr>
        <w:numId w:val="13"/>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3">
    <w:name w:val="List Number 3"/>
    <w:basedOn w:val="Normal"/>
    <w:semiHidden/>
    <w:unhideWhenUsed/>
    <w:rsid w:val="00B60DD2"/>
    <w:pPr>
      <w:numPr>
        <w:numId w:val="14"/>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4">
    <w:name w:val="List Number 4"/>
    <w:basedOn w:val="Normal"/>
    <w:semiHidden/>
    <w:unhideWhenUsed/>
    <w:rsid w:val="00B60DD2"/>
    <w:pPr>
      <w:numPr>
        <w:numId w:val="15"/>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5">
    <w:name w:val="List Number 5"/>
    <w:basedOn w:val="Normal"/>
    <w:semiHidden/>
    <w:unhideWhenUsed/>
    <w:rsid w:val="00B60DD2"/>
    <w:pPr>
      <w:numPr>
        <w:numId w:val="16"/>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En-ttedemessage">
    <w:name w:val="Message Header"/>
    <w:basedOn w:val="Normal"/>
    <w:link w:val="En-ttedemessageCar"/>
    <w:rsid w:val="00B60DD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line="240" w:lineRule="auto"/>
      <w:ind w:left="1134" w:hanging="1134"/>
      <w:jc w:val="left"/>
      <w:textAlignment w:val="baseline"/>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B60DD2"/>
    <w:rPr>
      <w:rFonts w:asciiTheme="majorHAnsi" w:eastAsiaTheme="majorEastAsia" w:hAnsiTheme="majorHAnsi" w:cstheme="majorBidi"/>
      <w:sz w:val="24"/>
      <w:szCs w:val="24"/>
      <w:shd w:val="pct20" w:color="auto" w:fill="auto"/>
    </w:rPr>
  </w:style>
  <w:style w:type="paragraph" w:styleId="Sansinterligne">
    <w:name w:val="No Spacing"/>
    <w:uiPriority w:val="1"/>
    <w:qFormat/>
    <w:rsid w:val="00B60DD2"/>
    <w:pPr>
      <w:overflowPunct w:val="0"/>
      <w:autoSpaceDE w:val="0"/>
      <w:autoSpaceDN w:val="0"/>
      <w:adjustRightInd w:val="0"/>
      <w:textAlignment w:val="baseline"/>
    </w:pPr>
    <w:rPr>
      <w:rFonts w:ascii="Times New Roman" w:eastAsia="Times New Roman" w:hAnsi="Times New Roman" w:cs="Times New Roman"/>
      <w:sz w:val="24"/>
    </w:rPr>
  </w:style>
  <w:style w:type="paragraph" w:styleId="Retraitnormal">
    <w:name w:val="Normal Indent"/>
    <w:basedOn w:val="Normal"/>
    <w:semiHidden/>
    <w:unhideWhenUsed/>
    <w:rsid w:val="00B60DD2"/>
    <w:pPr>
      <w:overflowPunct w:val="0"/>
      <w:autoSpaceDE w:val="0"/>
      <w:autoSpaceDN w:val="0"/>
      <w:adjustRightInd w:val="0"/>
      <w:spacing w:line="240" w:lineRule="auto"/>
      <w:ind w:left="708"/>
      <w:jc w:val="left"/>
      <w:textAlignment w:val="baseline"/>
    </w:pPr>
    <w:rPr>
      <w:rFonts w:ascii="Times New Roman" w:eastAsia="Times New Roman" w:hAnsi="Times New Roman" w:cs="Times New Roman"/>
      <w:sz w:val="24"/>
    </w:rPr>
  </w:style>
  <w:style w:type="paragraph" w:styleId="Titredenote">
    <w:name w:val="Note Heading"/>
    <w:basedOn w:val="Normal"/>
    <w:next w:val="Normal"/>
    <w:link w:val="Titredenot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TitredenoteCar">
    <w:name w:val="Titre de note Car"/>
    <w:basedOn w:val="Policepardfaut"/>
    <w:link w:val="Titredenote"/>
    <w:semiHidden/>
    <w:rsid w:val="00B60DD2"/>
    <w:rPr>
      <w:rFonts w:ascii="Times New Roman" w:eastAsia="Times New Roman" w:hAnsi="Times New Roman" w:cs="Times New Roman"/>
      <w:sz w:val="24"/>
    </w:rPr>
  </w:style>
  <w:style w:type="paragraph" w:styleId="Textebrut">
    <w:name w:val="Plain Text"/>
    <w:basedOn w:val="Normal"/>
    <w:link w:val="TextebrutCar"/>
    <w:semiHidden/>
    <w:unhideWhenUsed/>
    <w:rsid w:val="00B60DD2"/>
    <w:pPr>
      <w:overflowPunct w:val="0"/>
      <w:autoSpaceDE w:val="0"/>
      <w:autoSpaceDN w:val="0"/>
      <w:adjustRightInd w:val="0"/>
      <w:spacing w:line="240" w:lineRule="auto"/>
      <w:jc w:val="left"/>
      <w:textAlignment w:val="baseline"/>
    </w:pPr>
    <w:rPr>
      <w:rFonts w:ascii="Consolas" w:eastAsia="Times New Roman" w:hAnsi="Consolas" w:cs="Consolas"/>
      <w:sz w:val="21"/>
      <w:szCs w:val="21"/>
    </w:rPr>
  </w:style>
  <w:style w:type="character" w:customStyle="1" w:styleId="TextebrutCar">
    <w:name w:val="Texte brut Car"/>
    <w:basedOn w:val="Policepardfaut"/>
    <w:link w:val="Textebrut"/>
    <w:semiHidden/>
    <w:rsid w:val="00B60DD2"/>
    <w:rPr>
      <w:rFonts w:ascii="Consolas" w:eastAsia="Times New Roman" w:hAnsi="Consolas" w:cs="Consolas"/>
      <w:sz w:val="21"/>
      <w:szCs w:val="21"/>
    </w:rPr>
  </w:style>
  <w:style w:type="paragraph" w:styleId="Citation">
    <w:name w:val="Quote"/>
    <w:basedOn w:val="Normal"/>
    <w:next w:val="Normal"/>
    <w:link w:val="CitationCar"/>
    <w:uiPriority w:val="29"/>
    <w:qFormat/>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i/>
      <w:iCs/>
      <w:color w:val="000000" w:themeColor="text1"/>
      <w:sz w:val="24"/>
    </w:rPr>
  </w:style>
  <w:style w:type="character" w:customStyle="1" w:styleId="CitationCar">
    <w:name w:val="Citation Car"/>
    <w:basedOn w:val="Policepardfaut"/>
    <w:link w:val="Citation"/>
    <w:uiPriority w:val="29"/>
    <w:rsid w:val="00B60DD2"/>
    <w:rPr>
      <w:rFonts w:ascii="Times New Roman" w:eastAsia="Times New Roman" w:hAnsi="Times New Roman" w:cs="Times New Roman"/>
      <w:i/>
      <w:iCs/>
      <w:color w:val="000000" w:themeColor="text1"/>
      <w:sz w:val="24"/>
    </w:rPr>
  </w:style>
  <w:style w:type="paragraph" w:styleId="Salutations">
    <w:name w:val="Salutation"/>
    <w:basedOn w:val="Normal"/>
    <w:next w:val="Normal"/>
    <w:link w:val="Salutations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SalutationsCar">
    <w:name w:val="Salutations Car"/>
    <w:basedOn w:val="Policepardfaut"/>
    <w:link w:val="Salutations"/>
    <w:semiHidden/>
    <w:rsid w:val="00B60DD2"/>
    <w:rPr>
      <w:rFonts w:ascii="Times New Roman" w:eastAsia="Times New Roman" w:hAnsi="Times New Roman" w:cs="Times New Roman"/>
      <w:sz w:val="24"/>
    </w:rPr>
  </w:style>
  <w:style w:type="paragraph" w:styleId="Signature">
    <w:name w:val="Signature"/>
    <w:basedOn w:val="Normal"/>
    <w:link w:val="SignatureCar"/>
    <w:semiHidden/>
    <w:unhideWhenUsed/>
    <w:rsid w:val="00B60DD2"/>
    <w:pPr>
      <w:overflowPunct w:val="0"/>
      <w:autoSpaceDE w:val="0"/>
      <w:autoSpaceDN w:val="0"/>
      <w:adjustRightInd w:val="0"/>
      <w:spacing w:line="240" w:lineRule="auto"/>
      <w:ind w:left="4252"/>
      <w:jc w:val="left"/>
      <w:textAlignment w:val="baseline"/>
    </w:pPr>
    <w:rPr>
      <w:rFonts w:ascii="Times New Roman" w:eastAsia="Times New Roman" w:hAnsi="Times New Roman" w:cs="Times New Roman"/>
      <w:sz w:val="24"/>
    </w:rPr>
  </w:style>
  <w:style w:type="character" w:customStyle="1" w:styleId="SignatureCar">
    <w:name w:val="Signature Car"/>
    <w:basedOn w:val="Policepardfaut"/>
    <w:link w:val="Signature"/>
    <w:semiHidden/>
    <w:rsid w:val="00B60DD2"/>
    <w:rPr>
      <w:rFonts w:ascii="Times New Roman" w:eastAsia="Times New Roman" w:hAnsi="Times New Roman" w:cs="Times New Roman"/>
      <w:sz w:val="24"/>
    </w:rPr>
  </w:style>
  <w:style w:type="paragraph" w:styleId="Sous-titre">
    <w:name w:val="Subtitle"/>
    <w:basedOn w:val="Normal"/>
    <w:next w:val="Normal"/>
    <w:link w:val="Sous-titreCar"/>
    <w:qFormat/>
    <w:rsid w:val="00B60DD2"/>
    <w:pPr>
      <w:numPr>
        <w:ilvl w:val="1"/>
      </w:numPr>
      <w:overflowPunct w:val="0"/>
      <w:autoSpaceDE w:val="0"/>
      <w:autoSpaceDN w:val="0"/>
      <w:adjustRightInd w:val="0"/>
      <w:spacing w:line="240" w:lineRule="auto"/>
      <w:jc w:val="left"/>
      <w:textAlignment w:val="baseline"/>
    </w:pPr>
    <w:rPr>
      <w:rFonts w:asciiTheme="majorHAnsi" w:eastAsiaTheme="majorEastAsia" w:hAnsiTheme="majorHAnsi" w:cstheme="majorBidi"/>
      <w:i/>
      <w:iCs/>
      <w:color w:val="01E4B3" w:themeColor="accent1"/>
      <w:spacing w:val="15"/>
      <w:sz w:val="24"/>
      <w:szCs w:val="24"/>
    </w:rPr>
  </w:style>
  <w:style w:type="character" w:customStyle="1" w:styleId="Sous-titreCar">
    <w:name w:val="Sous-titre Car"/>
    <w:basedOn w:val="Policepardfaut"/>
    <w:link w:val="Sous-titre"/>
    <w:rsid w:val="00B60DD2"/>
    <w:rPr>
      <w:rFonts w:asciiTheme="majorHAnsi" w:eastAsiaTheme="majorEastAsia" w:hAnsiTheme="majorHAnsi" w:cstheme="majorBidi"/>
      <w:i/>
      <w:iCs/>
      <w:color w:val="01E4B3" w:themeColor="accent1"/>
      <w:spacing w:val="15"/>
      <w:sz w:val="24"/>
      <w:szCs w:val="24"/>
    </w:rPr>
  </w:style>
  <w:style w:type="paragraph" w:styleId="Tabledesautorits">
    <w:name w:val="table of authorities"/>
    <w:basedOn w:val="Normal"/>
    <w:next w:val="Normal"/>
    <w:semiHidden/>
    <w:unhideWhenUsed/>
    <w:rsid w:val="00B60DD2"/>
    <w:pPr>
      <w:overflowPunct w:val="0"/>
      <w:autoSpaceDE w:val="0"/>
      <w:autoSpaceDN w:val="0"/>
      <w:adjustRightInd w:val="0"/>
      <w:spacing w:line="240" w:lineRule="auto"/>
      <w:ind w:left="240" w:hanging="240"/>
      <w:jc w:val="left"/>
      <w:textAlignment w:val="baseline"/>
    </w:pPr>
    <w:rPr>
      <w:rFonts w:ascii="Times New Roman" w:eastAsia="Times New Roman" w:hAnsi="Times New Roman" w:cs="Times New Roman"/>
      <w:sz w:val="24"/>
    </w:rPr>
  </w:style>
  <w:style w:type="paragraph" w:styleId="Titredetablederfrences">
    <w:name w:val="toa heading"/>
    <w:basedOn w:val="Normal"/>
    <w:next w:val="Normal"/>
    <w:semiHidden/>
    <w:unhideWhenUsed/>
    <w:rsid w:val="00B60DD2"/>
    <w:pPr>
      <w:overflowPunct w:val="0"/>
      <w:autoSpaceDE w:val="0"/>
      <w:autoSpaceDN w:val="0"/>
      <w:adjustRightInd w:val="0"/>
      <w:spacing w:before="120" w:line="240" w:lineRule="auto"/>
      <w:jc w:val="left"/>
      <w:textAlignment w:val="baseline"/>
    </w:pPr>
    <w:rPr>
      <w:rFonts w:asciiTheme="majorHAnsi" w:eastAsiaTheme="majorEastAsia" w:hAnsiTheme="majorHAnsi" w:cstheme="majorBidi"/>
      <w:b/>
      <w:bCs/>
      <w:sz w:val="24"/>
      <w:szCs w:val="24"/>
    </w:rPr>
  </w:style>
  <w:style w:type="character" w:styleId="Accentuation">
    <w:name w:val="Emphasis"/>
    <w:basedOn w:val="Policepardfaut"/>
    <w:uiPriority w:val="20"/>
    <w:qFormat/>
    <w:rsid w:val="00B60DD2"/>
    <w:rPr>
      <w:i/>
      <w:iCs/>
    </w:rPr>
  </w:style>
  <w:style w:type="character" w:customStyle="1" w:styleId="highlight6">
    <w:name w:val="highlight6"/>
    <w:basedOn w:val="Policepardfaut"/>
    <w:rsid w:val="00B60DD2"/>
    <w:rPr>
      <w:b/>
      <w:bCs/>
      <w:vanish w:val="0"/>
      <w:webHidden w:val="0"/>
      <w:color w:val="CA1936"/>
      <w:specVanish w:val="0"/>
    </w:rPr>
  </w:style>
  <w:style w:type="character" w:styleId="lev">
    <w:name w:val="Strong"/>
    <w:basedOn w:val="Policepardfaut"/>
    <w:uiPriority w:val="22"/>
    <w:qFormat/>
    <w:rsid w:val="00B60DD2"/>
    <w:rPr>
      <w:b/>
      <w:bCs/>
    </w:rPr>
  </w:style>
  <w:style w:type="paragraph" w:customStyle="1" w:styleId="d21">
    <w:name w:val="d21"/>
    <w:basedOn w:val="Normal"/>
    <w:rsid w:val="00B60DD2"/>
    <w:pPr>
      <w:spacing w:before="120" w:after="120" w:line="240" w:lineRule="auto"/>
      <w:ind w:left="120" w:right="120"/>
      <w:jc w:val="left"/>
    </w:pPr>
    <w:rPr>
      <w:rFonts w:ascii="Times New Roman" w:eastAsia="Times New Roman" w:hAnsi="Times New Roman" w:cs="Times New Roman"/>
      <w:color w:val="004494"/>
      <w:sz w:val="29"/>
      <w:szCs w:val="29"/>
      <w:lang w:val="es-ES" w:eastAsia="es-ES"/>
    </w:rPr>
  </w:style>
  <w:style w:type="paragraph" w:customStyle="1" w:styleId="d31">
    <w:name w:val="d31"/>
    <w:basedOn w:val="Normal"/>
    <w:rsid w:val="00B60DD2"/>
    <w:pPr>
      <w:spacing w:before="120" w:after="120" w:line="240" w:lineRule="auto"/>
      <w:ind w:left="120" w:right="120"/>
      <w:jc w:val="left"/>
    </w:pPr>
    <w:rPr>
      <w:rFonts w:ascii="Times New Roman" w:eastAsia="Times New Roman" w:hAnsi="Times New Roman" w:cs="Times New Roman"/>
      <w:color w:val="004494"/>
      <w:sz w:val="24"/>
      <w:szCs w:val="24"/>
      <w:lang w:val="es-ES" w:eastAsia="es-ES"/>
    </w:rPr>
  </w:style>
  <w:style w:type="paragraph" w:customStyle="1" w:styleId="d41">
    <w:name w:val="d41"/>
    <w:basedOn w:val="Normal"/>
    <w:rsid w:val="00B60DD2"/>
    <w:pPr>
      <w:spacing w:before="120" w:after="120" w:line="240" w:lineRule="auto"/>
      <w:ind w:left="120" w:right="120"/>
      <w:jc w:val="left"/>
    </w:pPr>
    <w:rPr>
      <w:rFonts w:ascii="Times New Roman" w:eastAsia="Times New Roman" w:hAnsi="Times New Roman" w:cs="Times New Roman"/>
      <w:color w:val="004494"/>
      <w:sz w:val="22"/>
      <w:szCs w:val="22"/>
      <w:lang w:val="es-ES" w:eastAsia="es-ES"/>
    </w:rPr>
  </w:style>
  <w:style w:type="paragraph" w:customStyle="1" w:styleId="d11">
    <w:name w:val="d11"/>
    <w:basedOn w:val="Normal"/>
    <w:rsid w:val="00B60DD2"/>
    <w:pPr>
      <w:spacing w:before="120" w:after="120" w:line="240" w:lineRule="auto"/>
      <w:ind w:left="120" w:right="120"/>
      <w:jc w:val="left"/>
    </w:pPr>
    <w:rPr>
      <w:rFonts w:ascii="Times New Roman" w:eastAsia="Times New Roman" w:hAnsi="Times New Roman" w:cs="Times New Roman"/>
      <w:color w:val="004494"/>
      <w:sz w:val="29"/>
      <w:szCs w:val="29"/>
      <w:lang w:val="es-ES" w:eastAsia="es-ES"/>
    </w:rPr>
  </w:style>
  <w:style w:type="paragraph" w:customStyle="1" w:styleId="Titre1AP">
    <w:name w:val="Titre1AP"/>
    <w:basedOn w:val="Titre5"/>
    <w:link w:val="Titre1APCar"/>
    <w:qFormat/>
    <w:rsid w:val="0057665F"/>
    <w:rPr>
      <w:rFonts w:asciiTheme="minorHAnsi" w:hAnsiTheme="minorHAnsi" w:cstheme="minorHAnsi"/>
      <w:b/>
      <w:bCs/>
      <w:color w:val="auto"/>
      <w:sz w:val="22"/>
      <w:szCs w:val="22"/>
      <w:u w:val="single"/>
    </w:rPr>
  </w:style>
  <w:style w:type="character" w:customStyle="1" w:styleId="Titre1APCar">
    <w:name w:val="Titre1AP Car"/>
    <w:basedOn w:val="Titre5Car"/>
    <w:link w:val="Titre1AP"/>
    <w:rsid w:val="0057665F"/>
    <w:rPr>
      <w:rFonts w:asciiTheme="majorHAnsi" w:eastAsiaTheme="majorEastAsia" w:hAnsiTheme="majorHAnsi" w:cstheme="minorHAnsi"/>
      <w:b/>
      <w:bCs/>
      <w:color w:val="00AA85" w:themeColor="accent1" w:themeShade="BF"/>
      <w:sz w:val="22"/>
      <w:szCs w:val="22"/>
      <w:u w:val="single"/>
    </w:rPr>
  </w:style>
  <w:style w:type="paragraph" w:customStyle="1" w:styleId="Titre11AP">
    <w:name w:val="Titre1.1AP"/>
    <w:basedOn w:val="Titre6"/>
    <w:link w:val="Titre11APCar"/>
    <w:qFormat/>
    <w:rsid w:val="0057665F"/>
    <w:rPr>
      <w:rFonts w:asciiTheme="minorHAnsi" w:hAnsiTheme="minorHAnsi" w:cstheme="minorHAnsi"/>
      <w:b/>
      <w:bCs/>
      <w:color w:val="auto"/>
      <w:sz w:val="20"/>
    </w:rPr>
  </w:style>
  <w:style w:type="character" w:customStyle="1" w:styleId="Titre11APCar">
    <w:name w:val="Titre1.1AP Car"/>
    <w:basedOn w:val="Titre6Car"/>
    <w:link w:val="Titre11AP"/>
    <w:rsid w:val="0057665F"/>
    <w:rPr>
      <w:rFonts w:asciiTheme="majorHAnsi" w:eastAsiaTheme="majorEastAsia" w:hAnsiTheme="majorHAnsi" w:cstheme="minorHAnsi"/>
      <w:b/>
      <w:bCs/>
      <w:color w:val="007158" w:themeColor="accent1" w:themeShade="7F"/>
      <w:sz w:val="19"/>
    </w:rPr>
  </w:style>
  <w:style w:type="paragraph" w:customStyle="1" w:styleId="Titre111AP">
    <w:name w:val="Titre1.1.1AP"/>
    <w:basedOn w:val="Titre7"/>
    <w:link w:val="Titre111APCar"/>
    <w:qFormat/>
    <w:rsid w:val="008773F0"/>
    <w:pPr>
      <w:spacing w:before="0" w:line="280" w:lineRule="exact"/>
    </w:pPr>
    <w:rPr>
      <w:rFonts w:asciiTheme="minorHAnsi" w:hAnsiTheme="minorHAnsi" w:cstheme="minorHAnsi"/>
      <w:color w:val="auto"/>
      <w:sz w:val="20"/>
    </w:rPr>
  </w:style>
  <w:style w:type="character" w:customStyle="1" w:styleId="Titre111APCar">
    <w:name w:val="Titre1.1.1AP Car"/>
    <w:basedOn w:val="Titre7Car"/>
    <w:link w:val="Titre111AP"/>
    <w:rsid w:val="008773F0"/>
    <w:rPr>
      <w:rFonts w:asciiTheme="majorHAnsi" w:eastAsiaTheme="majorEastAsia" w:hAnsiTheme="majorHAnsi" w:cstheme="minorHAnsi"/>
      <w:i/>
      <w:iCs/>
      <w:color w:val="007158" w:themeColor="accent1" w:themeShade="7F"/>
      <w:sz w:val="19"/>
    </w:rPr>
  </w:style>
  <w:style w:type="paragraph" w:customStyle="1" w:styleId="Titre1111">
    <w:name w:val="Titre1.1.1.1"/>
    <w:basedOn w:val="Titre9"/>
    <w:link w:val="Titre1111Car"/>
    <w:qFormat/>
    <w:rsid w:val="008773F0"/>
    <w:pPr>
      <w:spacing w:before="0" w:line="280" w:lineRule="exact"/>
    </w:pPr>
    <w:rPr>
      <w:rFonts w:asciiTheme="minorHAnsi" w:hAnsiTheme="minorHAnsi" w:cstheme="minorHAnsi"/>
      <w:color w:val="auto"/>
      <w:sz w:val="20"/>
      <w:szCs w:val="20"/>
    </w:rPr>
  </w:style>
  <w:style w:type="character" w:customStyle="1" w:styleId="Titre1111Car">
    <w:name w:val="Titre1.1.1.1 Car"/>
    <w:basedOn w:val="Titre9Car"/>
    <w:link w:val="Titre1111"/>
    <w:rsid w:val="008773F0"/>
    <w:rPr>
      <w:rFonts w:asciiTheme="majorHAnsi" w:eastAsiaTheme="majorEastAsia" w:hAnsiTheme="majorHAnsi" w:cstheme="minorHAnsi"/>
      <w:i/>
      <w:iCs/>
      <w:color w:val="272727" w:themeColor="text1" w:themeTint="D8"/>
      <w:sz w:val="21"/>
      <w:szCs w:val="21"/>
    </w:rPr>
  </w:style>
  <w:style w:type="character" w:customStyle="1" w:styleId="Mention">
    <w:name w:val="Mention"/>
    <w:basedOn w:val="Policepardfaut"/>
    <w:uiPriority w:val="99"/>
    <w:unhideWhenUsed/>
    <w:rsid w:val="004124FF"/>
    <w:rPr>
      <w:color w:val="2B579A"/>
      <w:shd w:val="clear" w:color="auto" w:fill="E1DFDD"/>
    </w:rPr>
  </w:style>
  <w:style w:type="character" w:customStyle="1" w:styleId="cf01">
    <w:name w:val="cf01"/>
    <w:basedOn w:val="Policepardfaut"/>
    <w:rsid w:val="004124FF"/>
    <w:rPr>
      <w:rFonts w:ascii="Segoe UI" w:hAnsi="Segoe UI" w:cs="Segoe UI" w:hint="defaul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FF"/>
    <w:pPr>
      <w:spacing w:line="264" w:lineRule="auto"/>
      <w:jc w:val="both"/>
    </w:pPr>
    <w:rPr>
      <w:sz w:val="19"/>
    </w:rPr>
  </w:style>
  <w:style w:type="paragraph" w:styleId="Titre1">
    <w:name w:val="heading 1"/>
    <w:basedOn w:val="Normal"/>
    <w:next w:val="Normal"/>
    <w:link w:val="Titre1Car"/>
    <w:uiPriority w:val="9"/>
    <w:qFormat/>
    <w:rsid w:val="005F229A"/>
    <w:pPr>
      <w:keepNext/>
      <w:keepLines/>
      <w:spacing w:before="240"/>
      <w:outlineLvl w:val="0"/>
    </w:pPr>
    <w:rPr>
      <w:rFonts w:asciiTheme="majorHAnsi" w:eastAsiaTheme="majorEastAsia" w:hAnsiTheme="majorHAnsi" w:cstheme="majorBidi"/>
      <w:color w:val="00AA85" w:themeColor="accent1" w:themeShade="BF"/>
      <w:sz w:val="32"/>
      <w:szCs w:val="32"/>
    </w:rPr>
  </w:style>
  <w:style w:type="paragraph" w:styleId="Titre2">
    <w:name w:val="heading 2"/>
    <w:basedOn w:val="Normal"/>
    <w:next w:val="Normal"/>
    <w:link w:val="Titre2Car"/>
    <w:uiPriority w:val="9"/>
    <w:qFormat/>
    <w:rsid w:val="00B60DD2"/>
    <w:pPr>
      <w:keepNext/>
      <w:overflowPunct w:val="0"/>
      <w:autoSpaceDE w:val="0"/>
      <w:autoSpaceDN w:val="0"/>
      <w:adjustRightInd w:val="0"/>
      <w:spacing w:line="240" w:lineRule="auto"/>
      <w:textAlignment w:val="baseline"/>
      <w:outlineLvl w:val="1"/>
    </w:pPr>
    <w:rPr>
      <w:rFonts w:ascii="Times New Roman" w:eastAsia="Times New Roman" w:hAnsi="Times New Roman" w:cs="Times New Roman"/>
      <w:b/>
      <w:bCs/>
      <w:i/>
      <w:sz w:val="24"/>
    </w:rPr>
  </w:style>
  <w:style w:type="paragraph" w:styleId="Titre3">
    <w:name w:val="heading 3"/>
    <w:basedOn w:val="Normal"/>
    <w:next w:val="Normal"/>
    <w:link w:val="Titre3Car"/>
    <w:qFormat/>
    <w:rsid w:val="00B60DD2"/>
    <w:pPr>
      <w:keepNext/>
      <w:numPr>
        <w:numId w:val="6"/>
      </w:numPr>
      <w:overflowPunct w:val="0"/>
      <w:autoSpaceDE w:val="0"/>
      <w:autoSpaceDN w:val="0"/>
      <w:adjustRightInd w:val="0"/>
      <w:spacing w:before="240" w:after="60" w:line="240" w:lineRule="auto"/>
      <w:jc w:val="left"/>
      <w:textAlignment w:val="baseline"/>
      <w:outlineLvl w:val="2"/>
    </w:pPr>
    <w:rPr>
      <w:rFonts w:ascii="Arial" w:eastAsia="Times New Roman" w:hAnsi="Arial" w:cs="Arial"/>
      <w:b/>
      <w:bCs/>
      <w:sz w:val="26"/>
      <w:szCs w:val="26"/>
    </w:rPr>
  </w:style>
  <w:style w:type="paragraph" w:styleId="Titre4">
    <w:name w:val="heading 4"/>
    <w:basedOn w:val="Normal"/>
    <w:next w:val="Normal"/>
    <w:link w:val="Titre4Car"/>
    <w:qFormat/>
    <w:rsid w:val="00B60DD2"/>
    <w:pPr>
      <w:keepNext/>
      <w:overflowPunct w:val="0"/>
      <w:autoSpaceDE w:val="0"/>
      <w:autoSpaceDN w:val="0"/>
      <w:adjustRightInd w:val="0"/>
      <w:spacing w:line="240" w:lineRule="auto"/>
      <w:jc w:val="left"/>
      <w:textAlignment w:val="baseline"/>
      <w:outlineLvl w:val="3"/>
    </w:pPr>
    <w:rPr>
      <w:rFonts w:ascii="Times New Roman" w:eastAsia="Times New Roman" w:hAnsi="Times New Roman" w:cs="Times New Roman"/>
      <w:sz w:val="32"/>
    </w:rPr>
  </w:style>
  <w:style w:type="paragraph" w:styleId="Titre5">
    <w:name w:val="heading 5"/>
    <w:basedOn w:val="Normal"/>
    <w:next w:val="Normal"/>
    <w:link w:val="Titre5Car"/>
    <w:unhideWhenUsed/>
    <w:qFormat/>
    <w:rsid w:val="00F03A83"/>
    <w:pPr>
      <w:keepNext/>
      <w:keepLines/>
      <w:spacing w:before="40"/>
      <w:outlineLvl w:val="4"/>
    </w:pPr>
    <w:rPr>
      <w:rFonts w:asciiTheme="majorHAnsi" w:eastAsiaTheme="majorEastAsia" w:hAnsiTheme="majorHAnsi" w:cstheme="majorBidi"/>
      <w:color w:val="00AA85" w:themeColor="accent1" w:themeShade="BF"/>
    </w:rPr>
  </w:style>
  <w:style w:type="paragraph" w:styleId="Titre6">
    <w:name w:val="heading 6"/>
    <w:basedOn w:val="Normal"/>
    <w:next w:val="Normal"/>
    <w:link w:val="Titre6Car"/>
    <w:unhideWhenUsed/>
    <w:qFormat/>
    <w:rsid w:val="00F03A83"/>
    <w:pPr>
      <w:keepNext/>
      <w:keepLines/>
      <w:spacing w:before="40"/>
      <w:outlineLvl w:val="5"/>
    </w:pPr>
    <w:rPr>
      <w:rFonts w:asciiTheme="majorHAnsi" w:eastAsiaTheme="majorEastAsia" w:hAnsiTheme="majorHAnsi" w:cstheme="majorBidi"/>
      <w:color w:val="007158" w:themeColor="accent1" w:themeShade="7F"/>
    </w:rPr>
  </w:style>
  <w:style w:type="paragraph" w:styleId="Titre7">
    <w:name w:val="heading 7"/>
    <w:basedOn w:val="Normal"/>
    <w:next w:val="Normal"/>
    <w:link w:val="Titre7Car"/>
    <w:unhideWhenUsed/>
    <w:qFormat/>
    <w:rsid w:val="00B60DD2"/>
    <w:pPr>
      <w:keepNext/>
      <w:keepLines/>
      <w:spacing w:before="40"/>
      <w:outlineLvl w:val="6"/>
    </w:pPr>
    <w:rPr>
      <w:rFonts w:asciiTheme="majorHAnsi" w:eastAsiaTheme="majorEastAsia" w:hAnsiTheme="majorHAnsi" w:cstheme="majorBidi"/>
      <w:i/>
      <w:iCs/>
      <w:color w:val="007158" w:themeColor="accent1" w:themeShade="7F"/>
    </w:rPr>
  </w:style>
  <w:style w:type="paragraph" w:styleId="Titre8">
    <w:name w:val="heading 8"/>
    <w:basedOn w:val="Normal"/>
    <w:next w:val="Normal"/>
    <w:link w:val="Titre8Car"/>
    <w:qFormat/>
    <w:rsid w:val="00B60DD2"/>
    <w:pPr>
      <w:overflowPunct w:val="0"/>
      <w:autoSpaceDE w:val="0"/>
      <w:autoSpaceDN w:val="0"/>
      <w:adjustRightInd w:val="0"/>
      <w:spacing w:before="240" w:after="60" w:line="240" w:lineRule="auto"/>
      <w:jc w:val="left"/>
      <w:textAlignment w:val="baseline"/>
      <w:outlineLvl w:val="7"/>
    </w:pPr>
    <w:rPr>
      <w:rFonts w:ascii="Times New Roman" w:eastAsia="Times New Roman" w:hAnsi="Times New Roman" w:cs="Times New Roman"/>
      <w:i/>
      <w:sz w:val="22"/>
    </w:rPr>
  </w:style>
  <w:style w:type="paragraph" w:styleId="Titre9">
    <w:name w:val="heading 9"/>
    <w:basedOn w:val="Normal"/>
    <w:next w:val="Normal"/>
    <w:link w:val="Titre9Car"/>
    <w:unhideWhenUsed/>
    <w:qFormat/>
    <w:rsid w:val="00B60D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0E0C"/>
    <w:pPr>
      <w:spacing w:line="240" w:lineRule="auto"/>
      <w:jc w:val="left"/>
    </w:pPr>
    <w:rPr>
      <w:sz w:val="14"/>
    </w:rPr>
  </w:style>
  <w:style w:type="character" w:customStyle="1" w:styleId="En-tteCar">
    <w:name w:val="En-tête Car"/>
    <w:basedOn w:val="Policepardfaut"/>
    <w:link w:val="En-tte"/>
    <w:uiPriority w:val="99"/>
    <w:rsid w:val="00750E0C"/>
    <w:rPr>
      <w:sz w:val="14"/>
    </w:rPr>
  </w:style>
  <w:style w:type="paragraph" w:styleId="Pieddepage">
    <w:name w:val="footer"/>
    <w:basedOn w:val="Normal"/>
    <w:link w:val="PieddepageCar"/>
    <w:uiPriority w:val="99"/>
    <w:unhideWhenUsed/>
    <w:rsid w:val="00750E0C"/>
    <w:pPr>
      <w:spacing w:line="240" w:lineRule="auto"/>
      <w:jc w:val="left"/>
    </w:pPr>
    <w:rPr>
      <w:sz w:val="15"/>
    </w:rPr>
  </w:style>
  <w:style w:type="character" w:customStyle="1" w:styleId="PieddepageCar">
    <w:name w:val="Pied de page Car"/>
    <w:basedOn w:val="Policepardfaut"/>
    <w:link w:val="Pieddepage"/>
    <w:uiPriority w:val="99"/>
    <w:rsid w:val="00750E0C"/>
    <w:rPr>
      <w:sz w:val="15"/>
    </w:rPr>
  </w:style>
  <w:style w:type="table" w:styleId="Grille">
    <w:name w:val="Table Grid"/>
    <w:basedOn w:val="TableauNormal"/>
    <w:rsid w:val="00144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725774"/>
    <w:rPr>
      <w:color w:val="808080"/>
    </w:rPr>
  </w:style>
  <w:style w:type="paragraph" w:styleId="NormalWeb">
    <w:name w:val="Normal (Web)"/>
    <w:basedOn w:val="Normal"/>
    <w:uiPriority w:val="99"/>
    <w:unhideWhenUsed/>
    <w:rsid w:val="00B3106B"/>
    <w:pPr>
      <w:spacing w:before="100" w:beforeAutospacing="1" w:after="100" w:afterAutospacing="1" w:line="240" w:lineRule="auto"/>
      <w:jc w:val="left"/>
    </w:pPr>
    <w:rPr>
      <w:rFonts w:ascii="Calibri" w:hAnsi="Calibri" w:cs="Calibri"/>
      <w:sz w:val="22"/>
      <w:szCs w:val="22"/>
      <w:lang w:eastAsia="fr-FR"/>
    </w:rPr>
  </w:style>
  <w:style w:type="paragraph" w:styleId="Paragraphedeliste">
    <w:name w:val="List Paragraph"/>
    <w:basedOn w:val="Normal"/>
    <w:uiPriority w:val="34"/>
    <w:qFormat/>
    <w:rsid w:val="007B03E8"/>
    <w:pPr>
      <w:ind w:left="720"/>
      <w:contextualSpacing/>
    </w:pPr>
  </w:style>
  <w:style w:type="character" w:styleId="Marquedannotation">
    <w:name w:val="annotation reference"/>
    <w:basedOn w:val="Policepardfaut"/>
    <w:uiPriority w:val="99"/>
    <w:semiHidden/>
    <w:unhideWhenUsed/>
    <w:rsid w:val="0090473C"/>
    <w:rPr>
      <w:sz w:val="16"/>
      <w:szCs w:val="16"/>
    </w:rPr>
  </w:style>
  <w:style w:type="paragraph" w:styleId="Commentaire">
    <w:name w:val="annotation text"/>
    <w:basedOn w:val="Normal"/>
    <w:link w:val="CommentaireCar"/>
    <w:uiPriority w:val="99"/>
    <w:unhideWhenUsed/>
    <w:rsid w:val="0090473C"/>
    <w:pPr>
      <w:spacing w:line="240" w:lineRule="auto"/>
    </w:pPr>
    <w:rPr>
      <w:sz w:val="20"/>
    </w:rPr>
  </w:style>
  <w:style w:type="character" w:customStyle="1" w:styleId="CommentaireCar">
    <w:name w:val="Commentaire Car"/>
    <w:basedOn w:val="Policepardfaut"/>
    <w:link w:val="Commentaire"/>
    <w:uiPriority w:val="99"/>
    <w:rsid w:val="0090473C"/>
  </w:style>
  <w:style w:type="paragraph" w:styleId="Objetducommentaire">
    <w:name w:val="annotation subject"/>
    <w:basedOn w:val="Commentaire"/>
    <w:next w:val="Commentaire"/>
    <w:link w:val="ObjetducommentaireCar"/>
    <w:uiPriority w:val="99"/>
    <w:semiHidden/>
    <w:unhideWhenUsed/>
    <w:rsid w:val="0090473C"/>
    <w:rPr>
      <w:b/>
      <w:bCs/>
    </w:rPr>
  </w:style>
  <w:style w:type="character" w:customStyle="1" w:styleId="ObjetducommentaireCar">
    <w:name w:val="Objet du commentaire Car"/>
    <w:basedOn w:val="CommentaireCar"/>
    <w:link w:val="Objetducommentaire"/>
    <w:uiPriority w:val="99"/>
    <w:semiHidden/>
    <w:rsid w:val="0090473C"/>
    <w:rPr>
      <w:b/>
      <w:bCs/>
    </w:rPr>
  </w:style>
  <w:style w:type="paragraph" w:styleId="Rvision">
    <w:name w:val="Revision"/>
    <w:hidden/>
    <w:uiPriority w:val="99"/>
    <w:semiHidden/>
    <w:rsid w:val="00556D4F"/>
    <w:rPr>
      <w:sz w:val="19"/>
    </w:rPr>
  </w:style>
  <w:style w:type="character" w:customStyle="1" w:styleId="Titre1Car">
    <w:name w:val="Titre 1 Car"/>
    <w:basedOn w:val="Policepardfaut"/>
    <w:link w:val="Titre1"/>
    <w:uiPriority w:val="9"/>
    <w:rsid w:val="005F229A"/>
    <w:rPr>
      <w:rFonts w:asciiTheme="majorHAnsi" w:eastAsiaTheme="majorEastAsia" w:hAnsiTheme="majorHAnsi" w:cstheme="majorBidi"/>
      <w:color w:val="00AA85" w:themeColor="accent1" w:themeShade="BF"/>
      <w:sz w:val="32"/>
      <w:szCs w:val="32"/>
    </w:rPr>
  </w:style>
  <w:style w:type="paragraph" w:styleId="En-ttedetabledesmatires">
    <w:name w:val="TOC Heading"/>
    <w:basedOn w:val="Titre1"/>
    <w:next w:val="Normal"/>
    <w:uiPriority w:val="39"/>
    <w:unhideWhenUsed/>
    <w:qFormat/>
    <w:rsid w:val="005F229A"/>
    <w:pPr>
      <w:spacing w:line="259" w:lineRule="auto"/>
      <w:jc w:val="left"/>
      <w:outlineLvl w:val="9"/>
    </w:pPr>
    <w:rPr>
      <w:lang w:eastAsia="fr-FR"/>
    </w:rPr>
  </w:style>
  <w:style w:type="character" w:customStyle="1" w:styleId="Titre5Car">
    <w:name w:val="Titre 5 Car"/>
    <w:basedOn w:val="Policepardfaut"/>
    <w:link w:val="Titre5"/>
    <w:rsid w:val="00F03A83"/>
    <w:rPr>
      <w:rFonts w:asciiTheme="majorHAnsi" w:eastAsiaTheme="majorEastAsia" w:hAnsiTheme="majorHAnsi" w:cstheme="majorBidi"/>
      <w:color w:val="00AA85" w:themeColor="accent1" w:themeShade="BF"/>
      <w:sz w:val="19"/>
    </w:rPr>
  </w:style>
  <w:style w:type="character" w:customStyle="1" w:styleId="Titre6Car">
    <w:name w:val="Titre 6 Car"/>
    <w:basedOn w:val="Policepardfaut"/>
    <w:link w:val="Titre6"/>
    <w:rsid w:val="00F03A83"/>
    <w:rPr>
      <w:rFonts w:asciiTheme="majorHAnsi" w:eastAsiaTheme="majorEastAsia" w:hAnsiTheme="majorHAnsi" w:cstheme="majorBidi"/>
      <w:color w:val="007158" w:themeColor="accent1" w:themeShade="7F"/>
      <w:sz w:val="19"/>
    </w:rPr>
  </w:style>
  <w:style w:type="character" w:styleId="Lienhypertexte">
    <w:name w:val="Hyperlink"/>
    <w:uiPriority w:val="99"/>
    <w:rsid w:val="00F03A83"/>
    <w:rPr>
      <w:color w:val="0000FF"/>
      <w:u w:val="single"/>
    </w:rPr>
  </w:style>
  <w:style w:type="paragraph" w:customStyle="1" w:styleId="Default">
    <w:name w:val="Default"/>
    <w:rsid w:val="00F03A83"/>
    <w:pPr>
      <w:autoSpaceDE w:val="0"/>
      <w:autoSpaceDN w:val="0"/>
      <w:adjustRightInd w:val="0"/>
    </w:pPr>
    <w:rPr>
      <w:rFonts w:ascii="Univers LT Std" w:hAnsi="Univers LT Std" w:cs="Univers LT Std"/>
      <w:color w:val="000000"/>
      <w:sz w:val="24"/>
      <w:szCs w:val="24"/>
    </w:rPr>
  </w:style>
  <w:style w:type="paragraph" w:customStyle="1" w:styleId="name-article">
    <w:name w:val="name-article"/>
    <w:basedOn w:val="Normal"/>
    <w:rsid w:val="00F03A83"/>
    <w:pPr>
      <w:spacing w:before="100" w:beforeAutospacing="1" w:after="100" w:afterAutospacing="1" w:line="240" w:lineRule="auto"/>
      <w:jc w:val="left"/>
    </w:pPr>
    <w:rPr>
      <w:rFonts w:ascii="Calibri" w:hAnsi="Calibri" w:cs="Calibri"/>
      <w:sz w:val="22"/>
      <w:szCs w:val="22"/>
      <w:lang w:eastAsia="fr-FR"/>
    </w:rPr>
  </w:style>
  <w:style w:type="character" w:customStyle="1" w:styleId="Titre7Car">
    <w:name w:val="Titre 7 Car"/>
    <w:basedOn w:val="Policepardfaut"/>
    <w:link w:val="Titre7"/>
    <w:rsid w:val="00B60DD2"/>
    <w:rPr>
      <w:rFonts w:asciiTheme="majorHAnsi" w:eastAsiaTheme="majorEastAsia" w:hAnsiTheme="majorHAnsi" w:cstheme="majorBidi"/>
      <w:i/>
      <w:iCs/>
      <w:color w:val="007158" w:themeColor="accent1" w:themeShade="7F"/>
      <w:sz w:val="19"/>
    </w:rPr>
  </w:style>
  <w:style w:type="character" w:customStyle="1" w:styleId="Titre9Car">
    <w:name w:val="Titre 9 Car"/>
    <w:basedOn w:val="Policepardfaut"/>
    <w:link w:val="Titre9"/>
    <w:rsid w:val="00B60DD2"/>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rsid w:val="00B60DD2"/>
    <w:rPr>
      <w:rFonts w:ascii="Times New Roman" w:eastAsia="Times New Roman" w:hAnsi="Times New Roman" w:cs="Times New Roman"/>
      <w:b/>
      <w:bCs/>
      <w:i/>
      <w:sz w:val="24"/>
    </w:rPr>
  </w:style>
  <w:style w:type="character" w:customStyle="1" w:styleId="Titre3Car">
    <w:name w:val="Titre 3 Car"/>
    <w:basedOn w:val="Policepardfaut"/>
    <w:link w:val="Titre3"/>
    <w:rsid w:val="00B60DD2"/>
    <w:rPr>
      <w:rFonts w:ascii="Arial" w:eastAsia="Times New Roman" w:hAnsi="Arial" w:cs="Arial"/>
      <w:b/>
      <w:bCs/>
      <w:sz w:val="26"/>
      <w:szCs w:val="26"/>
    </w:rPr>
  </w:style>
  <w:style w:type="character" w:customStyle="1" w:styleId="Titre4Car">
    <w:name w:val="Titre 4 Car"/>
    <w:basedOn w:val="Policepardfaut"/>
    <w:link w:val="Titre4"/>
    <w:rsid w:val="00B60DD2"/>
    <w:rPr>
      <w:rFonts w:ascii="Times New Roman" w:eastAsia="Times New Roman" w:hAnsi="Times New Roman" w:cs="Times New Roman"/>
      <w:sz w:val="32"/>
    </w:rPr>
  </w:style>
  <w:style w:type="character" w:customStyle="1" w:styleId="Titre8Car">
    <w:name w:val="Titre 8 Car"/>
    <w:basedOn w:val="Policepardfaut"/>
    <w:link w:val="Titre8"/>
    <w:rsid w:val="00B60DD2"/>
    <w:rPr>
      <w:rFonts w:ascii="Times New Roman" w:eastAsia="Times New Roman" w:hAnsi="Times New Roman" w:cs="Times New Roman"/>
      <w:i/>
      <w:sz w:val="22"/>
    </w:rPr>
  </w:style>
  <w:style w:type="paragraph" w:styleId="Textedemacro">
    <w:name w:val="macro"/>
    <w:link w:val="TextedemacroCar"/>
    <w:semiHidden/>
    <w:rsid w:val="00B60D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eastAsia="Times New Roman" w:hAnsi="Arial" w:cs="Times New Roman"/>
      <w:sz w:val="18"/>
    </w:rPr>
  </w:style>
  <w:style w:type="character" w:customStyle="1" w:styleId="TextedemacroCar">
    <w:name w:val="Texte de macro Car"/>
    <w:basedOn w:val="Policepardfaut"/>
    <w:link w:val="Textedemacro"/>
    <w:semiHidden/>
    <w:rsid w:val="00B60DD2"/>
    <w:rPr>
      <w:rFonts w:ascii="Arial" w:eastAsia="Times New Roman" w:hAnsi="Arial" w:cs="Times New Roman"/>
      <w:sz w:val="18"/>
    </w:rPr>
  </w:style>
  <w:style w:type="paragraph" w:styleId="Titre">
    <w:name w:val="Title"/>
    <w:basedOn w:val="Normal"/>
    <w:link w:val="TitreCar"/>
    <w:qFormat/>
    <w:rsid w:val="00B60DD2"/>
    <w:pPr>
      <w:overflowPunct w:val="0"/>
      <w:autoSpaceDE w:val="0"/>
      <w:autoSpaceDN w:val="0"/>
      <w:adjustRightInd w:val="0"/>
      <w:spacing w:line="240" w:lineRule="auto"/>
      <w:jc w:val="center"/>
      <w:textAlignment w:val="baseline"/>
    </w:pPr>
    <w:rPr>
      <w:rFonts w:ascii="Times New Roman" w:eastAsia="Times New Roman" w:hAnsi="Times New Roman" w:cs="Times New Roman"/>
      <w:b/>
      <w:bCs/>
      <w:sz w:val="32"/>
    </w:rPr>
  </w:style>
  <w:style w:type="character" w:customStyle="1" w:styleId="TitreCar">
    <w:name w:val="Titre Car"/>
    <w:basedOn w:val="Policepardfaut"/>
    <w:link w:val="Titre"/>
    <w:rsid w:val="00B60DD2"/>
    <w:rPr>
      <w:rFonts w:ascii="Times New Roman" w:eastAsia="Times New Roman" w:hAnsi="Times New Roman" w:cs="Times New Roman"/>
      <w:b/>
      <w:bCs/>
      <w:sz w:val="32"/>
    </w:rPr>
  </w:style>
  <w:style w:type="character" w:styleId="Numrodepage">
    <w:name w:val="page number"/>
    <w:basedOn w:val="Policepardfaut"/>
    <w:rsid w:val="00B60DD2"/>
  </w:style>
  <w:style w:type="paragraph" w:styleId="Corpsdetexte">
    <w:name w:val="Body Text"/>
    <w:basedOn w:val="Normal"/>
    <w:link w:val="CorpsdetexteCar"/>
    <w:rsid w:val="00B60DD2"/>
    <w:pPr>
      <w:overflowPunct w:val="0"/>
      <w:autoSpaceDE w:val="0"/>
      <w:autoSpaceDN w:val="0"/>
      <w:adjustRightInd w:val="0"/>
      <w:spacing w:line="240" w:lineRule="auto"/>
      <w:textAlignment w:val="baseline"/>
    </w:pPr>
    <w:rPr>
      <w:rFonts w:ascii="Times New Roman" w:eastAsia="Times New Roman" w:hAnsi="Times New Roman" w:cs="Times New Roman"/>
      <w:sz w:val="24"/>
    </w:rPr>
  </w:style>
  <w:style w:type="character" w:customStyle="1" w:styleId="CorpsdetexteCar">
    <w:name w:val="Corps de texte Car"/>
    <w:basedOn w:val="Policepardfaut"/>
    <w:link w:val="Corpsdetexte"/>
    <w:rsid w:val="00B60DD2"/>
    <w:rPr>
      <w:rFonts w:ascii="Times New Roman" w:eastAsia="Times New Roman" w:hAnsi="Times New Roman" w:cs="Times New Roman"/>
      <w:sz w:val="24"/>
    </w:rPr>
  </w:style>
  <w:style w:type="paragraph" w:styleId="TM1">
    <w:name w:val="toc 1"/>
    <w:basedOn w:val="Normal"/>
    <w:next w:val="Normal"/>
    <w:autoRedefine/>
    <w:uiPriority w:val="39"/>
    <w:qFormat/>
    <w:rsid w:val="00B60DD2"/>
    <w:pPr>
      <w:overflowPunct w:val="0"/>
      <w:autoSpaceDE w:val="0"/>
      <w:autoSpaceDN w:val="0"/>
      <w:adjustRightInd w:val="0"/>
      <w:spacing w:before="360" w:line="240" w:lineRule="auto"/>
      <w:jc w:val="left"/>
      <w:textAlignment w:val="baseline"/>
    </w:pPr>
    <w:rPr>
      <w:rFonts w:asciiTheme="majorHAnsi" w:eastAsia="Times New Roman" w:hAnsiTheme="majorHAnsi" w:cs="Times New Roman"/>
      <w:b/>
      <w:bCs/>
      <w:caps/>
      <w:sz w:val="24"/>
      <w:szCs w:val="24"/>
    </w:rPr>
  </w:style>
  <w:style w:type="paragraph" w:styleId="TM2">
    <w:name w:val="toc 2"/>
    <w:basedOn w:val="Normal"/>
    <w:next w:val="Normal"/>
    <w:autoRedefine/>
    <w:uiPriority w:val="39"/>
    <w:qFormat/>
    <w:rsid w:val="00B60DD2"/>
    <w:pPr>
      <w:overflowPunct w:val="0"/>
      <w:autoSpaceDE w:val="0"/>
      <w:autoSpaceDN w:val="0"/>
      <w:adjustRightInd w:val="0"/>
      <w:spacing w:before="240" w:line="240" w:lineRule="auto"/>
      <w:jc w:val="left"/>
      <w:textAlignment w:val="baseline"/>
    </w:pPr>
    <w:rPr>
      <w:rFonts w:eastAsia="Times New Roman" w:cs="Times New Roman"/>
      <w:b/>
      <w:bCs/>
      <w:sz w:val="20"/>
    </w:rPr>
  </w:style>
  <w:style w:type="paragraph" w:styleId="TM3">
    <w:name w:val="toc 3"/>
    <w:basedOn w:val="Normal"/>
    <w:next w:val="Normal"/>
    <w:autoRedefine/>
    <w:uiPriority w:val="39"/>
    <w:qFormat/>
    <w:rsid w:val="00B60DD2"/>
    <w:pPr>
      <w:overflowPunct w:val="0"/>
      <w:autoSpaceDE w:val="0"/>
      <w:autoSpaceDN w:val="0"/>
      <w:adjustRightInd w:val="0"/>
      <w:spacing w:line="240" w:lineRule="auto"/>
      <w:ind w:left="240"/>
      <w:jc w:val="left"/>
      <w:textAlignment w:val="baseline"/>
    </w:pPr>
    <w:rPr>
      <w:rFonts w:eastAsia="Times New Roman" w:cs="Times New Roman"/>
      <w:sz w:val="20"/>
    </w:rPr>
  </w:style>
  <w:style w:type="paragraph" w:styleId="TM4">
    <w:name w:val="toc 4"/>
    <w:basedOn w:val="Normal"/>
    <w:next w:val="Normal"/>
    <w:autoRedefine/>
    <w:semiHidden/>
    <w:rsid w:val="00B60DD2"/>
    <w:pPr>
      <w:overflowPunct w:val="0"/>
      <w:autoSpaceDE w:val="0"/>
      <w:autoSpaceDN w:val="0"/>
      <w:adjustRightInd w:val="0"/>
      <w:spacing w:line="240" w:lineRule="auto"/>
      <w:ind w:left="480"/>
      <w:jc w:val="left"/>
      <w:textAlignment w:val="baseline"/>
    </w:pPr>
    <w:rPr>
      <w:rFonts w:eastAsia="Times New Roman" w:cs="Times New Roman"/>
      <w:sz w:val="20"/>
    </w:rPr>
  </w:style>
  <w:style w:type="paragraph" w:styleId="TM5">
    <w:name w:val="toc 5"/>
    <w:basedOn w:val="Normal"/>
    <w:next w:val="Normal"/>
    <w:autoRedefine/>
    <w:uiPriority w:val="39"/>
    <w:rsid w:val="00B60DD2"/>
    <w:pPr>
      <w:tabs>
        <w:tab w:val="right" w:leader="dot" w:pos="8538"/>
      </w:tabs>
      <w:overflowPunct w:val="0"/>
      <w:autoSpaceDE w:val="0"/>
      <w:autoSpaceDN w:val="0"/>
      <w:adjustRightInd w:val="0"/>
      <w:spacing w:line="240" w:lineRule="auto"/>
      <w:ind w:left="-284"/>
      <w:jc w:val="left"/>
      <w:textAlignment w:val="baseline"/>
    </w:pPr>
    <w:rPr>
      <w:rFonts w:ascii="Times New Roman" w:eastAsia="Times New Roman" w:hAnsi="Times New Roman" w:cs="Times New Roman"/>
      <w:b/>
      <w:noProof/>
      <w:sz w:val="24"/>
      <w:szCs w:val="24"/>
    </w:rPr>
  </w:style>
  <w:style w:type="paragraph" w:styleId="TM6">
    <w:name w:val="toc 6"/>
    <w:basedOn w:val="Normal"/>
    <w:next w:val="Normal"/>
    <w:autoRedefine/>
    <w:uiPriority w:val="39"/>
    <w:rsid w:val="00B60DD2"/>
    <w:pPr>
      <w:tabs>
        <w:tab w:val="right" w:leader="dot" w:pos="8538"/>
      </w:tabs>
      <w:overflowPunct w:val="0"/>
      <w:autoSpaceDE w:val="0"/>
      <w:autoSpaceDN w:val="0"/>
      <w:adjustRightInd w:val="0"/>
      <w:spacing w:line="240" w:lineRule="auto"/>
      <w:ind w:left="142"/>
      <w:jc w:val="left"/>
      <w:textAlignment w:val="baseline"/>
    </w:pPr>
    <w:rPr>
      <w:rFonts w:ascii="Times New Roman" w:eastAsia="Times New Roman" w:hAnsi="Times New Roman" w:cs="Times New Roman"/>
      <w:noProof/>
      <w:sz w:val="24"/>
      <w:szCs w:val="24"/>
    </w:rPr>
  </w:style>
  <w:style w:type="paragraph" w:styleId="TM7">
    <w:name w:val="toc 7"/>
    <w:basedOn w:val="Normal"/>
    <w:next w:val="Normal"/>
    <w:autoRedefine/>
    <w:uiPriority w:val="39"/>
    <w:rsid w:val="00B60DD2"/>
    <w:pPr>
      <w:tabs>
        <w:tab w:val="right" w:leader="dot" w:pos="8538"/>
      </w:tabs>
      <w:overflowPunct w:val="0"/>
      <w:autoSpaceDE w:val="0"/>
      <w:autoSpaceDN w:val="0"/>
      <w:adjustRightInd w:val="0"/>
      <w:spacing w:line="240" w:lineRule="auto"/>
      <w:ind w:left="709"/>
      <w:jc w:val="left"/>
      <w:textAlignment w:val="baseline"/>
    </w:pPr>
    <w:rPr>
      <w:rFonts w:eastAsia="Times New Roman" w:cs="Times New Roman"/>
      <w:sz w:val="20"/>
    </w:rPr>
  </w:style>
  <w:style w:type="paragraph" w:styleId="TM8">
    <w:name w:val="toc 8"/>
    <w:basedOn w:val="Normal"/>
    <w:next w:val="Normal"/>
    <w:autoRedefine/>
    <w:uiPriority w:val="39"/>
    <w:rsid w:val="00B60DD2"/>
    <w:pPr>
      <w:overflowPunct w:val="0"/>
      <w:autoSpaceDE w:val="0"/>
      <w:autoSpaceDN w:val="0"/>
      <w:adjustRightInd w:val="0"/>
      <w:spacing w:line="240" w:lineRule="auto"/>
      <w:ind w:left="1440"/>
      <w:jc w:val="left"/>
      <w:textAlignment w:val="baseline"/>
    </w:pPr>
    <w:rPr>
      <w:rFonts w:eastAsia="Times New Roman" w:cs="Times New Roman"/>
      <w:sz w:val="20"/>
    </w:rPr>
  </w:style>
  <w:style w:type="paragraph" w:styleId="TM9">
    <w:name w:val="toc 9"/>
    <w:basedOn w:val="Normal"/>
    <w:next w:val="Normal"/>
    <w:autoRedefine/>
    <w:uiPriority w:val="39"/>
    <w:rsid w:val="00B60DD2"/>
    <w:pPr>
      <w:overflowPunct w:val="0"/>
      <w:autoSpaceDE w:val="0"/>
      <w:autoSpaceDN w:val="0"/>
      <w:adjustRightInd w:val="0"/>
      <w:spacing w:line="240" w:lineRule="auto"/>
      <w:ind w:left="1680"/>
      <w:jc w:val="left"/>
      <w:textAlignment w:val="baseline"/>
    </w:pPr>
    <w:rPr>
      <w:rFonts w:eastAsia="Times New Roman" w:cs="Times New Roman"/>
      <w:sz w:val="20"/>
    </w:rPr>
  </w:style>
  <w:style w:type="paragraph" w:styleId="Corpsdetexte2">
    <w:name w:val="Body Text 2"/>
    <w:basedOn w:val="Normal"/>
    <w:link w:val="Corpsdetexte2Car"/>
    <w:rsid w:val="00B60DD2"/>
    <w:pPr>
      <w:overflowPunct w:val="0"/>
      <w:autoSpaceDE w:val="0"/>
      <w:autoSpaceDN w:val="0"/>
      <w:adjustRightInd w:val="0"/>
      <w:spacing w:line="240" w:lineRule="auto"/>
      <w:textAlignment w:val="baseline"/>
    </w:pPr>
    <w:rPr>
      <w:rFonts w:ascii="Times New Roman" w:eastAsia="Times New Roman" w:hAnsi="Times New Roman" w:cs="Times New Roman"/>
      <w:b/>
      <w:bCs/>
      <w:sz w:val="24"/>
    </w:rPr>
  </w:style>
  <w:style w:type="character" w:customStyle="1" w:styleId="Corpsdetexte2Car">
    <w:name w:val="Corps de texte 2 Car"/>
    <w:basedOn w:val="Policepardfaut"/>
    <w:link w:val="Corpsdetexte2"/>
    <w:rsid w:val="00B60DD2"/>
    <w:rPr>
      <w:rFonts w:ascii="Times New Roman" w:eastAsia="Times New Roman" w:hAnsi="Times New Roman" w:cs="Times New Roman"/>
      <w:b/>
      <w:bCs/>
      <w:sz w:val="24"/>
    </w:rPr>
  </w:style>
  <w:style w:type="paragraph" w:styleId="Retraitcorpsdetexte">
    <w:name w:val="Body Text Indent"/>
    <w:basedOn w:val="Normal"/>
    <w:link w:val="RetraitcorpsdetexteCar"/>
    <w:rsid w:val="00B60DD2"/>
    <w:pPr>
      <w:widowControl w:val="0"/>
      <w:overflowPunct w:val="0"/>
      <w:autoSpaceDE w:val="0"/>
      <w:autoSpaceDN w:val="0"/>
      <w:adjustRightInd w:val="0"/>
      <w:spacing w:line="240" w:lineRule="auto"/>
      <w:ind w:left="426"/>
      <w:jc w:val="left"/>
      <w:textAlignment w:val="baseline"/>
    </w:pPr>
    <w:rPr>
      <w:rFonts w:ascii="Times New Roman" w:eastAsia="Times New Roman" w:hAnsi="Times New Roman" w:cs="Times New Roman"/>
      <w:i/>
      <w:sz w:val="24"/>
    </w:rPr>
  </w:style>
  <w:style w:type="character" w:customStyle="1" w:styleId="RetraitcorpsdetexteCar">
    <w:name w:val="Retrait corps de texte Car"/>
    <w:basedOn w:val="Policepardfaut"/>
    <w:link w:val="Retraitcorpsdetexte"/>
    <w:rsid w:val="00B60DD2"/>
    <w:rPr>
      <w:rFonts w:ascii="Times New Roman" w:eastAsia="Times New Roman" w:hAnsi="Times New Roman" w:cs="Times New Roman"/>
      <w:i/>
      <w:sz w:val="24"/>
    </w:rPr>
  </w:style>
  <w:style w:type="paragraph" w:styleId="Retraitcorpsdetexte2">
    <w:name w:val="Body Text Indent 2"/>
    <w:basedOn w:val="Normal"/>
    <w:link w:val="Retraitcorpsdetexte2Car"/>
    <w:rsid w:val="00B60DD2"/>
    <w:pPr>
      <w:framePr w:hSpace="180" w:wrap="around" w:vAnchor="page" w:hAnchor="margin" w:y="1745"/>
      <w:overflowPunct w:val="0"/>
      <w:autoSpaceDE w:val="0"/>
      <w:autoSpaceDN w:val="0"/>
      <w:adjustRightInd w:val="0"/>
      <w:spacing w:line="240" w:lineRule="auto"/>
      <w:ind w:left="34"/>
      <w:jc w:val="left"/>
      <w:textAlignment w:val="baseline"/>
    </w:pPr>
    <w:rPr>
      <w:rFonts w:ascii="Times New Roman" w:eastAsia="Times New Roman" w:hAnsi="Times New Roman" w:cs="Times New Roman"/>
      <w:i/>
      <w:sz w:val="24"/>
    </w:rPr>
  </w:style>
  <w:style w:type="character" w:customStyle="1" w:styleId="Retraitcorpsdetexte2Car">
    <w:name w:val="Retrait corps de texte 2 Car"/>
    <w:basedOn w:val="Policepardfaut"/>
    <w:link w:val="Retraitcorpsdetexte2"/>
    <w:rsid w:val="00B60DD2"/>
    <w:rPr>
      <w:rFonts w:ascii="Times New Roman" w:eastAsia="Times New Roman" w:hAnsi="Times New Roman" w:cs="Times New Roman"/>
      <w:i/>
      <w:sz w:val="24"/>
    </w:rPr>
  </w:style>
  <w:style w:type="paragraph" w:styleId="Tabledesillustrations">
    <w:name w:val="table of figures"/>
    <w:basedOn w:val="Normal"/>
    <w:next w:val="Normal"/>
    <w:semiHidden/>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i/>
      <w:iCs/>
      <w:sz w:val="24"/>
      <w:szCs w:val="24"/>
    </w:rPr>
  </w:style>
  <w:style w:type="paragraph" w:styleId="Index1">
    <w:name w:val="index 1"/>
    <w:basedOn w:val="Normal"/>
    <w:next w:val="Normal"/>
    <w:autoRedefine/>
    <w:semiHidden/>
    <w:rsid w:val="00B60DD2"/>
    <w:pPr>
      <w:overflowPunct w:val="0"/>
      <w:autoSpaceDE w:val="0"/>
      <w:autoSpaceDN w:val="0"/>
      <w:adjustRightInd w:val="0"/>
      <w:spacing w:line="240" w:lineRule="auto"/>
      <w:ind w:left="240" w:hanging="240"/>
      <w:jc w:val="left"/>
      <w:textAlignment w:val="baseline"/>
    </w:pPr>
    <w:rPr>
      <w:rFonts w:ascii="Times New Roman" w:eastAsia="Times New Roman" w:hAnsi="Times New Roman" w:cs="Times New Roman"/>
      <w:sz w:val="24"/>
    </w:rPr>
  </w:style>
  <w:style w:type="paragraph" w:styleId="Index2">
    <w:name w:val="index 2"/>
    <w:basedOn w:val="Normal"/>
    <w:next w:val="Normal"/>
    <w:autoRedefine/>
    <w:semiHidden/>
    <w:rsid w:val="00B60DD2"/>
    <w:pPr>
      <w:overflowPunct w:val="0"/>
      <w:autoSpaceDE w:val="0"/>
      <w:autoSpaceDN w:val="0"/>
      <w:adjustRightInd w:val="0"/>
      <w:spacing w:line="240" w:lineRule="auto"/>
      <w:ind w:left="480" w:hanging="240"/>
      <w:jc w:val="left"/>
      <w:textAlignment w:val="baseline"/>
    </w:pPr>
    <w:rPr>
      <w:rFonts w:ascii="Times New Roman" w:eastAsia="Times New Roman" w:hAnsi="Times New Roman" w:cs="Times New Roman"/>
      <w:sz w:val="24"/>
    </w:rPr>
  </w:style>
  <w:style w:type="paragraph" w:styleId="Index3">
    <w:name w:val="index 3"/>
    <w:basedOn w:val="Normal"/>
    <w:next w:val="Normal"/>
    <w:autoRedefine/>
    <w:semiHidden/>
    <w:rsid w:val="00B60DD2"/>
    <w:pPr>
      <w:overflowPunct w:val="0"/>
      <w:autoSpaceDE w:val="0"/>
      <w:autoSpaceDN w:val="0"/>
      <w:adjustRightInd w:val="0"/>
      <w:spacing w:line="240" w:lineRule="auto"/>
      <w:ind w:left="720" w:hanging="240"/>
      <w:jc w:val="left"/>
      <w:textAlignment w:val="baseline"/>
    </w:pPr>
    <w:rPr>
      <w:rFonts w:ascii="Times New Roman" w:eastAsia="Times New Roman" w:hAnsi="Times New Roman" w:cs="Times New Roman"/>
      <w:sz w:val="24"/>
    </w:rPr>
  </w:style>
  <w:style w:type="paragraph" w:styleId="Index4">
    <w:name w:val="index 4"/>
    <w:basedOn w:val="Normal"/>
    <w:next w:val="Normal"/>
    <w:autoRedefine/>
    <w:semiHidden/>
    <w:rsid w:val="00B60DD2"/>
    <w:pPr>
      <w:overflowPunct w:val="0"/>
      <w:autoSpaceDE w:val="0"/>
      <w:autoSpaceDN w:val="0"/>
      <w:adjustRightInd w:val="0"/>
      <w:spacing w:line="240" w:lineRule="auto"/>
      <w:ind w:left="960" w:hanging="240"/>
      <w:jc w:val="left"/>
      <w:textAlignment w:val="baseline"/>
    </w:pPr>
    <w:rPr>
      <w:rFonts w:ascii="Times New Roman" w:eastAsia="Times New Roman" w:hAnsi="Times New Roman" w:cs="Times New Roman"/>
      <w:sz w:val="24"/>
    </w:rPr>
  </w:style>
  <w:style w:type="paragraph" w:styleId="Index5">
    <w:name w:val="index 5"/>
    <w:basedOn w:val="Normal"/>
    <w:next w:val="Normal"/>
    <w:autoRedefine/>
    <w:semiHidden/>
    <w:rsid w:val="00B60DD2"/>
    <w:pPr>
      <w:overflowPunct w:val="0"/>
      <w:autoSpaceDE w:val="0"/>
      <w:autoSpaceDN w:val="0"/>
      <w:adjustRightInd w:val="0"/>
      <w:spacing w:line="240" w:lineRule="auto"/>
      <w:ind w:left="1200" w:hanging="240"/>
      <w:jc w:val="left"/>
      <w:textAlignment w:val="baseline"/>
    </w:pPr>
    <w:rPr>
      <w:rFonts w:ascii="Times New Roman" w:eastAsia="Times New Roman" w:hAnsi="Times New Roman" w:cs="Times New Roman"/>
      <w:sz w:val="24"/>
    </w:rPr>
  </w:style>
  <w:style w:type="paragraph" w:styleId="Index6">
    <w:name w:val="index 6"/>
    <w:basedOn w:val="Normal"/>
    <w:next w:val="Normal"/>
    <w:autoRedefine/>
    <w:semiHidden/>
    <w:rsid w:val="00B60DD2"/>
    <w:pPr>
      <w:overflowPunct w:val="0"/>
      <w:autoSpaceDE w:val="0"/>
      <w:autoSpaceDN w:val="0"/>
      <w:adjustRightInd w:val="0"/>
      <w:spacing w:line="240" w:lineRule="auto"/>
      <w:ind w:left="1440" w:hanging="240"/>
      <w:jc w:val="left"/>
      <w:textAlignment w:val="baseline"/>
    </w:pPr>
    <w:rPr>
      <w:rFonts w:ascii="Times New Roman" w:eastAsia="Times New Roman" w:hAnsi="Times New Roman" w:cs="Times New Roman"/>
      <w:sz w:val="24"/>
    </w:rPr>
  </w:style>
  <w:style w:type="paragraph" w:styleId="Index7">
    <w:name w:val="index 7"/>
    <w:basedOn w:val="Normal"/>
    <w:next w:val="Normal"/>
    <w:autoRedefine/>
    <w:semiHidden/>
    <w:rsid w:val="00B60DD2"/>
    <w:pPr>
      <w:overflowPunct w:val="0"/>
      <w:autoSpaceDE w:val="0"/>
      <w:autoSpaceDN w:val="0"/>
      <w:adjustRightInd w:val="0"/>
      <w:spacing w:line="240" w:lineRule="auto"/>
      <w:ind w:left="1680" w:hanging="240"/>
      <w:jc w:val="left"/>
      <w:textAlignment w:val="baseline"/>
    </w:pPr>
    <w:rPr>
      <w:rFonts w:ascii="Times New Roman" w:eastAsia="Times New Roman" w:hAnsi="Times New Roman" w:cs="Times New Roman"/>
      <w:sz w:val="24"/>
    </w:rPr>
  </w:style>
  <w:style w:type="paragraph" w:styleId="Index8">
    <w:name w:val="index 8"/>
    <w:basedOn w:val="Normal"/>
    <w:next w:val="Normal"/>
    <w:autoRedefine/>
    <w:semiHidden/>
    <w:rsid w:val="00B60DD2"/>
    <w:pPr>
      <w:overflowPunct w:val="0"/>
      <w:autoSpaceDE w:val="0"/>
      <w:autoSpaceDN w:val="0"/>
      <w:adjustRightInd w:val="0"/>
      <w:spacing w:line="240" w:lineRule="auto"/>
      <w:ind w:left="1920" w:hanging="240"/>
      <w:jc w:val="left"/>
      <w:textAlignment w:val="baseline"/>
    </w:pPr>
    <w:rPr>
      <w:rFonts w:ascii="Times New Roman" w:eastAsia="Times New Roman" w:hAnsi="Times New Roman" w:cs="Times New Roman"/>
      <w:sz w:val="24"/>
    </w:rPr>
  </w:style>
  <w:style w:type="paragraph" w:styleId="Index9">
    <w:name w:val="index 9"/>
    <w:basedOn w:val="Normal"/>
    <w:next w:val="Normal"/>
    <w:autoRedefine/>
    <w:semiHidden/>
    <w:rsid w:val="00B60DD2"/>
    <w:pPr>
      <w:overflowPunct w:val="0"/>
      <w:autoSpaceDE w:val="0"/>
      <w:autoSpaceDN w:val="0"/>
      <w:adjustRightInd w:val="0"/>
      <w:spacing w:line="240" w:lineRule="auto"/>
      <w:ind w:left="2160" w:hanging="240"/>
      <w:jc w:val="left"/>
      <w:textAlignment w:val="baseline"/>
    </w:pPr>
    <w:rPr>
      <w:rFonts w:ascii="Times New Roman" w:eastAsia="Times New Roman" w:hAnsi="Times New Roman" w:cs="Times New Roman"/>
      <w:sz w:val="24"/>
    </w:rPr>
  </w:style>
  <w:style w:type="paragraph" w:styleId="Titreindex">
    <w:name w:val="index heading"/>
    <w:basedOn w:val="Normal"/>
    <w:next w:val="Index1"/>
    <w:semiHidden/>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paragraph" w:styleId="Corpsdetexte3">
    <w:name w:val="Body Text 3"/>
    <w:basedOn w:val="Normal"/>
    <w:link w:val="Corpsdetexte3Car"/>
    <w:rsid w:val="00B60DD2"/>
    <w:pPr>
      <w:shd w:val="clear" w:color="auto" w:fill="FFFF99"/>
      <w:overflowPunct w:val="0"/>
      <w:autoSpaceDE w:val="0"/>
      <w:autoSpaceDN w:val="0"/>
      <w:adjustRightInd w:val="0"/>
      <w:spacing w:line="240" w:lineRule="auto"/>
      <w:textAlignment w:val="baseline"/>
    </w:pPr>
    <w:rPr>
      <w:rFonts w:ascii="Times New Roman" w:eastAsia="Times New Roman" w:hAnsi="Times New Roman" w:cs="Times New Roman"/>
      <w:sz w:val="24"/>
    </w:rPr>
  </w:style>
  <w:style w:type="character" w:customStyle="1" w:styleId="Corpsdetexte3Car">
    <w:name w:val="Corps de texte 3 Car"/>
    <w:basedOn w:val="Policepardfaut"/>
    <w:link w:val="Corpsdetexte3"/>
    <w:rsid w:val="00B60DD2"/>
    <w:rPr>
      <w:rFonts w:ascii="Times New Roman" w:eastAsia="Times New Roman" w:hAnsi="Times New Roman" w:cs="Times New Roman"/>
      <w:sz w:val="24"/>
      <w:shd w:val="clear" w:color="auto" w:fill="FFFF99"/>
    </w:rPr>
  </w:style>
  <w:style w:type="paragraph" w:styleId="Retraitcorpsdetexte3">
    <w:name w:val="Body Text Indent 3"/>
    <w:basedOn w:val="Normal"/>
    <w:link w:val="Retraitcorpsdetexte3Car"/>
    <w:rsid w:val="00B60DD2"/>
    <w:pPr>
      <w:overflowPunct w:val="0"/>
      <w:autoSpaceDE w:val="0"/>
      <w:autoSpaceDN w:val="0"/>
      <w:adjustRightInd w:val="0"/>
      <w:spacing w:line="240" w:lineRule="auto"/>
      <w:ind w:left="2268"/>
      <w:textAlignment w:val="baseline"/>
    </w:pPr>
    <w:rPr>
      <w:rFonts w:ascii="Times New Roman" w:eastAsia="Times New Roman" w:hAnsi="Times New Roman" w:cs="Times New Roman"/>
      <w:sz w:val="24"/>
    </w:rPr>
  </w:style>
  <w:style w:type="character" w:customStyle="1" w:styleId="Retraitcorpsdetexte3Car">
    <w:name w:val="Retrait corps de texte 3 Car"/>
    <w:basedOn w:val="Policepardfaut"/>
    <w:link w:val="Retraitcorpsdetexte3"/>
    <w:rsid w:val="00B60DD2"/>
    <w:rPr>
      <w:rFonts w:ascii="Times New Roman" w:eastAsia="Times New Roman" w:hAnsi="Times New Roman" w:cs="Times New Roman"/>
      <w:sz w:val="24"/>
    </w:rPr>
  </w:style>
  <w:style w:type="paragraph" w:customStyle="1" w:styleId="BodyText21">
    <w:name w:val="Body Text 21"/>
    <w:basedOn w:val="Normal"/>
    <w:rsid w:val="00B60DD2"/>
    <w:pPr>
      <w:overflowPunct w:val="0"/>
      <w:autoSpaceDE w:val="0"/>
      <w:autoSpaceDN w:val="0"/>
      <w:adjustRightInd w:val="0"/>
      <w:spacing w:line="240" w:lineRule="auto"/>
      <w:textAlignment w:val="baseline"/>
    </w:pPr>
    <w:rPr>
      <w:rFonts w:ascii="Times New Roman" w:eastAsia="Times New Roman" w:hAnsi="Times New Roman" w:cs="Times New Roman"/>
      <w:sz w:val="24"/>
    </w:rPr>
  </w:style>
  <w:style w:type="paragraph" w:customStyle="1" w:styleId="BodyTextIndent31">
    <w:name w:val="Body Text Indent 31"/>
    <w:basedOn w:val="Normal"/>
    <w:rsid w:val="00B60DD2"/>
    <w:pPr>
      <w:overflowPunct w:val="0"/>
      <w:autoSpaceDE w:val="0"/>
      <w:autoSpaceDN w:val="0"/>
      <w:adjustRightInd w:val="0"/>
      <w:spacing w:line="240" w:lineRule="auto"/>
      <w:ind w:left="360"/>
      <w:jc w:val="left"/>
      <w:textAlignment w:val="baseline"/>
    </w:pPr>
    <w:rPr>
      <w:rFonts w:ascii="Times New Roman" w:eastAsia="Times New Roman" w:hAnsi="Times New Roman" w:cs="Times New Roman"/>
      <w:sz w:val="24"/>
    </w:rPr>
  </w:style>
  <w:style w:type="paragraph" w:styleId="Textedebulles">
    <w:name w:val="Balloon Text"/>
    <w:basedOn w:val="Normal"/>
    <w:link w:val="TextedebullesCar"/>
    <w:uiPriority w:val="99"/>
    <w:semiHidden/>
    <w:rsid w:val="00B60DD2"/>
    <w:pPr>
      <w:overflowPunct w:val="0"/>
      <w:autoSpaceDE w:val="0"/>
      <w:autoSpaceDN w:val="0"/>
      <w:adjustRightInd w:val="0"/>
      <w:spacing w:line="240" w:lineRule="auto"/>
      <w:jc w:val="left"/>
      <w:textAlignment w:val="baseline"/>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B60DD2"/>
    <w:rPr>
      <w:rFonts w:ascii="Tahoma" w:eastAsia="Times New Roman" w:hAnsi="Tahoma" w:cs="Tahoma"/>
      <w:sz w:val="16"/>
      <w:szCs w:val="16"/>
    </w:rPr>
  </w:style>
  <w:style w:type="character" w:styleId="Lienhypertextesuivi">
    <w:name w:val="FollowedHyperlink"/>
    <w:rsid w:val="00B60DD2"/>
    <w:rPr>
      <w:color w:val="800080"/>
      <w:u w:val="single"/>
    </w:rPr>
  </w:style>
  <w:style w:type="paragraph" w:customStyle="1" w:styleId="BodyText22">
    <w:name w:val="Body Text 22"/>
    <w:basedOn w:val="Normal"/>
    <w:rsid w:val="00B60DD2"/>
    <w:pPr>
      <w:overflowPunct w:val="0"/>
      <w:autoSpaceDE w:val="0"/>
      <w:autoSpaceDN w:val="0"/>
      <w:adjustRightInd w:val="0"/>
      <w:spacing w:line="240" w:lineRule="auto"/>
    </w:pPr>
    <w:rPr>
      <w:rFonts w:ascii="Renault" w:eastAsia="Times New Roman" w:hAnsi="Renault" w:cs="Times New Roman"/>
      <w:sz w:val="24"/>
      <w:lang w:eastAsia="fr-FR"/>
    </w:rPr>
  </w:style>
  <w:style w:type="character" w:customStyle="1" w:styleId="field-content">
    <w:name w:val="field-content"/>
    <w:basedOn w:val="Policepardfaut"/>
    <w:rsid w:val="00B60DD2"/>
  </w:style>
  <w:style w:type="character" w:customStyle="1" w:styleId="st">
    <w:name w:val="st"/>
    <w:basedOn w:val="Policepardfaut"/>
    <w:rsid w:val="00B60DD2"/>
  </w:style>
  <w:style w:type="paragraph" w:styleId="Bibliographie">
    <w:name w:val="Bibliography"/>
    <w:basedOn w:val="Normal"/>
    <w:next w:val="Normal"/>
    <w:uiPriority w:val="37"/>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paragraph" w:styleId="Normalcentr">
    <w:name w:val="Block Text"/>
    <w:basedOn w:val="Normal"/>
    <w:semiHidden/>
    <w:unhideWhenUsed/>
    <w:rsid w:val="00B60DD2"/>
    <w:pPr>
      <w:pBdr>
        <w:top w:val="single" w:sz="2" w:space="10" w:color="01E4B3" w:themeColor="accent1"/>
        <w:left w:val="single" w:sz="2" w:space="10" w:color="01E4B3" w:themeColor="accent1"/>
        <w:bottom w:val="single" w:sz="2" w:space="10" w:color="01E4B3" w:themeColor="accent1"/>
        <w:right w:val="single" w:sz="2" w:space="10" w:color="01E4B3" w:themeColor="accent1"/>
      </w:pBdr>
      <w:overflowPunct w:val="0"/>
      <w:autoSpaceDE w:val="0"/>
      <w:autoSpaceDN w:val="0"/>
      <w:adjustRightInd w:val="0"/>
      <w:spacing w:line="240" w:lineRule="auto"/>
      <w:ind w:left="1152" w:right="1152"/>
      <w:jc w:val="left"/>
      <w:textAlignment w:val="baseline"/>
    </w:pPr>
    <w:rPr>
      <w:rFonts w:eastAsiaTheme="minorEastAsia"/>
      <w:i/>
      <w:iCs/>
      <w:color w:val="01E4B3" w:themeColor="accent1"/>
      <w:sz w:val="24"/>
    </w:rPr>
  </w:style>
  <w:style w:type="paragraph" w:styleId="Retrait1religne">
    <w:name w:val="Body Text First Indent"/>
    <w:basedOn w:val="Corpsdetexte"/>
    <w:link w:val="Retrait1religneCar"/>
    <w:semiHidden/>
    <w:unhideWhenUsed/>
    <w:rsid w:val="00B60DD2"/>
    <w:pPr>
      <w:ind w:firstLine="360"/>
      <w:jc w:val="left"/>
    </w:pPr>
  </w:style>
  <w:style w:type="character" w:customStyle="1" w:styleId="Retrait1religneCar">
    <w:name w:val="Retrait 1ère ligne Car"/>
    <w:basedOn w:val="CorpsdetexteCar"/>
    <w:link w:val="Retrait1religne"/>
    <w:semiHidden/>
    <w:rsid w:val="00B60DD2"/>
    <w:rPr>
      <w:rFonts w:ascii="Times New Roman" w:eastAsia="Times New Roman" w:hAnsi="Times New Roman" w:cs="Times New Roman"/>
      <w:sz w:val="24"/>
    </w:rPr>
  </w:style>
  <w:style w:type="paragraph" w:styleId="Retraitcorpset1relig">
    <w:name w:val="Body Text First Indent 2"/>
    <w:basedOn w:val="Retraitcorpsdetexte"/>
    <w:link w:val="Retraitcorpset1religCar"/>
    <w:semiHidden/>
    <w:unhideWhenUsed/>
    <w:rsid w:val="00B60DD2"/>
    <w:pPr>
      <w:widowControl/>
      <w:ind w:left="360" w:firstLine="360"/>
    </w:pPr>
    <w:rPr>
      <w:i w:val="0"/>
    </w:rPr>
  </w:style>
  <w:style w:type="character" w:customStyle="1" w:styleId="Retraitcorpset1religCar">
    <w:name w:val="Retrait corps et 1ère lig. Car"/>
    <w:basedOn w:val="RetraitcorpsdetexteCar"/>
    <w:link w:val="Retraitcorpset1relig"/>
    <w:semiHidden/>
    <w:rsid w:val="00B60DD2"/>
    <w:rPr>
      <w:rFonts w:ascii="Times New Roman" w:eastAsia="Times New Roman" w:hAnsi="Times New Roman" w:cs="Times New Roman"/>
      <w:i w:val="0"/>
      <w:sz w:val="24"/>
    </w:rPr>
  </w:style>
  <w:style w:type="paragraph" w:styleId="Lgende">
    <w:name w:val="caption"/>
    <w:basedOn w:val="Normal"/>
    <w:next w:val="Normal"/>
    <w:semiHidden/>
    <w:unhideWhenUsed/>
    <w:qFormat/>
    <w:rsid w:val="00B60DD2"/>
    <w:pPr>
      <w:overflowPunct w:val="0"/>
      <w:autoSpaceDE w:val="0"/>
      <w:autoSpaceDN w:val="0"/>
      <w:adjustRightInd w:val="0"/>
      <w:spacing w:after="200" w:line="240" w:lineRule="auto"/>
      <w:jc w:val="left"/>
      <w:textAlignment w:val="baseline"/>
    </w:pPr>
    <w:rPr>
      <w:rFonts w:ascii="Times New Roman" w:eastAsia="Times New Roman" w:hAnsi="Times New Roman" w:cs="Times New Roman"/>
      <w:b/>
      <w:bCs/>
      <w:color w:val="01E4B3" w:themeColor="accent1"/>
      <w:sz w:val="18"/>
      <w:szCs w:val="18"/>
    </w:rPr>
  </w:style>
  <w:style w:type="paragraph" w:styleId="Formulepolitesse">
    <w:name w:val="Closing"/>
    <w:basedOn w:val="Normal"/>
    <w:link w:val="FormulepolitesseCar"/>
    <w:semiHidden/>
    <w:unhideWhenUsed/>
    <w:rsid w:val="00B60DD2"/>
    <w:pPr>
      <w:overflowPunct w:val="0"/>
      <w:autoSpaceDE w:val="0"/>
      <w:autoSpaceDN w:val="0"/>
      <w:adjustRightInd w:val="0"/>
      <w:spacing w:line="240" w:lineRule="auto"/>
      <w:ind w:left="4252"/>
      <w:jc w:val="left"/>
      <w:textAlignment w:val="baseline"/>
    </w:pPr>
    <w:rPr>
      <w:rFonts w:ascii="Times New Roman" w:eastAsia="Times New Roman" w:hAnsi="Times New Roman" w:cs="Times New Roman"/>
      <w:sz w:val="24"/>
    </w:rPr>
  </w:style>
  <w:style w:type="character" w:customStyle="1" w:styleId="FormulepolitesseCar">
    <w:name w:val="Formule politesse Car"/>
    <w:basedOn w:val="Policepardfaut"/>
    <w:link w:val="Formulepolitesse"/>
    <w:semiHidden/>
    <w:rsid w:val="00B60DD2"/>
    <w:rPr>
      <w:rFonts w:ascii="Times New Roman" w:eastAsia="Times New Roman" w:hAnsi="Times New Roman" w:cs="Times New Roman"/>
      <w:sz w:val="24"/>
    </w:rPr>
  </w:style>
  <w:style w:type="paragraph" w:styleId="Date">
    <w:name w:val="Date"/>
    <w:basedOn w:val="Normal"/>
    <w:next w:val="Normal"/>
    <w:link w:val="Dat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DateCar">
    <w:name w:val="Date Car"/>
    <w:basedOn w:val="Policepardfaut"/>
    <w:link w:val="Date"/>
    <w:semiHidden/>
    <w:rsid w:val="00B60DD2"/>
    <w:rPr>
      <w:rFonts w:ascii="Times New Roman" w:eastAsia="Times New Roman" w:hAnsi="Times New Roman" w:cs="Times New Roman"/>
      <w:sz w:val="24"/>
    </w:rPr>
  </w:style>
  <w:style w:type="paragraph" w:styleId="Explorateurdedocument">
    <w:name w:val="Document Map"/>
    <w:basedOn w:val="Normal"/>
    <w:link w:val="ExplorateurdedocumentCar"/>
    <w:semiHidden/>
    <w:unhideWhenUsed/>
    <w:rsid w:val="00B60DD2"/>
    <w:pPr>
      <w:overflowPunct w:val="0"/>
      <w:autoSpaceDE w:val="0"/>
      <w:autoSpaceDN w:val="0"/>
      <w:adjustRightInd w:val="0"/>
      <w:spacing w:line="240" w:lineRule="auto"/>
      <w:jc w:val="left"/>
      <w:textAlignment w:val="baseline"/>
    </w:pPr>
    <w:rPr>
      <w:rFonts w:ascii="Tahoma" w:eastAsia="Times New Roman" w:hAnsi="Tahoma" w:cs="Tahoma"/>
      <w:sz w:val="16"/>
      <w:szCs w:val="16"/>
    </w:rPr>
  </w:style>
  <w:style w:type="character" w:customStyle="1" w:styleId="ExplorateurdedocumentCar">
    <w:name w:val="Explorateur de document Car"/>
    <w:basedOn w:val="Policepardfaut"/>
    <w:link w:val="Explorateurdedocument"/>
    <w:semiHidden/>
    <w:rsid w:val="00B60DD2"/>
    <w:rPr>
      <w:rFonts w:ascii="Tahoma" w:eastAsia="Times New Roman" w:hAnsi="Tahoma" w:cs="Tahoma"/>
      <w:sz w:val="16"/>
      <w:szCs w:val="16"/>
    </w:rPr>
  </w:style>
  <w:style w:type="paragraph" w:styleId="Signaturelectronique">
    <w:name w:val="E-mail Signature"/>
    <w:basedOn w:val="Normal"/>
    <w:link w:val="Signaturelectroniqu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SignaturelectroniqueCar">
    <w:name w:val="Signature électronique Car"/>
    <w:basedOn w:val="Policepardfaut"/>
    <w:link w:val="Signaturelectronique"/>
    <w:semiHidden/>
    <w:rsid w:val="00B60DD2"/>
    <w:rPr>
      <w:rFonts w:ascii="Times New Roman" w:eastAsia="Times New Roman" w:hAnsi="Times New Roman" w:cs="Times New Roman"/>
      <w:sz w:val="24"/>
    </w:rPr>
  </w:style>
  <w:style w:type="paragraph" w:styleId="Notedefin">
    <w:name w:val="endnote text"/>
    <w:basedOn w:val="Normal"/>
    <w:link w:val="Notedefin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0"/>
    </w:rPr>
  </w:style>
  <w:style w:type="character" w:customStyle="1" w:styleId="NotedefinCar">
    <w:name w:val="Note de fin Car"/>
    <w:basedOn w:val="Policepardfaut"/>
    <w:link w:val="Notedefin"/>
    <w:semiHidden/>
    <w:rsid w:val="00B60DD2"/>
    <w:rPr>
      <w:rFonts w:ascii="Times New Roman" w:eastAsia="Times New Roman" w:hAnsi="Times New Roman" w:cs="Times New Roman"/>
    </w:rPr>
  </w:style>
  <w:style w:type="paragraph" w:styleId="Adressedestinataire">
    <w:name w:val="envelope address"/>
    <w:basedOn w:val="Normal"/>
    <w:semiHidden/>
    <w:unhideWhenUsed/>
    <w:rsid w:val="00B60DD2"/>
    <w:pPr>
      <w:framePr w:w="7938" w:h="1985" w:hRule="exact" w:hSpace="141" w:wrap="auto" w:hAnchor="page" w:xAlign="center" w:yAlign="bottom"/>
      <w:overflowPunct w:val="0"/>
      <w:autoSpaceDE w:val="0"/>
      <w:autoSpaceDN w:val="0"/>
      <w:adjustRightInd w:val="0"/>
      <w:spacing w:line="240" w:lineRule="auto"/>
      <w:ind w:left="2835"/>
      <w:jc w:val="left"/>
      <w:textAlignment w:val="baseline"/>
    </w:pPr>
    <w:rPr>
      <w:rFonts w:asciiTheme="majorHAnsi" w:eastAsiaTheme="majorEastAsia" w:hAnsiTheme="majorHAnsi" w:cstheme="majorBidi"/>
      <w:sz w:val="24"/>
      <w:szCs w:val="24"/>
    </w:rPr>
  </w:style>
  <w:style w:type="paragraph" w:styleId="Adresseexpditeur">
    <w:name w:val="envelope return"/>
    <w:basedOn w:val="Normal"/>
    <w:semiHidden/>
    <w:unhideWhenUsed/>
    <w:rsid w:val="00B60DD2"/>
    <w:pPr>
      <w:overflowPunct w:val="0"/>
      <w:autoSpaceDE w:val="0"/>
      <w:autoSpaceDN w:val="0"/>
      <w:adjustRightInd w:val="0"/>
      <w:spacing w:line="240" w:lineRule="auto"/>
      <w:jc w:val="left"/>
      <w:textAlignment w:val="baseline"/>
    </w:pPr>
    <w:rPr>
      <w:rFonts w:asciiTheme="majorHAnsi" w:eastAsiaTheme="majorEastAsia" w:hAnsiTheme="majorHAnsi" w:cstheme="majorBidi"/>
      <w:sz w:val="20"/>
    </w:rPr>
  </w:style>
  <w:style w:type="paragraph" w:styleId="Notedebasdepage">
    <w:name w:val="footnote text"/>
    <w:basedOn w:val="Normal"/>
    <w:link w:val="Notedebasdepag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0"/>
    </w:rPr>
  </w:style>
  <w:style w:type="character" w:customStyle="1" w:styleId="NotedebasdepageCar">
    <w:name w:val="Note de bas de page Car"/>
    <w:basedOn w:val="Policepardfaut"/>
    <w:link w:val="Notedebasdepage"/>
    <w:semiHidden/>
    <w:rsid w:val="00B60DD2"/>
    <w:rPr>
      <w:rFonts w:ascii="Times New Roman" w:eastAsia="Times New Roman" w:hAnsi="Times New Roman" w:cs="Times New Roman"/>
    </w:rPr>
  </w:style>
  <w:style w:type="paragraph" w:styleId="AdresseHTML">
    <w:name w:val="HTML Address"/>
    <w:basedOn w:val="Normal"/>
    <w:link w:val="AdresseHTML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i/>
      <w:iCs/>
      <w:sz w:val="24"/>
    </w:rPr>
  </w:style>
  <w:style w:type="character" w:customStyle="1" w:styleId="AdresseHTMLCar">
    <w:name w:val="Adresse HTML Car"/>
    <w:basedOn w:val="Policepardfaut"/>
    <w:link w:val="AdresseHTML"/>
    <w:semiHidden/>
    <w:rsid w:val="00B60DD2"/>
    <w:rPr>
      <w:rFonts w:ascii="Times New Roman" w:eastAsia="Times New Roman" w:hAnsi="Times New Roman" w:cs="Times New Roman"/>
      <w:i/>
      <w:iCs/>
      <w:sz w:val="24"/>
    </w:rPr>
  </w:style>
  <w:style w:type="paragraph" w:styleId="HTMLprformat">
    <w:name w:val="HTML Preformatted"/>
    <w:basedOn w:val="Normal"/>
    <w:link w:val="HTMLprformatCar"/>
    <w:semiHidden/>
    <w:unhideWhenUsed/>
    <w:rsid w:val="00B60DD2"/>
    <w:pPr>
      <w:overflowPunct w:val="0"/>
      <w:autoSpaceDE w:val="0"/>
      <w:autoSpaceDN w:val="0"/>
      <w:adjustRightInd w:val="0"/>
      <w:spacing w:line="240" w:lineRule="auto"/>
      <w:jc w:val="left"/>
      <w:textAlignment w:val="baseline"/>
    </w:pPr>
    <w:rPr>
      <w:rFonts w:ascii="Consolas" w:eastAsia="Times New Roman" w:hAnsi="Consolas" w:cs="Consolas"/>
      <w:sz w:val="20"/>
    </w:rPr>
  </w:style>
  <w:style w:type="character" w:customStyle="1" w:styleId="HTMLprformatCar">
    <w:name w:val="HTML préformaté Car"/>
    <w:basedOn w:val="Policepardfaut"/>
    <w:link w:val="HTMLprformat"/>
    <w:semiHidden/>
    <w:rsid w:val="00B60DD2"/>
    <w:rPr>
      <w:rFonts w:ascii="Consolas" w:eastAsia="Times New Roman" w:hAnsi="Consolas" w:cs="Consolas"/>
    </w:rPr>
  </w:style>
  <w:style w:type="paragraph" w:styleId="Citationintense">
    <w:name w:val="Intense Quote"/>
    <w:basedOn w:val="Normal"/>
    <w:next w:val="Normal"/>
    <w:link w:val="CitationintenseCar"/>
    <w:uiPriority w:val="30"/>
    <w:qFormat/>
    <w:rsid w:val="00B60DD2"/>
    <w:pPr>
      <w:pBdr>
        <w:bottom w:val="single" w:sz="4" w:space="4" w:color="01E4B3" w:themeColor="accent1"/>
      </w:pBdr>
      <w:overflowPunct w:val="0"/>
      <w:autoSpaceDE w:val="0"/>
      <w:autoSpaceDN w:val="0"/>
      <w:adjustRightInd w:val="0"/>
      <w:spacing w:before="200" w:after="280" w:line="240" w:lineRule="auto"/>
      <w:ind w:left="936" w:right="936"/>
      <w:jc w:val="left"/>
      <w:textAlignment w:val="baseline"/>
    </w:pPr>
    <w:rPr>
      <w:rFonts w:ascii="Times New Roman" w:eastAsia="Times New Roman" w:hAnsi="Times New Roman" w:cs="Times New Roman"/>
      <w:b/>
      <w:bCs/>
      <w:i/>
      <w:iCs/>
      <w:color w:val="01E4B3" w:themeColor="accent1"/>
      <w:sz w:val="24"/>
    </w:rPr>
  </w:style>
  <w:style w:type="character" w:customStyle="1" w:styleId="CitationintenseCar">
    <w:name w:val="Citation intense Car"/>
    <w:basedOn w:val="Policepardfaut"/>
    <w:link w:val="Citationintense"/>
    <w:uiPriority w:val="30"/>
    <w:rsid w:val="00B60DD2"/>
    <w:rPr>
      <w:rFonts w:ascii="Times New Roman" w:eastAsia="Times New Roman" w:hAnsi="Times New Roman" w:cs="Times New Roman"/>
      <w:b/>
      <w:bCs/>
      <w:i/>
      <w:iCs/>
      <w:color w:val="01E4B3" w:themeColor="accent1"/>
      <w:sz w:val="24"/>
    </w:rPr>
  </w:style>
  <w:style w:type="paragraph" w:styleId="Liste">
    <w:name w:val="List"/>
    <w:basedOn w:val="Normal"/>
    <w:semiHidden/>
    <w:unhideWhenUsed/>
    <w:rsid w:val="00B60DD2"/>
    <w:pPr>
      <w:overflowPunct w:val="0"/>
      <w:autoSpaceDE w:val="0"/>
      <w:autoSpaceDN w:val="0"/>
      <w:adjustRightInd w:val="0"/>
      <w:spacing w:line="240" w:lineRule="auto"/>
      <w:ind w:left="283" w:hanging="283"/>
      <w:contextualSpacing/>
      <w:jc w:val="left"/>
      <w:textAlignment w:val="baseline"/>
    </w:pPr>
    <w:rPr>
      <w:rFonts w:ascii="Times New Roman" w:eastAsia="Times New Roman" w:hAnsi="Times New Roman" w:cs="Times New Roman"/>
      <w:sz w:val="24"/>
    </w:rPr>
  </w:style>
  <w:style w:type="paragraph" w:styleId="Liste2">
    <w:name w:val="List 2"/>
    <w:basedOn w:val="Normal"/>
    <w:semiHidden/>
    <w:unhideWhenUsed/>
    <w:rsid w:val="00B60DD2"/>
    <w:pPr>
      <w:overflowPunct w:val="0"/>
      <w:autoSpaceDE w:val="0"/>
      <w:autoSpaceDN w:val="0"/>
      <w:adjustRightInd w:val="0"/>
      <w:spacing w:line="240" w:lineRule="auto"/>
      <w:ind w:left="566" w:hanging="283"/>
      <w:contextualSpacing/>
      <w:jc w:val="left"/>
      <w:textAlignment w:val="baseline"/>
    </w:pPr>
    <w:rPr>
      <w:rFonts w:ascii="Times New Roman" w:eastAsia="Times New Roman" w:hAnsi="Times New Roman" w:cs="Times New Roman"/>
      <w:sz w:val="24"/>
    </w:rPr>
  </w:style>
  <w:style w:type="paragraph" w:styleId="Liste3">
    <w:name w:val="List 3"/>
    <w:basedOn w:val="Normal"/>
    <w:semiHidden/>
    <w:unhideWhenUsed/>
    <w:rsid w:val="00B60DD2"/>
    <w:pPr>
      <w:overflowPunct w:val="0"/>
      <w:autoSpaceDE w:val="0"/>
      <w:autoSpaceDN w:val="0"/>
      <w:adjustRightInd w:val="0"/>
      <w:spacing w:line="240" w:lineRule="auto"/>
      <w:ind w:left="849" w:hanging="283"/>
      <w:contextualSpacing/>
      <w:jc w:val="left"/>
      <w:textAlignment w:val="baseline"/>
    </w:pPr>
    <w:rPr>
      <w:rFonts w:ascii="Times New Roman" w:eastAsia="Times New Roman" w:hAnsi="Times New Roman" w:cs="Times New Roman"/>
      <w:sz w:val="24"/>
    </w:rPr>
  </w:style>
  <w:style w:type="paragraph" w:styleId="Liste4">
    <w:name w:val="List 4"/>
    <w:basedOn w:val="Normal"/>
    <w:semiHidden/>
    <w:unhideWhenUsed/>
    <w:rsid w:val="00B60DD2"/>
    <w:pPr>
      <w:overflowPunct w:val="0"/>
      <w:autoSpaceDE w:val="0"/>
      <w:autoSpaceDN w:val="0"/>
      <w:adjustRightInd w:val="0"/>
      <w:spacing w:line="240" w:lineRule="auto"/>
      <w:ind w:left="1132" w:hanging="283"/>
      <w:contextualSpacing/>
      <w:jc w:val="left"/>
      <w:textAlignment w:val="baseline"/>
    </w:pPr>
    <w:rPr>
      <w:rFonts w:ascii="Times New Roman" w:eastAsia="Times New Roman" w:hAnsi="Times New Roman" w:cs="Times New Roman"/>
      <w:sz w:val="24"/>
    </w:rPr>
  </w:style>
  <w:style w:type="paragraph" w:styleId="Liste5">
    <w:name w:val="List 5"/>
    <w:basedOn w:val="Normal"/>
    <w:semiHidden/>
    <w:unhideWhenUsed/>
    <w:rsid w:val="00B60DD2"/>
    <w:pPr>
      <w:overflowPunct w:val="0"/>
      <w:autoSpaceDE w:val="0"/>
      <w:autoSpaceDN w:val="0"/>
      <w:adjustRightInd w:val="0"/>
      <w:spacing w:line="240" w:lineRule="auto"/>
      <w:ind w:left="1415" w:hanging="283"/>
      <w:contextualSpacing/>
      <w:jc w:val="left"/>
      <w:textAlignment w:val="baseline"/>
    </w:pPr>
    <w:rPr>
      <w:rFonts w:ascii="Times New Roman" w:eastAsia="Times New Roman" w:hAnsi="Times New Roman" w:cs="Times New Roman"/>
      <w:sz w:val="24"/>
    </w:rPr>
  </w:style>
  <w:style w:type="paragraph" w:styleId="Listepuces">
    <w:name w:val="List Bullet"/>
    <w:basedOn w:val="Normal"/>
    <w:rsid w:val="00B60DD2"/>
    <w:pPr>
      <w:numPr>
        <w:numId w:val="7"/>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2">
    <w:name w:val="List Bullet 2"/>
    <w:basedOn w:val="Normal"/>
    <w:semiHidden/>
    <w:unhideWhenUsed/>
    <w:rsid w:val="00B60DD2"/>
    <w:pPr>
      <w:numPr>
        <w:numId w:val="8"/>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3">
    <w:name w:val="List Bullet 3"/>
    <w:basedOn w:val="Normal"/>
    <w:semiHidden/>
    <w:unhideWhenUsed/>
    <w:rsid w:val="00B60DD2"/>
    <w:pPr>
      <w:numPr>
        <w:numId w:val="9"/>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4">
    <w:name w:val="List Bullet 4"/>
    <w:basedOn w:val="Normal"/>
    <w:semiHidden/>
    <w:unhideWhenUsed/>
    <w:rsid w:val="00B60DD2"/>
    <w:pPr>
      <w:numPr>
        <w:numId w:val="10"/>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puces5">
    <w:name w:val="List Bullet 5"/>
    <w:basedOn w:val="Normal"/>
    <w:semiHidden/>
    <w:unhideWhenUsed/>
    <w:rsid w:val="00B60DD2"/>
    <w:pPr>
      <w:numPr>
        <w:numId w:val="11"/>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continue">
    <w:name w:val="List Continue"/>
    <w:basedOn w:val="Normal"/>
    <w:semiHidden/>
    <w:unhideWhenUsed/>
    <w:rsid w:val="00B60DD2"/>
    <w:pPr>
      <w:overflowPunct w:val="0"/>
      <w:autoSpaceDE w:val="0"/>
      <w:autoSpaceDN w:val="0"/>
      <w:adjustRightInd w:val="0"/>
      <w:spacing w:after="120" w:line="240" w:lineRule="auto"/>
      <w:ind w:left="283"/>
      <w:contextualSpacing/>
      <w:jc w:val="left"/>
      <w:textAlignment w:val="baseline"/>
    </w:pPr>
    <w:rPr>
      <w:rFonts w:ascii="Times New Roman" w:eastAsia="Times New Roman" w:hAnsi="Times New Roman" w:cs="Times New Roman"/>
      <w:sz w:val="24"/>
    </w:rPr>
  </w:style>
  <w:style w:type="paragraph" w:styleId="Listecontinue2">
    <w:name w:val="List Continue 2"/>
    <w:basedOn w:val="Normal"/>
    <w:semiHidden/>
    <w:unhideWhenUsed/>
    <w:rsid w:val="00B60DD2"/>
    <w:pPr>
      <w:overflowPunct w:val="0"/>
      <w:autoSpaceDE w:val="0"/>
      <w:autoSpaceDN w:val="0"/>
      <w:adjustRightInd w:val="0"/>
      <w:spacing w:after="120" w:line="240" w:lineRule="auto"/>
      <w:ind w:left="566"/>
      <w:contextualSpacing/>
      <w:jc w:val="left"/>
      <w:textAlignment w:val="baseline"/>
    </w:pPr>
    <w:rPr>
      <w:rFonts w:ascii="Times New Roman" w:eastAsia="Times New Roman" w:hAnsi="Times New Roman" w:cs="Times New Roman"/>
      <w:sz w:val="24"/>
    </w:rPr>
  </w:style>
  <w:style w:type="paragraph" w:styleId="Listecontinue3">
    <w:name w:val="List Continue 3"/>
    <w:basedOn w:val="Normal"/>
    <w:rsid w:val="00B60DD2"/>
    <w:pPr>
      <w:overflowPunct w:val="0"/>
      <w:autoSpaceDE w:val="0"/>
      <w:autoSpaceDN w:val="0"/>
      <w:adjustRightInd w:val="0"/>
      <w:spacing w:after="120" w:line="240" w:lineRule="auto"/>
      <w:ind w:left="849"/>
      <w:contextualSpacing/>
      <w:jc w:val="left"/>
      <w:textAlignment w:val="baseline"/>
    </w:pPr>
    <w:rPr>
      <w:rFonts w:ascii="Times New Roman" w:eastAsia="Times New Roman" w:hAnsi="Times New Roman" w:cs="Times New Roman"/>
      <w:sz w:val="24"/>
    </w:rPr>
  </w:style>
  <w:style w:type="paragraph" w:styleId="Listecontinue4">
    <w:name w:val="List Continue 4"/>
    <w:basedOn w:val="Normal"/>
    <w:rsid w:val="00B60DD2"/>
    <w:pPr>
      <w:overflowPunct w:val="0"/>
      <w:autoSpaceDE w:val="0"/>
      <w:autoSpaceDN w:val="0"/>
      <w:adjustRightInd w:val="0"/>
      <w:spacing w:after="120" w:line="240" w:lineRule="auto"/>
      <w:ind w:left="1132"/>
      <w:contextualSpacing/>
      <w:jc w:val="left"/>
      <w:textAlignment w:val="baseline"/>
    </w:pPr>
    <w:rPr>
      <w:rFonts w:ascii="Times New Roman" w:eastAsia="Times New Roman" w:hAnsi="Times New Roman" w:cs="Times New Roman"/>
      <w:sz w:val="24"/>
    </w:rPr>
  </w:style>
  <w:style w:type="paragraph" w:styleId="Listecontinue5">
    <w:name w:val="List Continue 5"/>
    <w:basedOn w:val="Normal"/>
    <w:rsid w:val="00B60DD2"/>
    <w:pPr>
      <w:overflowPunct w:val="0"/>
      <w:autoSpaceDE w:val="0"/>
      <w:autoSpaceDN w:val="0"/>
      <w:adjustRightInd w:val="0"/>
      <w:spacing w:after="120" w:line="240" w:lineRule="auto"/>
      <w:ind w:left="1415"/>
      <w:contextualSpacing/>
      <w:jc w:val="left"/>
      <w:textAlignment w:val="baseline"/>
    </w:pPr>
    <w:rPr>
      <w:rFonts w:ascii="Times New Roman" w:eastAsia="Times New Roman" w:hAnsi="Times New Roman" w:cs="Times New Roman"/>
      <w:sz w:val="24"/>
    </w:rPr>
  </w:style>
  <w:style w:type="paragraph" w:styleId="Listenumros">
    <w:name w:val="List Number"/>
    <w:basedOn w:val="Normal"/>
    <w:rsid w:val="00B60DD2"/>
    <w:pPr>
      <w:numPr>
        <w:numId w:val="12"/>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2">
    <w:name w:val="List Number 2"/>
    <w:basedOn w:val="Normal"/>
    <w:semiHidden/>
    <w:unhideWhenUsed/>
    <w:rsid w:val="00B60DD2"/>
    <w:pPr>
      <w:numPr>
        <w:numId w:val="13"/>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3">
    <w:name w:val="List Number 3"/>
    <w:basedOn w:val="Normal"/>
    <w:semiHidden/>
    <w:unhideWhenUsed/>
    <w:rsid w:val="00B60DD2"/>
    <w:pPr>
      <w:numPr>
        <w:numId w:val="14"/>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4">
    <w:name w:val="List Number 4"/>
    <w:basedOn w:val="Normal"/>
    <w:semiHidden/>
    <w:unhideWhenUsed/>
    <w:rsid w:val="00B60DD2"/>
    <w:pPr>
      <w:numPr>
        <w:numId w:val="15"/>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Listenumros5">
    <w:name w:val="List Number 5"/>
    <w:basedOn w:val="Normal"/>
    <w:semiHidden/>
    <w:unhideWhenUsed/>
    <w:rsid w:val="00B60DD2"/>
    <w:pPr>
      <w:numPr>
        <w:numId w:val="16"/>
      </w:numPr>
      <w:overflowPunct w:val="0"/>
      <w:autoSpaceDE w:val="0"/>
      <w:autoSpaceDN w:val="0"/>
      <w:adjustRightInd w:val="0"/>
      <w:spacing w:line="240" w:lineRule="auto"/>
      <w:contextualSpacing/>
      <w:jc w:val="left"/>
      <w:textAlignment w:val="baseline"/>
    </w:pPr>
    <w:rPr>
      <w:rFonts w:ascii="Times New Roman" w:eastAsia="Times New Roman" w:hAnsi="Times New Roman" w:cs="Times New Roman"/>
      <w:sz w:val="24"/>
    </w:rPr>
  </w:style>
  <w:style w:type="paragraph" w:styleId="En-ttedemessage">
    <w:name w:val="Message Header"/>
    <w:basedOn w:val="Normal"/>
    <w:link w:val="En-ttedemessageCar"/>
    <w:rsid w:val="00B60DD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line="240" w:lineRule="auto"/>
      <w:ind w:left="1134" w:hanging="1134"/>
      <w:jc w:val="left"/>
      <w:textAlignment w:val="baseline"/>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B60DD2"/>
    <w:rPr>
      <w:rFonts w:asciiTheme="majorHAnsi" w:eastAsiaTheme="majorEastAsia" w:hAnsiTheme="majorHAnsi" w:cstheme="majorBidi"/>
      <w:sz w:val="24"/>
      <w:szCs w:val="24"/>
      <w:shd w:val="pct20" w:color="auto" w:fill="auto"/>
    </w:rPr>
  </w:style>
  <w:style w:type="paragraph" w:styleId="Sansinterligne">
    <w:name w:val="No Spacing"/>
    <w:uiPriority w:val="1"/>
    <w:qFormat/>
    <w:rsid w:val="00B60DD2"/>
    <w:pPr>
      <w:overflowPunct w:val="0"/>
      <w:autoSpaceDE w:val="0"/>
      <w:autoSpaceDN w:val="0"/>
      <w:adjustRightInd w:val="0"/>
      <w:textAlignment w:val="baseline"/>
    </w:pPr>
    <w:rPr>
      <w:rFonts w:ascii="Times New Roman" w:eastAsia="Times New Roman" w:hAnsi="Times New Roman" w:cs="Times New Roman"/>
      <w:sz w:val="24"/>
    </w:rPr>
  </w:style>
  <w:style w:type="paragraph" w:styleId="Retraitnormal">
    <w:name w:val="Normal Indent"/>
    <w:basedOn w:val="Normal"/>
    <w:semiHidden/>
    <w:unhideWhenUsed/>
    <w:rsid w:val="00B60DD2"/>
    <w:pPr>
      <w:overflowPunct w:val="0"/>
      <w:autoSpaceDE w:val="0"/>
      <w:autoSpaceDN w:val="0"/>
      <w:adjustRightInd w:val="0"/>
      <w:spacing w:line="240" w:lineRule="auto"/>
      <w:ind w:left="708"/>
      <w:jc w:val="left"/>
      <w:textAlignment w:val="baseline"/>
    </w:pPr>
    <w:rPr>
      <w:rFonts w:ascii="Times New Roman" w:eastAsia="Times New Roman" w:hAnsi="Times New Roman" w:cs="Times New Roman"/>
      <w:sz w:val="24"/>
    </w:rPr>
  </w:style>
  <w:style w:type="paragraph" w:styleId="Titredenote">
    <w:name w:val="Note Heading"/>
    <w:basedOn w:val="Normal"/>
    <w:next w:val="Normal"/>
    <w:link w:val="Titredenote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TitredenoteCar">
    <w:name w:val="Titre de note Car"/>
    <w:basedOn w:val="Policepardfaut"/>
    <w:link w:val="Titredenote"/>
    <w:semiHidden/>
    <w:rsid w:val="00B60DD2"/>
    <w:rPr>
      <w:rFonts w:ascii="Times New Roman" w:eastAsia="Times New Roman" w:hAnsi="Times New Roman" w:cs="Times New Roman"/>
      <w:sz w:val="24"/>
    </w:rPr>
  </w:style>
  <w:style w:type="paragraph" w:styleId="Textebrut">
    <w:name w:val="Plain Text"/>
    <w:basedOn w:val="Normal"/>
    <w:link w:val="TextebrutCar"/>
    <w:semiHidden/>
    <w:unhideWhenUsed/>
    <w:rsid w:val="00B60DD2"/>
    <w:pPr>
      <w:overflowPunct w:val="0"/>
      <w:autoSpaceDE w:val="0"/>
      <w:autoSpaceDN w:val="0"/>
      <w:adjustRightInd w:val="0"/>
      <w:spacing w:line="240" w:lineRule="auto"/>
      <w:jc w:val="left"/>
      <w:textAlignment w:val="baseline"/>
    </w:pPr>
    <w:rPr>
      <w:rFonts w:ascii="Consolas" w:eastAsia="Times New Roman" w:hAnsi="Consolas" w:cs="Consolas"/>
      <w:sz w:val="21"/>
      <w:szCs w:val="21"/>
    </w:rPr>
  </w:style>
  <w:style w:type="character" w:customStyle="1" w:styleId="TextebrutCar">
    <w:name w:val="Texte brut Car"/>
    <w:basedOn w:val="Policepardfaut"/>
    <w:link w:val="Textebrut"/>
    <w:semiHidden/>
    <w:rsid w:val="00B60DD2"/>
    <w:rPr>
      <w:rFonts w:ascii="Consolas" w:eastAsia="Times New Roman" w:hAnsi="Consolas" w:cs="Consolas"/>
      <w:sz w:val="21"/>
      <w:szCs w:val="21"/>
    </w:rPr>
  </w:style>
  <w:style w:type="paragraph" w:styleId="Citation">
    <w:name w:val="Quote"/>
    <w:basedOn w:val="Normal"/>
    <w:next w:val="Normal"/>
    <w:link w:val="CitationCar"/>
    <w:uiPriority w:val="29"/>
    <w:qFormat/>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i/>
      <w:iCs/>
      <w:color w:val="000000" w:themeColor="text1"/>
      <w:sz w:val="24"/>
    </w:rPr>
  </w:style>
  <w:style w:type="character" w:customStyle="1" w:styleId="CitationCar">
    <w:name w:val="Citation Car"/>
    <w:basedOn w:val="Policepardfaut"/>
    <w:link w:val="Citation"/>
    <w:uiPriority w:val="29"/>
    <w:rsid w:val="00B60DD2"/>
    <w:rPr>
      <w:rFonts w:ascii="Times New Roman" w:eastAsia="Times New Roman" w:hAnsi="Times New Roman" w:cs="Times New Roman"/>
      <w:i/>
      <w:iCs/>
      <w:color w:val="000000" w:themeColor="text1"/>
      <w:sz w:val="24"/>
    </w:rPr>
  </w:style>
  <w:style w:type="paragraph" w:styleId="Salutations">
    <w:name w:val="Salutation"/>
    <w:basedOn w:val="Normal"/>
    <w:next w:val="Normal"/>
    <w:link w:val="SalutationsCar"/>
    <w:semiHidden/>
    <w:unhideWhenUsed/>
    <w:rsid w:val="00B60DD2"/>
    <w:pPr>
      <w:overflowPunct w:val="0"/>
      <w:autoSpaceDE w:val="0"/>
      <w:autoSpaceDN w:val="0"/>
      <w:adjustRightInd w:val="0"/>
      <w:spacing w:line="240" w:lineRule="auto"/>
      <w:jc w:val="left"/>
      <w:textAlignment w:val="baseline"/>
    </w:pPr>
    <w:rPr>
      <w:rFonts w:ascii="Times New Roman" w:eastAsia="Times New Roman" w:hAnsi="Times New Roman" w:cs="Times New Roman"/>
      <w:sz w:val="24"/>
    </w:rPr>
  </w:style>
  <w:style w:type="character" w:customStyle="1" w:styleId="SalutationsCar">
    <w:name w:val="Salutations Car"/>
    <w:basedOn w:val="Policepardfaut"/>
    <w:link w:val="Salutations"/>
    <w:semiHidden/>
    <w:rsid w:val="00B60DD2"/>
    <w:rPr>
      <w:rFonts w:ascii="Times New Roman" w:eastAsia="Times New Roman" w:hAnsi="Times New Roman" w:cs="Times New Roman"/>
      <w:sz w:val="24"/>
    </w:rPr>
  </w:style>
  <w:style w:type="paragraph" w:styleId="Signature">
    <w:name w:val="Signature"/>
    <w:basedOn w:val="Normal"/>
    <w:link w:val="SignatureCar"/>
    <w:semiHidden/>
    <w:unhideWhenUsed/>
    <w:rsid w:val="00B60DD2"/>
    <w:pPr>
      <w:overflowPunct w:val="0"/>
      <w:autoSpaceDE w:val="0"/>
      <w:autoSpaceDN w:val="0"/>
      <w:adjustRightInd w:val="0"/>
      <w:spacing w:line="240" w:lineRule="auto"/>
      <w:ind w:left="4252"/>
      <w:jc w:val="left"/>
      <w:textAlignment w:val="baseline"/>
    </w:pPr>
    <w:rPr>
      <w:rFonts w:ascii="Times New Roman" w:eastAsia="Times New Roman" w:hAnsi="Times New Roman" w:cs="Times New Roman"/>
      <w:sz w:val="24"/>
    </w:rPr>
  </w:style>
  <w:style w:type="character" w:customStyle="1" w:styleId="SignatureCar">
    <w:name w:val="Signature Car"/>
    <w:basedOn w:val="Policepardfaut"/>
    <w:link w:val="Signature"/>
    <w:semiHidden/>
    <w:rsid w:val="00B60DD2"/>
    <w:rPr>
      <w:rFonts w:ascii="Times New Roman" w:eastAsia="Times New Roman" w:hAnsi="Times New Roman" w:cs="Times New Roman"/>
      <w:sz w:val="24"/>
    </w:rPr>
  </w:style>
  <w:style w:type="paragraph" w:styleId="Sous-titre">
    <w:name w:val="Subtitle"/>
    <w:basedOn w:val="Normal"/>
    <w:next w:val="Normal"/>
    <w:link w:val="Sous-titreCar"/>
    <w:qFormat/>
    <w:rsid w:val="00B60DD2"/>
    <w:pPr>
      <w:numPr>
        <w:ilvl w:val="1"/>
      </w:numPr>
      <w:overflowPunct w:val="0"/>
      <w:autoSpaceDE w:val="0"/>
      <w:autoSpaceDN w:val="0"/>
      <w:adjustRightInd w:val="0"/>
      <w:spacing w:line="240" w:lineRule="auto"/>
      <w:jc w:val="left"/>
      <w:textAlignment w:val="baseline"/>
    </w:pPr>
    <w:rPr>
      <w:rFonts w:asciiTheme="majorHAnsi" w:eastAsiaTheme="majorEastAsia" w:hAnsiTheme="majorHAnsi" w:cstheme="majorBidi"/>
      <w:i/>
      <w:iCs/>
      <w:color w:val="01E4B3" w:themeColor="accent1"/>
      <w:spacing w:val="15"/>
      <w:sz w:val="24"/>
      <w:szCs w:val="24"/>
    </w:rPr>
  </w:style>
  <w:style w:type="character" w:customStyle="1" w:styleId="Sous-titreCar">
    <w:name w:val="Sous-titre Car"/>
    <w:basedOn w:val="Policepardfaut"/>
    <w:link w:val="Sous-titre"/>
    <w:rsid w:val="00B60DD2"/>
    <w:rPr>
      <w:rFonts w:asciiTheme="majorHAnsi" w:eastAsiaTheme="majorEastAsia" w:hAnsiTheme="majorHAnsi" w:cstheme="majorBidi"/>
      <w:i/>
      <w:iCs/>
      <w:color w:val="01E4B3" w:themeColor="accent1"/>
      <w:spacing w:val="15"/>
      <w:sz w:val="24"/>
      <w:szCs w:val="24"/>
    </w:rPr>
  </w:style>
  <w:style w:type="paragraph" w:styleId="Tabledesautorits">
    <w:name w:val="table of authorities"/>
    <w:basedOn w:val="Normal"/>
    <w:next w:val="Normal"/>
    <w:semiHidden/>
    <w:unhideWhenUsed/>
    <w:rsid w:val="00B60DD2"/>
    <w:pPr>
      <w:overflowPunct w:val="0"/>
      <w:autoSpaceDE w:val="0"/>
      <w:autoSpaceDN w:val="0"/>
      <w:adjustRightInd w:val="0"/>
      <w:spacing w:line="240" w:lineRule="auto"/>
      <w:ind w:left="240" w:hanging="240"/>
      <w:jc w:val="left"/>
      <w:textAlignment w:val="baseline"/>
    </w:pPr>
    <w:rPr>
      <w:rFonts w:ascii="Times New Roman" w:eastAsia="Times New Roman" w:hAnsi="Times New Roman" w:cs="Times New Roman"/>
      <w:sz w:val="24"/>
    </w:rPr>
  </w:style>
  <w:style w:type="paragraph" w:styleId="Titredetablederfrences">
    <w:name w:val="toa heading"/>
    <w:basedOn w:val="Normal"/>
    <w:next w:val="Normal"/>
    <w:semiHidden/>
    <w:unhideWhenUsed/>
    <w:rsid w:val="00B60DD2"/>
    <w:pPr>
      <w:overflowPunct w:val="0"/>
      <w:autoSpaceDE w:val="0"/>
      <w:autoSpaceDN w:val="0"/>
      <w:adjustRightInd w:val="0"/>
      <w:spacing w:before="120" w:line="240" w:lineRule="auto"/>
      <w:jc w:val="left"/>
      <w:textAlignment w:val="baseline"/>
    </w:pPr>
    <w:rPr>
      <w:rFonts w:asciiTheme="majorHAnsi" w:eastAsiaTheme="majorEastAsia" w:hAnsiTheme="majorHAnsi" w:cstheme="majorBidi"/>
      <w:b/>
      <w:bCs/>
      <w:sz w:val="24"/>
      <w:szCs w:val="24"/>
    </w:rPr>
  </w:style>
  <w:style w:type="character" w:styleId="Accentuation">
    <w:name w:val="Emphasis"/>
    <w:basedOn w:val="Policepardfaut"/>
    <w:uiPriority w:val="20"/>
    <w:qFormat/>
    <w:rsid w:val="00B60DD2"/>
    <w:rPr>
      <w:i/>
      <w:iCs/>
    </w:rPr>
  </w:style>
  <w:style w:type="character" w:customStyle="1" w:styleId="highlight6">
    <w:name w:val="highlight6"/>
    <w:basedOn w:val="Policepardfaut"/>
    <w:rsid w:val="00B60DD2"/>
    <w:rPr>
      <w:b/>
      <w:bCs/>
      <w:vanish w:val="0"/>
      <w:webHidden w:val="0"/>
      <w:color w:val="CA1936"/>
      <w:specVanish w:val="0"/>
    </w:rPr>
  </w:style>
  <w:style w:type="character" w:styleId="lev">
    <w:name w:val="Strong"/>
    <w:basedOn w:val="Policepardfaut"/>
    <w:uiPriority w:val="22"/>
    <w:qFormat/>
    <w:rsid w:val="00B60DD2"/>
    <w:rPr>
      <w:b/>
      <w:bCs/>
    </w:rPr>
  </w:style>
  <w:style w:type="paragraph" w:customStyle="1" w:styleId="d21">
    <w:name w:val="d21"/>
    <w:basedOn w:val="Normal"/>
    <w:rsid w:val="00B60DD2"/>
    <w:pPr>
      <w:spacing w:before="120" w:after="120" w:line="240" w:lineRule="auto"/>
      <w:ind w:left="120" w:right="120"/>
      <w:jc w:val="left"/>
    </w:pPr>
    <w:rPr>
      <w:rFonts w:ascii="Times New Roman" w:eastAsia="Times New Roman" w:hAnsi="Times New Roman" w:cs="Times New Roman"/>
      <w:color w:val="004494"/>
      <w:sz w:val="29"/>
      <w:szCs w:val="29"/>
      <w:lang w:val="es-ES" w:eastAsia="es-ES"/>
    </w:rPr>
  </w:style>
  <w:style w:type="paragraph" w:customStyle="1" w:styleId="d31">
    <w:name w:val="d31"/>
    <w:basedOn w:val="Normal"/>
    <w:rsid w:val="00B60DD2"/>
    <w:pPr>
      <w:spacing w:before="120" w:after="120" w:line="240" w:lineRule="auto"/>
      <w:ind w:left="120" w:right="120"/>
      <w:jc w:val="left"/>
    </w:pPr>
    <w:rPr>
      <w:rFonts w:ascii="Times New Roman" w:eastAsia="Times New Roman" w:hAnsi="Times New Roman" w:cs="Times New Roman"/>
      <w:color w:val="004494"/>
      <w:sz w:val="24"/>
      <w:szCs w:val="24"/>
      <w:lang w:val="es-ES" w:eastAsia="es-ES"/>
    </w:rPr>
  </w:style>
  <w:style w:type="paragraph" w:customStyle="1" w:styleId="d41">
    <w:name w:val="d41"/>
    <w:basedOn w:val="Normal"/>
    <w:rsid w:val="00B60DD2"/>
    <w:pPr>
      <w:spacing w:before="120" w:after="120" w:line="240" w:lineRule="auto"/>
      <w:ind w:left="120" w:right="120"/>
      <w:jc w:val="left"/>
    </w:pPr>
    <w:rPr>
      <w:rFonts w:ascii="Times New Roman" w:eastAsia="Times New Roman" w:hAnsi="Times New Roman" w:cs="Times New Roman"/>
      <w:color w:val="004494"/>
      <w:sz w:val="22"/>
      <w:szCs w:val="22"/>
      <w:lang w:val="es-ES" w:eastAsia="es-ES"/>
    </w:rPr>
  </w:style>
  <w:style w:type="paragraph" w:customStyle="1" w:styleId="d11">
    <w:name w:val="d11"/>
    <w:basedOn w:val="Normal"/>
    <w:rsid w:val="00B60DD2"/>
    <w:pPr>
      <w:spacing w:before="120" w:after="120" w:line="240" w:lineRule="auto"/>
      <w:ind w:left="120" w:right="120"/>
      <w:jc w:val="left"/>
    </w:pPr>
    <w:rPr>
      <w:rFonts w:ascii="Times New Roman" w:eastAsia="Times New Roman" w:hAnsi="Times New Roman" w:cs="Times New Roman"/>
      <w:color w:val="004494"/>
      <w:sz w:val="29"/>
      <w:szCs w:val="29"/>
      <w:lang w:val="es-ES" w:eastAsia="es-ES"/>
    </w:rPr>
  </w:style>
  <w:style w:type="paragraph" w:customStyle="1" w:styleId="Titre1AP">
    <w:name w:val="Titre1AP"/>
    <w:basedOn w:val="Titre5"/>
    <w:link w:val="Titre1APCar"/>
    <w:qFormat/>
    <w:rsid w:val="0057665F"/>
    <w:rPr>
      <w:rFonts w:asciiTheme="minorHAnsi" w:hAnsiTheme="minorHAnsi" w:cstheme="minorHAnsi"/>
      <w:b/>
      <w:bCs/>
      <w:color w:val="auto"/>
      <w:sz w:val="22"/>
      <w:szCs w:val="22"/>
      <w:u w:val="single"/>
    </w:rPr>
  </w:style>
  <w:style w:type="character" w:customStyle="1" w:styleId="Titre1APCar">
    <w:name w:val="Titre1AP Car"/>
    <w:basedOn w:val="Titre5Car"/>
    <w:link w:val="Titre1AP"/>
    <w:rsid w:val="0057665F"/>
    <w:rPr>
      <w:rFonts w:asciiTheme="majorHAnsi" w:eastAsiaTheme="majorEastAsia" w:hAnsiTheme="majorHAnsi" w:cstheme="minorHAnsi"/>
      <w:b/>
      <w:bCs/>
      <w:color w:val="00AA85" w:themeColor="accent1" w:themeShade="BF"/>
      <w:sz w:val="22"/>
      <w:szCs w:val="22"/>
      <w:u w:val="single"/>
    </w:rPr>
  </w:style>
  <w:style w:type="paragraph" w:customStyle="1" w:styleId="Titre11AP">
    <w:name w:val="Titre1.1AP"/>
    <w:basedOn w:val="Titre6"/>
    <w:link w:val="Titre11APCar"/>
    <w:qFormat/>
    <w:rsid w:val="0057665F"/>
    <w:rPr>
      <w:rFonts w:asciiTheme="minorHAnsi" w:hAnsiTheme="minorHAnsi" w:cstheme="minorHAnsi"/>
      <w:b/>
      <w:bCs/>
      <w:color w:val="auto"/>
      <w:sz w:val="20"/>
    </w:rPr>
  </w:style>
  <w:style w:type="character" w:customStyle="1" w:styleId="Titre11APCar">
    <w:name w:val="Titre1.1AP Car"/>
    <w:basedOn w:val="Titre6Car"/>
    <w:link w:val="Titre11AP"/>
    <w:rsid w:val="0057665F"/>
    <w:rPr>
      <w:rFonts w:asciiTheme="majorHAnsi" w:eastAsiaTheme="majorEastAsia" w:hAnsiTheme="majorHAnsi" w:cstheme="minorHAnsi"/>
      <w:b/>
      <w:bCs/>
      <w:color w:val="007158" w:themeColor="accent1" w:themeShade="7F"/>
      <w:sz w:val="19"/>
    </w:rPr>
  </w:style>
  <w:style w:type="paragraph" w:customStyle="1" w:styleId="Titre111AP">
    <w:name w:val="Titre1.1.1AP"/>
    <w:basedOn w:val="Titre7"/>
    <w:link w:val="Titre111APCar"/>
    <w:qFormat/>
    <w:rsid w:val="008773F0"/>
    <w:pPr>
      <w:spacing w:before="0" w:line="280" w:lineRule="exact"/>
    </w:pPr>
    <w:rPr>
      <w:rFonts w:asciiTheme="minorHAnsi" w:hAnsiTheme="minorHAnsi" w:cstheme="minorHAnsi"/>
      <w:color w:val="auto"/>
      <w:sz w:val="20"/>
    </w:rPr>
  </w:style>
  <w:style w:type="character" w:customStyle="1" w:styleId="Titre111APCar">
    <w:name w:val="Titre1.1.1AP Car"/>
    <w:basedOn w:val="Titre7Car"/>
    <w:link w:val="Titre111AP"/>
    <w:rsid w:val="008773F0"/>
    <w:rPr>
      <w:rFonts w:asciiTheme="majorHAnsi" w:eastAsiaTheme="majorEastAsia" w:hAnsiTheme="majorHAnsi" w:cstheme="minorHAnsi"/>
      <w:i/>
      <w:iCs/>
      <w:color w:val="007158" w:themeColor="accent1" w:themeShade="7F"/>
      <w:sz w:val="19"/>
    </w:rPr>
  </w:style>
  <w:style w:type="paragraph" w:customStyle="1" w:styleId="Titre1111">
    <w:name w:val="Titre1.1.1.1"/>
    <w:basedOn w:val="Titre9"/>
    <w:link w:val="Titre1111Car"/>
    <w:qFormat/>
    <w:rsid w:val="008773F0"/>
    <w:pPr>
      <w:spacing w:before="0" w:line="280" w:lineRule="exact"/>
    </w:pPr>
    <w:rPr>
      <w:rFonts w:asciiTheme="minorHAnsi" w:hAnsiTheme="minorHAnsi" w:cstheme="minorHAnsi"/>
      <w:color w:val="auto"/>
      <w:sz w:val="20"/>
      <w:szCs w:val="20"/>
    </w:rPr>
  </w:style>
  <w:style w:type="character" w:customStyle="1" w:styleId="Titre1111Car">
    <w:name w:val="Titre1.1.1.1 Car"/>
    <w:basedOn w:val="Titre9Car"/>
    <w:link w:val="Titre1111"/>
    <w:rsid w:val="008773F0"/>
    <w:rPr>
      <w:rFonts w:asciiTheme="majorHAnsi" w:eastAsiaTheme="majorEastAsia" w:hAnsiTheme="majorHAnsi" w:cstheme="minorHAnsi"/>
      <w:i/>
      <w:iCs/>
      <w:color w:val="272727" w:themeColor="text1" w:themeTint="D8"/>
      <w:sz w:val="21"/>
      <w:szCs w:val="21"/>
    </w:rPr>
  </w:style>
  <w:style w:type="character" w:customStyle="1" w:styleId="Mention">
    <w:name w:val="Mention"/>
    <w:basedOn w:val="Policepardfaut"/>
    <w:uiPriority w:val="99"/>
    <w:unhideWhenUsed/>
    <w:rsid w:val="004124FF"/>
    <w:rPr>
      <w:color w:val="2B579A"/>
      <w:shd w:val="clear" w:color="auto" w:fill="E1DFDD"/>
    </w:rPr>
  </w:style>
  <w:style w:type="character" w:customStyle="1" w:styleId="cf01">
    <w:name w:val="cf01"/>
    <w:basedOn w:val="Policepardfaut"/>
    <w:rsid w:val="004124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9636">
      <w:bodyDiv w:val="1"/>
      <w:marLeft w:val="0"/>
      <w:marRight w:val="0"/>
      <w:marTop w:val="0"/>
      <w:marBottom w:val="0"/>
      <w:divBdr>
        <w:top w:val="none" w:sz="0" w:space="0" w:color="auto"/>
        <w:left w:val="none" w:sz="0" w:space="0" w:color="auto"/>
        <w:bottom w:val="none" w:sz="0" w:space="0" w:color="auto"/>
        <w:right w:val="none" w:sz="0" w:space="0" w:color="auto"/>
      </w:divBdr>
    </w:div>
    <w:div w:id="300498048">
      <w:bodyDiv w:val="1"/>
      <w:marLeft w:val="0"/>
      <w:marRight w:val="0"/>
      <w:marTop w:val="0"/>
      <w:marBottom w:val="0"/>
      <w:divBdr>
        <w:top w:val="none" w:sz="0" w:space="0" w:color="auto"/>
        <w:left w:val="none" w:sz="0" w:space="0" w:color="auto"/>
        <w:bottom w:val="none" w:sz="0" w:space="0" w:color="auto"/>
        <w:right w:val="none" w:sz="0" w:space="0" w:color="auto"/>
      </w:divBdr>
    </w:div>
    <w:div w:id="1266380473">
      <w:bodyDiv w:val="1"/>
      <w:marLeft w:val="0"/>
      <w:marRight w:val="0"/>
      <w:marTop w:val="0"/>
      <w:marBottom w:val="0"/>
      <w:divBdr>
        <w:top w:val="none" w:sz="0" w:space="0" w:color="auto"/>
        <w:left w:val="none" w:sz="0" w:space="0" w:color="auto"/>
        <w:bottom w:val="none" w:sz="0" w:space="0" w:color="auto"/>
        <w:right w:val="none" w:sz="0" w:space="0" w:color="auto"/>
      </w:divBdr>
    </w:div>
    <w:div w:id="20955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21" Type="http://schemas.microsoft.com/office/2019/05/relationships/documenttasks" Target="documenttasks/documenttasks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teleaccords.travail-emploi.gouv.f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A59EC0B-7CFB-4AE0-BD9F-674441FDA743}">
    <t:Anchor>
      <t:Comment id="1604559663"/>
    </t:Anchor>
    <t:History>
      <t:Event id="{D4E5F2C8-C901-4634-A57E-82CCDF95EFF3}" time="2025-05-12T14:14:56.148Z">
        <t:Attribution userId="S::Amandine.Iochem@volvo.com::57b6e04d-a8b0-4a87-aa2d-89a9ec01234c" userProvider="AD" userName="Amandine Iochem"/>
        <t:Anchor>
          <t:Comment id="1604559663"/>
        </t:Anchor>
        <t:Create/>
      </t:Event>
      <t:Event id="{6193150A-5C47-4CDC-8ABD-5B8DFA6CBAFB}" time="2025-05-12T14:14:56.148Z">
        <t:Attribution userId="S::Amandine.Iochem@volvo.com::57b6e04d-a8b0-4a87-aa2d-89a9ec01234c" userProvider="AD" userName="Amandine Iochem"/>
        <t:Anchor>
          <t:Comment id="1604559663"/>
        </t:Anchor>
        <t:Assign userId="S::adele.penisson@volvo.com::25cc4a44-d280-450d-b44d-cdfcfefe15f2" userProvider="AD" userName="Adele Penisson"/>
      </t:Event>
      <t:Event id="{78FC31CE-F321-4698-89BA-EF97EB220B00}" time="2025-05-12T14:14:56.148Z">
        <t:Attribution userId="S::Amandine.Iochem@volvo.com::57b6e04d-a8b0-4a87-aa2d-89a9ec01234c" userProvider="AD" userName="Amandine Iochem"/>
        <t:Anchor>
          <t:Comment id="1604559663"/>
        </t:Anchor>
        <t:SetTitle title="@Adele Penisson vérification de la définition du champ d’application de cette mesure "/>
      </t:Event>
    </t:History>
  </t:Task>
  <t:Task id="{95134F95-93AD-4DF7-A0A2-887B0FC97E55}">
    <t:Anchor>
      <t:Comment id="2146595080"/>
    </t:Anchor>
    <t:History>
      <t:Event id="{AE542FA3-C08E-4072-9AB4-2B5E0648CBEA}" time="2025-05-12T14:15:33.506Z">
        <t:Attribution userId="S::Amandine.Iochem@volvo.com::57b6e04d-a8b0-4a87-aa2d-89a9ec01234c" userProvider="AD" userName="Amandine Iochem"/>
        <t:Anchor>
          <t:Comment id="2146595080"/>
        </t:Anchor>
        <t:Create/>
      </t:Event>
      <t:Event id="{A551EA04-5FCE-49B5-9C1A-64F0DB2CED95}" time="2025-05-12T14:15:33.506Z">
        <t:Attribution userId="S::Amandine.Iochem@volvo.com::57b6e04d-a8b0-4a87-aa2d-89a9ec01234c" userProvider="AD" userName="Amandine Iochem"/>
        <t:Anchor>
          <t:Comment id="2146595080"/>
        </t:Anchor>
        <t:Assign userId="S::adele.penisson@volvo.com::25cc4a44-d280-450d-b44d-cdfcfefe15f2" userProvider="AD" userName="Adele Penisson"/>
      </t:Event>
      <t:Event id="{21015F96-5D1E-404A-9F8F-EBCC9D337407}" time="2025-05-12T14:15:33.506Z">
        <t:Attribution userId="S::Amandine.Iochem@volvo.com::57b6e04d-a8b0-4a87-aa2d-89a9ec01234c" userProvider="AD" userName="Amandine Iochem"/>
        <t:Anchor>
          <t:Comment id="2146595080"/>
        </t:Anchor>
        <t:SetTitle title="@Adele Penisson vérification de l’incidence des dernières évolutions en la matière."/>
      </t:Event>
    </t:History>
  </t:Task>
</t:Tasks>
</file>

<file path=word/theme/theme1.xml><?xml version="1.0" encoding="utf-8"?>
<a:theme xmlns:a="http://schemas.openxmlformats.org/drawingml/2006/main" name="Thème Office">
  <a:themeElements>
    <a:clrScheme name="Renault Trucks_Couleurs">
      <a:dk1>
        <a:sysClr val="windowText" lastClr="000000"/>
      </a:dk1>
      <a:lt1>
        <a:sysClr val="window" lastClr="FFFFFF"/>
      </a:lt1>
      <a:dk2>
        <a:srgbClr val="E3021B"/>
      </a:dk2>
      <a:lt2>
        <a:srgbClr val="EDEDEE"/>
      </a:lt2>
      <a:accent1>
        <a:srgbClr val="01E4B3"/>
      </a:accent1>
      <a:accent2>
        <a:srgbClr val="E2DE00"/>
      </a:accent2>
      <a:accent3>
        <a:srgbClr val="0099BC"/>
      </a:accent3>
      <a:accent4>
        <a:srgbClr val="494949"/>
      </a:accent4>
      <a:accent5>
        <a:srgbClr val="A1A5A7"/>
      </a:accent5>
      <a:accent6>
        <a:srgbClr val="D9DADB"/>
      </a:accent6>
      <a:hlink>
        <a:srgbClr val="FFFFFF"/>
      </a:hlink>
      <a:folHlink>
        <a:srgbClr val="FFFFF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it Collaboration Document" ma:contentTypeID="0x0101007A60771C5753A247A9E629B69FD0F51E0900BDC1FA2272E04D42B537DBBADD0A70EA" ma:contentTypeVersion="18" ma:contentTypeDescription="Create a new document." ma:contentTypeScope="" ma:versionID="2d08caf1a9454856442669a8aaacb6df">
  <xsd:schema xmlns:xsd="http://www.w3.org/2001/XMLSchema" xmlns:xs="http://www.w3.org/2001/XMLSchema" xmlns:p="http://schemas.microsoft.com/office/2006/metadata/properties" xmlns:ns2="f6b0ce97-e42a-428d-9b41-0e893ba96d31" xmlns:ns3="cf10c5b5-d5e4-474f-a262-262f8efbde0a" targetNamespace="http://schemas.microsoft.com/office/2006/metadata/properties" ma:root="true" ma:fieldsID="7ad4e9ef3522b5be02ce61c37f6ff19d" ns2:_="" ns3:_="">
    <xsd:import namespace="f6b0ce97-e42a-428d-9b41-0e893ba96d31"/>
    <xsd:import namespace="cf10c5b5-d5e4-474f-a262-262f8efbd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0ce97-e42a-428d-9b41-0e893ba96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0c5b5-d5e4-474f-a262-262f8efbde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EB05-BB24-40E2-BCCF-6534E6C97D2B}">
  <ds:schemaRefs>
    <ds:schemaRef ds:uri="http://schemas.microsoft.com/sharepoint/v3/contenttype/forms"/>
  </ds:schemaRefs>
</ds:datastoreItem>
</file>

<file path=customXml/itemProps2.xml><?xml version="1.0" encoding="utf-8"?>
<ds:datastoreItem xmlns:ds="http://schemas.openxmlformats.org/officeDocument/2006/customXml" ds:itemID="{7C0E17CB-7E19-4CD6-A09B-86B36CDE89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7F663-06EC-438B-B340-33DC3489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0ce97-e42a-428d-9b41-0e893ba96d31"/>
    <ds:schemaRef ds:uri="cf10c5b5-d5e4-474f-a262-262f8efbd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908A6-2654-AE47-AD64-6C875485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5046</Words>
  <Characters>27755</Characters>
  <Application>Microsoft Macintosh Word</Application>
  <DocSecurity>0</DocSecurity>
  <Lines>231</Lines>
  <Paragraphs>65</Paragraphs>
  <ScaleCrop>false</ScaleCrop>
  <Company>Renault Trucks</Company>
  <LinksUpToDate>false</LinksUpToDate>
  <CharactersWithSpaces>32736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2025-05-20T15:50:00Z</cp:lastPrinted>
  <dcterms:created xsi:type="dcterms:W3CDTF">2025-08-12T20:41:00Z</dcterms:created>
  <dcterms:modified xsi:type="dcterms:W3CDTF">2025-08-12T20:41:00Z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0x0101007A60771C5753A247A9E629B69FD0F51E0900BDC1FA2272E04D42B537DBBADD0A70EA</vt:lpwstr>
  </property>
  <property fmtid="{D5CDD505-2E9C-101B-9397-08002B2CF9AE}" pid="3" name="MediaServiceImageTags">
    <vt:lpwstr/>
  </property>
  <property fmtid="{D5CDD505-2E9C-101B-9397-08002B2CF9AE}" pid="4" name="IDWBrands">
    <vt:lpwstr/>
  </property>
  <property fmtid="{D5CDD505-2E9C-101B-9397-08002B2CF9AE}" pid="5" name="IDWProcesses">
    <vt:lpwstr/>
  </property>
  <property fmtid="{D5CDD505-2E9C-101B-9397-08002B2CF9AE}" pid="6" name="IDWOrganisations">
    <vt:lpwstr>3;#Volvo Group, AA10000|00000000-0000-0000-f87e-f8b952956269</vt:lpwstr>
  </property>
  <property fmtid="{D5CDD505-2E9C-101B-9397-08002B2CF9AE}" pid="7" name="IDWLocations">
    <vt:lpwstr>2;#Global|0285aa3f-9e8c-47bf-b7b9-06bacc2a94bd</vt:lpwstr>
  </property>
  <property fmtid="{D5CDD505-2E9C-101B-9397-08002B2CF9AE}" pid="8" name="IDWProducts">
    <vt:lpwstr/>
  </property>
  <property fmtid="{D5CDD505-2E9C-101B-9397-08002B2CF9AE}" pid="9" name="IDWTopics">
    <vt:lpwstr>5;#Brand|317463fc-7970-4e00-bb4b-deeb5c40dbad;#6;#Strategy|b5f78320-d351-4cab-bcdb-683eb41665bd</vt:lpwstr>
  </property>
  <property fmtid="{D5CDD505-2E9C-101B-9397-08002B2CF9AE}" pid="10" name="IDWFunctionalAreas">
    <vt:lpwstr/>
  </property>
  <property fmtid="{D5CDD505-2E9C-101B-9397-08002B2CF9AE}" pid="11" name="IDWMainOrganisations">
    <vt:lpwstr>17;#Renault Trucks|6bd1a122-c3b8-4225-81bc-c904974e8e62</vt:lpwstr>
  </property>
  <property fmtid="{D5CDD505-2E9C-101B-9397-08002B2CF9AE}" pid="12" name="IDWRoles">
    <vt:lpwstr/>
  </property>
  <property fmtid="{D5CDD505-2E9C-101B-9397-08002B2CF9AE}" pid="13" name="IDWLanguage">
    <vt:lpwstr>1;#English|2f0bb86f-0ec4-40cc-8497-e574f143f902</vt:lpwstr>
  </property>
  <property fmtid="{D5CDD505-2E9C-101B-9397-08002B2CF9AE}" pid="14" name="IDWCompanyDocumentType">
    <vt:lpwstr>68;#Template|200f16e1-3480-4415-b8f7-2d2c7d9be73d</vt:lpwstr>
  </property>
  <property fmtid="{D5CDD505-2E9C-101B-9397-08002B2CF9AE}" pid="15" name="IDWInformationType">
    <vt:lpwstr>68;#Template|200f16e1-3480-4415-b8f7-2d2c7d9be73d</vt:lpwstr>
  </property>
  <property fmtid="{D5CDD505-2E9C-101B-9397-08002B2CF9AE}" pid="16" name="cba413d4bb0f4f51a8b0ec2a930c3e4a">
    <vt:lpwstr>Template|200f16e1-3480-4415-b8f7-2d2c7d9be73d</vt:lpwstr>
  </property>
  <property fmtid="{D5CDD505-2E9C-101B-9397-08002B2CF9AE}" pid="17" name="IDWInformationArea">
    <vt:lpwstr>7;#About Volvo Group|c0662cb1-462a-4ae6-a7ed-4eb061be811c</vt:lpwstr>
  </property>
  <property fmtid="{D5CDD505-2E9C-101B-9397-08002B2CF9AE}" pid="18" name="MSIP_Label_19540963-e559-4020-8a90-fe8a502c2801_Enabled">
    <vt:lpwstr>true</vt:lpwstr>
  </property>
  <property fmtid="{D5CDD505-2E9C-101B-9397-08002B2CF9AE}" pid="19" name="MSIP_Label_19540963-e559-4020-8a90-fe8a502c2801_SetDate">
    <vt:lpwstr>2024-05-24T09:04:07Z</vt:lpwstr>
  </property>
  <property fmtid="{D5CDD505-2E9C-101B-9397-08002B2CF9AE}" pid="20" name="MSIP_Label_19540963-e559-4020-8a90-fe8a502c2801_Method">
    <vt:lpwstr>Standard</vt:lpwstr>
  </property>
  <property fmtid="{D5CDD505-2E9C-101B-9397-08002B2CF9AE}" pid="21" name="MSIP_Label_19540963-e559-4020-8a90-fe8a502c2801_Name">
    <vt:lpwstr>19540963-e559-4020-8a90-fe8a502c2801</vt:lpwstr>
  </property>
  <property fmtid="{D5CDD505-2E9C-101B-9397-08002B2CF9AE}" pid="22" name="MSIP_Label_19540963-e559-4020-8a90-fe8a502c2801_SiteId">
    <vt:lpwstr>f25493ae-1c98-41d7-8a33-0be75f5fe603</vt:lpwstr>
  </property>
  <property fmtid="{D5CDD505-2E9C-101B-9397-08002B2CF9AE}" pid="23" name="MSIP_Label_19540963-e559-4020-8a90-fe8a502c2801_ActionId">
    <vt:lpwstr>c1347fa9-1df7-486b-b1e7-1d851974defa</vt:lpwstr>
  </property>
  <property fmtid="{D5CDD505-2E9C-101B-9397-08002B2CF9AE}" pid="24" name="MSIP_Label_19540963-e559-4020-8a90-fe8a502c2801_ContentBits">
    <vt:lpwstr>0</vt:lpwstr>
  </property>
</Properties>
</file>