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DFA35" w14:textId="0DC444D7" w:rsidR="00720289" w:rsidRPr="00720289" w:rsidRDefault="00720289" w:rsidP="00720289">
      <w:pPr>
        <w:jc w:val="center"/>
        <w:rPr>
          <w:rStyle w:val="Emphaseintense"/>
          <w:rFonts w:asciiTheme="minorHAnsi" w:hAnsiTheme="minorHAnsi" w:cstheme="minorHAnsi"/>
          <w:i w:val="0"/>
          <w:iCs w:val="0"/>
          <w:color w:val="auto"/>
          <w:szCs w:val="22"/>
        </w:rPr>
      </w:pPr>
      <w:r>
        <w:rPr>
          <w:rFonts w:asciiTheme="minorHAnsi" w:hAnsiTheme="minorHAnsi" w:cstheme="minorHAnsi"/>
          <w:noProof/>
          <w:szCs w:val="22"/>
        </w:rPr>
        <w:drawing>
          <wp:inline distT="0" distB="0" distL="0" distR="0" wp14:anchorId="3D91A19B" wp14:editId="77BD5E2D">
            <wp:extent cx="807720" cy="690382"/>
            <wp:effectExtent l="0" t="0" r="0" b="0"/>
            <wp:docPr id="920264342" name="Image 1" descr="Une image contenant Graphique, conception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264342" name="Image 1" descr="Une image contenant Graphique, conception  Description générée automatiquement"/>
                    <pic:cNvPicPr/>
                  </pic:nvPicPr>
                  <pic:blipFill rotWithShape="1">
                    <a:blip r:embed="rId11" cstate="print">
                      <a:extLst>
                        <a:ext uri="{28A0092B-C50C-407E-A947-70E740481C1C}">
                          <a14:useLocalDpi xmlns:a14="http://schemas.microsoft.com/office/drawing/2010/main" val="0"/>
                        </a:ext>
                      </a:extLst>
                    </a:blip>
                    <a:srcRect l="10400" t="15734" r="10666" b="16800"/>
                    <a:stretch/>
                  </pic:blipFill>
                  <pic:spPr bwMode="auto">
                    <a:xfrm>
                      <a:off x="0" y="0"/>
                      <a:ext cx="813273" cy="695128"/>
                    </a:xfrm>
                    <a:prstGeom prst="rect">
                      <a:avLst/>
                    </a:prstGeom>
                    <a:ln>
                      <a:noFill/>
                    </a:ln>
                    <a:extLst>
                      <a:ext uri="{53640926-AAD7-44D8-BBD7-CCE9431645EC}">
                        <a14:shadowObscured xmlns:a14="http://schemas.microsoft.com/office/drawing/2010/main"/>
                      </a:ext>
                    </a:extLst>
                  </pic:spPr>
                </pic:pic>
              </a:graphicData>
            </a:graphic>
          </wp:inline>
        </w:drawing>
      </w:r>
    </w:p>
    <w:p w14:paraId="2DA74D55" w14:textId="77777777" w:rsidR="00720289" w:rsidRPr="00720289" w:rsidRDefault="00720289" w:rsidP="00720289">
      <w:pPr>
        <w:jc w:val="center"/>
        <w:rPr>
          <w:rStyle w:val="Emphaseintense"/>
          <w:rFonts w:asciiTheme="minorHAnsi" w:hAnsiTheme="minorHAnsi" w:cstheme="minorHAnsi"/>
          <w:i w:val="0"/>
          <w:iCs w:val="0"/>
          <w:color w:val="auto"/>
          <w:sz w:val="10"/>
          <w:szCs w:val="10"/>
        </w:rPr>
      </w:pPr>
    </w:p>
    <w:p w14:paraId="38C5B207" w14:textId="77777777" w:rsidR="0000327D" w:rsidRPr="0000327D" w:rsidRDefault="0000327D" w:rsidP="00720289">
      <w:pPr>
        <w:shd w:val="clear" w:color="auto" w:fill="A6A6A6" w:themeFill="background1" w:themeFillShade="A6"/>
        <w:jc w:val="center"/>
        <w:rPr>
          <w:rStyle w:val="Emphaseintense"/>
          <w:rFonts w:asciiTheme="minorHAnsi" w:hAnsiTheme="minorHAnsi" w:cstheme="minorHAnsi"/>
          <w:b/>
          <w:bCs/>
          <w:i w:val="0"/>
          <w:iCs w:val="0"/>
          <w:color w:val="auto"/>
          <w:sz w:val="8"/>
          <w:szCs w:val="8"/>
        </w:rPr>
      </w:pPr>
    </w:p>
    <w:p w14:paraId="0477FBA1" w14:textId="3FABB183" w:rsidR="005F5857" w:rsidRDefault="00720289" w:rsidP="00720289">
      <w:pPr>
        <w:shd w:val="clear" w:color="auto" w:fill="A6A6A6" w:themeFill="background1" w:themeFillShade="A6"/>
        <w:jc w:val="center"/>
        <w:rPr>
          <w:rStyle w:val="Emphaseintense"/>
          <w:rFonts w:asciiTheme="minorHAnsi" w:hAnsiTheme="minorHAnsi" w:cstheme="minorHAnsi"/>
          <w:b/>
          <w:bCs/>
          <w:i w:val="0"/>
          <w:iCs w:val="0"/>
          <w:color w:val="auto"/>
          <w:sz w:val="28"/>
          <w:szCs w:val="28"/>
        </w:rPr>
      </w:pPr>
      <w:r w:rsidRPr="00720289">
        <w:rPr>
          <w:rStyle w:val="Emphaseintense"/>
          <w:rFonts w:asciiTheme="minorHAnsi" w:hAnsiTheme="minorHAnsi" w:cstheme="minorHAnsi"/>
          <w:b/>
          <w:bCs/>
          <w:i w:val="0"/>
          <w:iCs w:val="0"/>
          <w:color w:val="auto"/>
          <w:sz w:val="28"/>
          <w:szCs w:val="28"/>
        </w:rPr>
        <w:t>ACCORD COLLECTIF D’ENTREPRISE RELATIF AU TELETRAVAIL AU SEIN DE L’ENTREPRISE AVIGROS</w:t>
      </w:r>
    </w:p>
    <w:p w14:paraId="51EC73EF" w14:textId="77777777" w:rsidR="0000327D" w:rsidRPr="0000327D" w:rsidRDefault="0000327D" w:rsidP="00720289">
      <w:pPr>
        <w:shd w:val="clear" w:color="auto" w:fill="A6A6A6" w:themeFill="background1" w:themeFillShade="A6"/>
        <w:jc w:val="center"/>
        <w:rPr>
          <w:rFonts w:asciiTheme="minorHAnsi" w:hAnsiTheme="minorHAnsi" w:cstheme="minorHAnsi"/>
          <w:b/>
          <w:bCs/>
          <w:sz w:val="8"/>
          <w:szCs w:val="8"/>
        </w:rPr>
      </w:pPr>
    </w:p>
    <w:p w14:paraId="09FCFA0D" w14:textId="77777777" w:rsidR="004F0707" w:rsidRPr="00720289" w:rsidRDefault="004F0707" w:rsidP="00720289">
      <w:pPr>
        <w:rPr>
          <w:rFonts w:asciiTheme="minorHAnsi" w:hAnsiTheme="minorHAnsi" w:cstheme="minorHAnsi"/>
          <w:sz w:val="24"/>
          <w:szCs w:val="24"/>
        </w:rPr>
      </w:pPr>
    </w:p>
    <w:p w14:paraId="3F3A02D2" w14:textId="7F48E163" w:rsidR="005F5857" w:rsidRPr="00720289" w:rsidRDefault="009414E1" w:rsidP="00720289">
      <w:pPr>
        <w:jc w:val="both"/>
        <w:rPr>
          <w:rFonts w:asciiTheme="minorHAnsi" w:hAnsiTheme="minorHAnsi" w:cstheme="minorHAnsi"/>
          <w:sz w:val="20"/>
        </w:rPr>
      </w:pPr>
      <w:r w:rsidRPr="00720289">
        <w:rPr>
          <w:rFonts w:asciiTheme="minorHAnsi" w:hAnsiTheme="minorHAnsi" w:cstheme="minorHAnsi"/>
          <w:sz w:val="20"/>
        </w:rPr>
        <w:t xml:space="preserve">Après information du Comité Social et Economique au cours de la réunion du </w:t>
      </w:r>
      <w:r w:rsidR="00A3708D">
        <w:rPr>
          <w:rFonts w:asciiTheme="minorHAnsi" w:hAnsiTheme="minorHAnsi" w:cstheme="minorHAnsi"/>
          <w:sz w:val="20"/>
        </w:rPr>
        <w:t>17 octobre 2023</w:t>
      </w:r>
      <w:r w:rsidRPr="00720289">
        <w:rPr>
          <w:rFonts w:asciiTheme="minorHAnsi" w:hAnsiTheme="minorHAnsi" w:cstheme="minorHAnsi"/>
          <w:sz w:val="20"/>
        </w:rPr>
        <w:t xml:space="preserve">, la Société </w:t>
      </w:r>
      <w:r w:rsidR="00720289">
        <w:rPr>
          <w:rFonts w:asciiTheme="minorHAnsi" w:hAnsiTheme="minorHAnsi" w:cstheme="minorHAnsi"/>
          <w:sz w:val="20"/>
        </w:rPr>
        <w:t>AVIGROS</w:t>
      </w:r>
      <w:r w:rsidRPr="00720289">
        <w:rPr>
          <w:rFonts w:asciiTheme="minorHAnsi" w:hAnsiTheme="minorHAnsi" w:cstheme="minorHAnsi"/>
          <w:sz w:val="20"/>
        </w:rPr>
        <w:t xml:space="preserve"> a décidé ce qui suit.</w:t>
      </w:r>
    </w:p>
    <w:p w14:paraId="2F8AFA4C" w14:textId="77777777" w:rsidR="005F5857" w:rsidRPr="00720289" w:rsidRDefault="005F5857" w:rsidP="00720289">
      <w:pPr>
        <w:jc w:val="both"/>
        <w:rPr>
          <w:rFonts w:asciiTheme="minorHAnsi" w:hAnsiTheme="minorHAnsi" w:cstheme="minorHAnsi"/>
          <w:sz w:val="20"/>
        </w:rPr>
      </w:pPr>
    </w:p>
    <w:p w14:paraId="65D259E5" w14:textId="77777777" w:rsidR="001D4A8B" w:rsidRPr="00720289" w:rsidRDefault="001D4A8B" w:rsidP="001D4A8B">
      <w:pPr>
        <w:rPr>
          <w:rFonts w:asciiTheme="minorHAnsi" w:eastAsia="Arial" w:hAnsiTheme="minorHAnsi" w:cstheme="minorHAnsi"/>
          <w:b/>
          <w:bCs/>
          <w:sz w:val="20"/>
        </w:rPr>
      </w:pPr>
      <w:r w:rsidRPr="00720289">
        <w:rPr>
          <w:rFonts w:asciiTheme="minorHAnsi" w:eastAsia="Arial" w:hAnsiTheme="minorHAnsi" w:cstheme="minorHAnsi"/>
          <w:b/>
          <w:bCs/>
          <w:sz w:val="20"/>
        </w:rPr>
        <w:t>Entre les soussignés,</w:t>
      </w:r>
    </w:p>
    <w:p w14:paraId="51CF8FFD" w14:textId="77777777" w:rsidR="001D4A8B" w:rsidRPr="00720289" w:rsidRDefault="001D4A8B" w:rsidP="001D4A8B">
      <w:pPr>
        <w:rPr>
          <w:rFonts w:asciiTheme="minorHAnsi" w:eastAsia="Arial" w:hAnsiTheme="minorHAnsi" w:cstheme="minorHAnsi"/>
          <w:sz w:val="20"/>
        </w:rPr>
      </w:pPr>
    </w:p>
    <w:p w14:paraId="65D8063F" w14:textId="3712E31A" w:rsidR="00720289" w:rsidRPr="00720289" w:rsidRDefault="00720289" w:rsidP="00720289">
      <w:pPr>
        <w:pStyle w:val="Paragraphedeliste"/>
        <w:numPr>
          <w:ilvl w:val="0"/>
          <w:numId w:val="15"/>
        </w:numPr>
        <w:tabs>
          <w:tab w:val="left" w:pos="540"/>
        </w:tabs>
        <w:jc w:val="both"/>
        <w:rPr>
          <w:rFonts w:cs="Calibri"/>
          <w:b/>
          <w:sz w:val="20"/>
        </w:rPr>
      </w:pPr>
      <w:r w:rsidRPr="00720289">
        <w:rPr>
          <w:rFonts w:cs="Calibri"/>
          <w:sz w:val="20"/>
        </w:rPr>
        <w:t xml:space="preserve">la société </w:t>
      </w:r>
      <w:r w:rsidRPr="00720289">
        <w:rPr>
          <w:rFonts w:cs="Calibri"/>
          <w:b/>
          <w:sz w:val="20"/>
        </w:rPr>
        <w:t>AVIGROS S.A.S.</w:t>
      </w:r>
    </w:p>
    <w:p w14:paraId="32D474DE" w14:textId="77777777" w:rsidR="00720289" w:rsidRPr="00720289" w:rsidRDefault="00720289" w:rsidP="00720289">
      <w:pPr>
        <w:tabs>
          <w:tab w:val="left" w:pos="540"/>
        </w:tabs>
        <w:jc w:val="both"/>
        <w:rPr>
          <w:rFonts w:ascii="Calibri" w:hAnsi="Calibri" w:cs="Calibri"/>
          <w:sz w:val="20"/>
        </w:rPr>
      </w:pPr>
      <w:r w:rsidRPr="00720289">
        <w:rPr>
          <w:rFonts w:ascii="Calibri" w:hAnsi="Calibri" w:cs="Calibri"/>
          <w:sz w:val="20"/>
        </w:rPr>
        <w:t xml:space="preserve">S.A.S. au capital de 632.138 €, dont le siège social est sis 2, rue du Gers – CP 70206 – 94535 RUNGIS CEDEX, immatriculée au RCS de CRETEIL sous le numéro 447 915 430 00022, </w:t>
      </w:r>
    </w:p>
    <w:p w14:paraId="1B942EA2" w14:textId="323435A6" w:rsidR="00720289" w:rsidRPr="00720289" w:rsidRDefault="00720289" w:rsidP="00720289">
      <w:pPr>
        <w:tabs>
          <w:tab w:val="left" w:pos="540"/>
        </w:tabs>
        <w:jc w:val="both"/>
        <w:rPr>
          <w:rFonts w:ascii="Calibri" w:hAnsi="Calibri" w:cs="Calibri"/>
          <w:sz w:val="20"/>
        </w:rPr>
      </w:pPr>
      <w:r w:rsidRPr="00720289">
        <w:rPr>
          <w:rFonts w:ascii="Calibri" w:hAnsi="Calibri" w:cs="Calibri"/>
          <w:sz w:val="20"/>
        </w:rPr>
        <w:t xml:space="preserve">Représentée par </w:t>
      </w:r>
      <w:r w:rsidRPr="00720289">
        <w:rPr>
          <w:rFonts w:ascii="Calibri" w:hAnsi="Calibri" w:cs="Calibri"/>
          <w:b/>
          <w:sz w:val="20"/>
        </w:rPr>
        <w:t xml:space="preserve">Monsieur </w:t>
      </w:r>
      <w:r w:rsidR="008F06E9">
        <w:rPr>
          <w:rFonts w:ascii="Calibri" w:hAnsi="Calibri" w:cs="Calibri"/>
          <w:b/>
          <w:sz w:val="20"/>
        </w:rPr>
        <w:t>XXX XXX</w:t>
      </w:r>
      <w:r w:rsidRPr="00720289">
        <w:rPr>
          <w:rFonts w:ascii="Calibri" w:hAnsi="Calibri" w:cs="Calibri"/>
          <w:sz w:val="20"/>
        </w:rPr>
        <w:t>, en sa qualité de Directeur Général,</w:t>
      </w:r>
    </w:p>
    <w:p w14:paraId="1ECDC95B" w14:textId="77777777" w:rsidR="00720289" w:rsidRPr="00720289" w:rsidRDefault="00720289" w:rsidP="00720289">
      <w:pPr>
        <w:tabs>
          <w:tab w:val="left" w:pos="540"/>
        </w:tabs>
        <w:jc w:val="both"/>
        <w:rPr>
          <w:rFonts w:ascii="Calibri" w:hAnsi="Calibri" w:cs="Calibri"/>
          <w:sz w:val="20"/>
        </w:rPr>
      </w:pPr>
    </w:p>
    <w:p w14:paraId="57B26CFE" w14:textId="77777777" w:rsidR="00720289" w:rsidRPr="00720289" w:rsidRDefault="00720289" w:rsidP="00720289">
      <w:pPr>
        <w:tabs>
          <w:tab w:val="left" w:pos="540"/>
        </w:tabs>
        <w:rPr>
          <w:rFonts w:ascii="Calibri" w:hAnsi="Calibri" w:cs="Calibri"/>
          <w:sz w:val="20"/>
        </w:rPr>
      </w:pPr>
      <w:r w:rsidRPr="00720289">
        <w:rPr>
          <w:rFonts w:ascii="Calibri" w:hAnsi="Calibri" w:cs="Calibri"/>
          <w:sz w:val="20"/>
        </w:rPr>
        <w:t>D'une part,</w:t>
      </w:r>
    </w:p>
    <w:p w14:paraId="0D88E9EE" w14:textId="77777777" w:rsidR="005F5857" w:rsidRPr="00720289" w:rsidRDefault="005F5857" w:rsidP="001D4A8B">
      <w:pPr>
        <w:rPr>
          <w:rFonts w:asciiTheme="minorHAnsi" w:hAnsiTheme="minorHAnsi" w:cstheme="minorHAnsi"/>
          <w:sz w:val="20"/>
        </w:rPr>
      </w:pPr>
    </w:p>
    <w:p w14:paraId="78ADB9D7" w14:textId="77777777" w:rsidR="001D4A8B" w:rsidRPr="00720289" w:rsidRDefault="001D4A8B" w:rsidP="00720289">
      <w:pPr>
        <w:pStyle w:val="ElAppp"/>
        <w:spacing w:before="75" w:after="75"/>
        <w:ind w:right="15"/>
        <w:rPr>
          <w:rFonts w:asciiTheme="minorHAnsi" w:hAnsiTheme="minorHAnsi" w:cstheme="minorHAnsi"/>
          <w:b/>
          <w:bCs/>
          <w:sz w:val="20"/>
          <w:szCs w:val="20"/>
        </w:rPr>
      </w:pPr>
      <w:r w:rsidRPr="00720289">
        <w:rPr>
          <w:rFonts w:asciiTheme="minorHAnsi" w:hAnsiTheme="minorHAnsi" w:cstheme="minorHAnsi"/>
          <w:b/>
          <w:bCs/>
          <w:sz w:val="20"/>
          <w:szCs w:val="20"/>
        </w:rPr>
        <w:t>Et</w:t>
      </w:r>
    </w:p>
    <w:p w14:paraId="17ECBE42" w14:textId="77777777" w:rsidR="00CE6E49" w:rsidRPr="00720289" w:rsidRDefault="00CE6E49" w:rsidP="00720289">
      <w:pPr>
        <w:tabs>
          <w:tab w:val="center" w:pos="4535"/>
          <w:tab w:val="right" w:pos="9070"/>
        </w:tabs>
        <w:rPr>
          <w:rFonts w:asciiTheme="minorHAnsi" w:hAnsiTheme="minorHAnsi" w:cstheme="minorHAnsi"/>
          <w:b/>
          <w:sz w:val="20"/>
        </w:rPr>
      </w:pPr>
    </w:p>
    <w:p w14:paraId="704BAD2F" w14:textId="040049CF" w:rsidR="001D4A8B" w:rsidRPr="00720289" w:rsidRDefault="001D4A8B" w:rsidP="00720289">
      <w:pPr>
        <w:pStyle w:val="Paragraphedeliste"/>
        <w:numPr>
          <w:ilvl w:val="0"/>
          <w:numId w:val="15"/>
        </w:numPr>
        <w:spacing w:after="0"/>
        <w:rPr>
          <w:rFonts w:asciiTheme="minorHAnsi" w:hAnsiTheme="minorHAnsi" w:cstheme="minorHAnsi"/>
          <w:sz w:val="20"/>
        </w:rPr>
      </w:pPr>
      <w:r w:rsidRPr="00A3708D">
        <w:rPr>
          <w:rFonts w:asciiTheme="minorHAnsi" w:hAnsiTheme="minorHAnsi" w:cstheme="minorHAnsi"/>
          <w:sz w:val="20"/>
        </w:rPr>
        <w:t>Madame</w:t>
      </w:r>
      <w:r w:rsidR="00A3708D" w:rsidRPr="00A3708D">
        <w:rPr>
          <w:rFonts w:asciiTheme="minorHAnsi" w:hAnsiTheme="minorHAnsi" w:cstheme="minorHAnsi"/>
          <w:sz w:val="20"/>
        </w:rPr>
        <w:t xml:space="preserve"> </w:t>
      </w:r>
      <w:r w:rsidR="00F375F0">
        <w:rPr>
          <w:rFonts w:asciiTheme="minorHAnsi" w:hAnsiTheme="minorHAnsi" w:cstheme="minorHAnsi"/>
          <w:sz w:val="20"/>
        </w:rPr>
        <w:t>XXX XXX,</w:t>
      </w:r>
      <w:r w:rsidR="00A3708D">
        <w:rPr>
          <w:rFonts w:asciiTheme="minorHAnsi" w:hAnsiTheme="minorHAnsi" w:cstheme="minorHAnsi"/>
          <w:sz w:val="20"/>
        </w:rPr>
        <w:t xml:space="preserve"> </w:t>
      </w:r>
      <w:r w:rsidRPr="00720289">
        <w:rPr>
          <w:rFonts w:asciiTheme="minorHAnsi" w:hAnsiTheme="minorHAnsi" w:cstheme="minorHAnsi"/>
          <w:sz w:val="20"/>
        </w:rPr>
        <w:t>membre élu</w:t>
      </w:r>
      <w:r w:rsidR="00720289" w:rsidRPr="00720289">
        <w:rPr>
          <w:rFonts w:asciiTheme="minorHAnsi" w:hAnsiTheme="minorHAnsi" w:cstheme="minorHAnsi"/>
          <w:sz w:val="20"/>
        </w:rPr>
        <w:t>e</w:t>
      </w:r>
      <w:r w:rsidRPr="00720289">
        <w:rPr>
          <w:rFonts w:asciiTheme="minorHAnsi" w:hAnsiTheme="minorHAnsi" w:cstheme="minorHAnsi"/>
          <w:sz w:val="20"/>
        </w:rPr>
        <w:t xml:space="preserve"> du CSE</w:t>
      </w:r>
      <w:r w:rsidR="00720289" w:rsidRPr="00720289">
        <w:rPr>
          <w:rFonts w:asciiTheme="minorHAnsi" w:hAnsiTheme="minorHAnsi" w:cstheme="minorHAnsi"/>
          <w:sz w:val="20"/>
        </w:rPr>
        <w:t>.</w:t>
      </w:r>
    </w:p>
    <w:p w14:paraId="44540CB2" w14:textId="77777777" w:rsidR="00720289" w:rsidRDefault="00720289" w:rsidP="001D4A8B">
      <w:pPr>
        <w:rPr>
          <w:rFonts w:asciiTheme="minorHAnsi" w:hAnsiTheme="minorHAnsi" w:cstheme="minorHAnsi"/>
          <w:sz w:val="20"/>
        </w:rPr>
      </w:pPr>
    </w:p>
    <w:p w14:paraId="4DFDB101" w14:textId="5D6F1B5F" w:rsidR="00720289" w:rsidRDefault="00720289" w:rsidP="00720289">
      <w:pPr>
        <w:rPr>
          <w:rFonts w:asciiTheme="minorHAnsi" w:hAnsiTheme="minorHAnsi" w:cstheme="minorHAnsi"/>
          <w:sz w:val="20"/>
        </w:rPr>
      </w:pPr>
      <w:r>
        <w:rPr>
          <w:rFonts w:asciiTheme="minorHAnsi" w:hAnsiTheme="minorHAnsi" w:cstheme="minorHAnsi"/>
          <w:sz w:val="20"/>
        </w:rPr>
        <w:t>D’autre part.</w:t>
      </w:r>
    </w:p>
    <w:p w14:paraId="000BCAF9" w14:textId="77777777" w:rsidR="00720289" w:rsidRDefault="00720289" w:rsidP="001D4A8B">
      <w:pPr>
        <w:pBdr>
          <w:bottom w:val="single" w:sz="12" w:space="1" w:color="auto"/>
        </w:pBdr>
        <w:rPr>
          <w:rFonts w:asciiTheme="minorHAnsi" w:hAnsiTheme="minorHAnsi" w:cstheme="minorHAnsi"/>
          <w:sz w:val="20"/>
        </w:rPr>
      </w:pPr>
    </w:p>
    <w:p w14:paraId="07C0ADFF" w14:textId="2341DEB2" w:rsidR="00CE6E49" w:rsidRPr="00720289" w:rsidRDefault="00720289" w:rsidP="00CE6E49">
      <w:pPr>
        <w:pStyle w:val="Titre1"/>
        <w:rPr>
          <w:rFonts w:asciiTheme="minorHAnsi" w:hAnsiTheme="minorHAnsi" w:cstheme="minorHAnsi"/>
          <w:sz w:val="20"/>
          <w:szCs w:val="20"/>
        </w:rPr>
      </w:pPr>
      <w:bookmarkStart w:id="0" w:name="_Toc528339650"/>
      <w:r>
        <w:rPr>
          <w:rFonts w:asciiTheme="minorHAnsi" w:hAnsiTheme="minorHAnsi" w:cstheme="minorHAnsi"/>
          <w:sz w:val="20"/>
          <w:szCs w:val="20"/>
        </w:rPr>
        <w:t>P</w:t>
      </w:r>
      <w:r w:rsidR="00CE6E49" w:rsidRPr="00720289">
        <w:rPr>
          <w:rFonts w:asciiTheme="minorHAnsi" w:hAnsiTheme="minorHAnsi" w:cstheme="minorHAnsi"/>
          <w:sz w:val="20"/>
          <w:szCs w:val="20"/>
        </w:rPr>
        <w:t>réambule</w:t>
      </w:r>
      <w:bookmarkEnd w:id="0"/>
      <w:r w:rsidR="00CE6E49" w:rsidRPr="00720289">
        <w:rPr>
          <w:rFonts w:asciiTheme="minorHAnsi" w:hAnsiTheme="minorHAnsi" w:cstheme="minorHAnsi"/>
          <w:sz w:val="20"/>
          <w:szCs w:val="20"/>
        </w:rPr>
        <w:t xml:space="preserve"> </w:t>
      </w:r>
    </w:p>
    <w:p w14:paraId="05DFB973" w14:textId="77777777" w:rsidR="0061450B" w:rsidRPr="00720289" w:rsidRDefault="0061450B" w:rsidP="00EA0AD8">
      <w:pPr>
        <w:rPr>
          <w:rFonts w:asciiTheme="minorHAnsi" w:hAnsiTheme="minorHAnsi" w:cstheme="minorHAnsi"/>
          <w:sz w:val="20"/>
        </w:rPr>
      </w:pPr>
    </w:p>
    <w:p w14:paraId="72DA31E3" w14:textId="101E7216" w:rsidR="00EA0AD8" w:rsidRPr="00720289" w:rsidRDefault="00AE3556" w:rsidP="00EA0AD8">
      <w:pPr>
        <w:jc w:val="both"/>
        <w:rPr>
          <w:rFonts w:asciiTheme="minorHAnsi" w:hAnsiTheme="minorHAnsi" w:cstheme="minorHAnsi"/>
          <w:sz w:val="20"/>
        </w:rPr>
      </w:pPr>
      <w:r w:rsidRPr="00720289">
        <w:rPr>
          <w:rFonts w:asciiTheme="minorHAnsi" w:hAnsiTheme="minorHAnsi" w:cstheme="minorHAnsi"/>
          <w:sz w:val="20"/>
        </w:rPr>
        <w:t xml:space="preserve">L’entreprise </w:t>
      </w:r>
      <w:r w:rsidR="00CE2839">
        <w:rPr>
          <w:rFonts w:asciiTheme="minorHAnsi" w:hAnsiTheme="minorHAnsi" w:cstheme="minorHAnsi"/>
          <w:sz w:val="20"/>
        </w:rPr>
        <w:t>AVIGROS</w:t>
      </w:r>
      <w:r w:rsidRPr="00720289">
        <w:rPr>
          <w:rFonts w:asciiTheme="minorHAnsi" w:hAnsiTheme="minorHAnsi" w:cstheme="minorHAnsi"/>
          <w:sz w:val="20"/>
        </w:rPr>
        <w:t xml:space="preserve"> a souhaité mettre en place le télétravail dans l’objectif de s’adapter aux évolutions de la Société et de permettre une adéquation vie privée/vie professionnelle la meilleure qu’il soit. Par cet écrit</w:t>
      </w:r>
      <w:r w:rsidR="00EA0AD8" w:rsidRPr="00720289">
        <w:rPr>
          <w:rFonts w:asciiTheme="minorHAnsi" w:hAnsiTheme="minorHAnsi" w:cstheme="minorHAnsi"/>
          <w:sz w:val="20"/>
        </w:rPr>
        <w:t xml:space="preserve">, </w:t>
      </w:r>
      <w:r w:rsidR="0064132D" w:rsidRPr="00720289">
        <w:rPr>
          <w:rFonts w:asciiTheme="minorHAnsi" w:hAnsiTheme="minorHAnsi" w:cstheme="minorHAnsi"/>
          <w:sz w:val="20"/>
        </w:rPr>
        <w:t>l’objectif de la D</w:t>
      </w:r>
      <w:r w:rsidRPr="00720289">
        <w:rPr>
          <w:rFonts w:asciiTheme="minorHAnsi" w:hAnsiTheme="minorHAnsi" w:cstheme="minorHAnsi"/>
          <w:sz w:val="20"/>
        </w:rPr>
        <w:t xml:space="preserve">irection, est de </w:t>
      </w:r>
      <w:r w:rsidR="00EA0AD8" w:rsidRPr="00720289">
        <w:rPr>
          <w:rFonts w:asciiTheme="minorHAnsi" w:hAnsiTheme="minorHAnsi" w:cstheme="minorHAnsi"/>
          <w:sz w:val="20"/>
        </w:rPr>
        <w:t>permettre et encadrer la pratique du télétravail en offrant la possibilité à des salariés volontaires et occupant des fonctions le permettant, de télétravailler.</w:t>
      </w:r>
    </w:p>
    <w:p w14:paraId="37B8CBC0" w14:textId="77777777" w:rsidR="00BF3258" w:rsidRPr="00720289" w:rsidRDefault="00BF3258" w:rsidP="00EA0AD8">
      <w:pPr>
        <w:jc w:val="both"/>
        <w:rPr>
          <w:rFonts w:asciiTheme="minorHAnsi" w:hAnsiTheme="minorHAnsi" w:cstheme="minorHAnsi"/>
          <w:sz w:val="20"/>
        </w:rPr>
      </w:pPr>
    </w:p>
    <w:p w14:paraId="476D4902" w14:textId="77777777" w:rsidR="00F10877" w:rsidRPr="00720289" w:rsidRDefault="00BF3258" w:rsidP="00F10877">
      <w:pPr>
        <w:autoSpaceDE w:val="0"/>
        <w:autoSpaceDN w:val="0"/>
        <w:adjustRightInd w:val="0"/>
        <w:jc w:val="both"/>
        <w:rPr>
          <w:rFonts w:asciiTheme="minorHAnsi" w:hAnsiTheme="minorHAnsi" w:cstheme="minorHAnsi"/>
          <w:sz w:val="20"/>
        </w:rPr>
      </w:pPr>
      <w:r w:rsidRPr="00720289">
        <w:rPr>
          <w:rFonts w:asciiTheme="minorHAnsi" w:hAnsiTheme="minorHAnsi" w:cstheme="minorHAnsi"/>
          <w:sz w:val="20"/>
        </w:rPr>
        <w:t>La relation de télétravail repose naturellement sur l’autonomie du salarié et sur la confiance</w:t>
      </w:r>
      <w:r w:rsidR="001E51A7" w:rsidRPr="00720289">
        <w:rPr>
          <w:rFonts w:asciiTheme="minorHAnsi" w:hAnsiTheme="minorHAnsi" w:cstheme="minorHAnsi"/>
          <w:sz w:val="20"/>
        </w:rPr>
        <w:t xml:space="preserve"> </w:t>
      </w:r>
      <w:r w:rsidRPr="00720289">
        <w:rPr>
          <w:rFonts w:asciiTheme="minorHAnsi" w:hAnsiTheme="minorHAnsi" w:cstheme="minorHAnsi"/>
          <w:sz w:val="20"/>
        </w:rPr>
        <w:t xml:space="preserve">mutuelle entre </w:t>
      </w:r>
      <w:r w:rsidR="001C4BFA" w:rsidRPr="00720289">
        <w:rPr>
          <w:rFonts w:asciiTheme="minorHAnsi" w:hAnsiTheme="minorHAnsi" w:cstheme="minorHAnsi"/>
          <w:sz w:val="20"/>
        </w:rPr>
        <w:t>le collaborateur et son responsable hiérarchique</w:t>
      </w:r>
      <w:r w:rsidRPr="00720289">
        <w:rPr>
          <w:rFonts w:asciiTheme="minorHAnsi" w:hAnsiTheme="minorHAnsi" w:cstheme="minorHAnsi"/>
          <w:sz w:val="20"/>
        </w:rPr>
        <w:t>. Cet accord vise en particulier à garantir que le télétravail demeure une solution efficace et soit réalisé dans l’i</w:t>
      </w:r>
      <w:r w:rsidR="00F10877" w:rsidRPr="00720289">
        <w:rPr>
          <w:rFonts w:asciiTheme="minorHAnsi" w:hAnsiTheme="minorHAnsi" w:cstheme="minorHAnsi"/>
          <w:sz w:val="20"/>
        </w:rPr>
        <w:t xml:space="preserve">ntérêt mutuel des </w:t>
      </w:r>
      <w:r w:rsidR="00AA492A" w:rsidRPr="00720289">
        <w:rPr>
          <w:rFonts w:asciiTheme="minorHAnsi" w:hAnsiTheme="minorHAnsi" w:cstheme="minorHAnsi"/>
          <w:sz w:val="20"/>
        </w:rPr>
        <w:t>parties</w:t>
      </w:r>
      <w:r w:rsidR="00F10877" w:rsidRPr="00720289">
        <w:rPr>
          <w:rFonts w:asciiTheme="minorHAnsi" w:hAnsiTheme="minorHAnsi" w:cstheme="minorHAnsi"/>
          <w:sz w:val="20"/>
        </w:rPr>
        <w:t>.</w:t>
      </w:r>
    </w:p>
    <w:p w14:paraId="4696BDC6" w14:textId="77777777" w:rsidR="00F10877" w:rsidRPr="00720289" w:rsidRDefault="00F10877" w:rsidP="00F10877">
      <w:pPr>
        <w:autoSpaceDE w:val="0"/>
        <w:autoSpaceDN w:val="0"/>
        <w:adjustRightInd w:val="0"/>
        <w:jc w:val="both"/>
        <w:rPr>
          <w:rFonts w:asciiTheme="minorHAnsi" w:hAnsiTheme="minorHAnsi" w:cstheme="minorHAnsi"/>
          <w:sz w:val="20"/>
        </w:rPr>
      </w:pPr>
    </w:p>
    <w:p w14:paraId="1FFB2BEC" w14:textId="77777777" w:rsidR="00EA0AD8" w:rsidRPr="00720289" w:rsidRDefault="00EA0AD8" w:rsidP="00F10877">
      <w:pPr>
        <w:autoSpaceDE w:val="0"/>
        <w:autoSpaceDN w:val="0"/>
        <w:adjustRightInd w:val="0"/>
        <w:jc w:val="both"/>
        <w:rPr>
          <w:rFonts w:asciiTheme="minorHAnsi" w:hAnsiTheme="minorHAnsi" w:cstheme="minorHAnsi"/>
          <w:sz w:val="20"/>
        </w:rPr>
      </w:pPr>
      <w:r w:rsidRPr="00720289">
        <w:rPr>
          <w:rFonts w:asciiTheme="minorHAnsi" w:hAnsiTheme="minorHAnsi" w:cstheme="minorHAnsi"/>
          <w:sz w:val="20"/>
        </w:rPr>
        <w:t xml:space="preserve">Les dispositions du présent accord s’inscrivent dans le cadre des dispositions de l’Accord National Interprofessionnel du </w:t>
      </w:r>
      <w:r w:rsidR="001A39CB" w:rsidRPr="00720289">
        <w:rPr>
          <w:rFonts w:asciiTheme="minorHAnsi" w:hAnsiTheme="minorHAnsi" w:cstheme="minorHAnsi"/>
          <w:sz w:val="20"/>
        </w:rPr>
        <w:t>19 juillet 2005</w:t>
      </w:r>
      <w:r w:rsidRPr="00720289">
        <w:rPr>
          <w:rFonts w:asciiTheme="minorHAnsi" w:hAnsiTheme="minorHAnsi" w:cstheme="minorHAnsi"/>
          <w:sz w:val="20"/>
        </w:rPr>
        <w:t xml:space="preserve"> relatif au télétravail, de la loi du </w:t>
      </w:r>
      <w:r w:rsidR="001A39CB" w:rsidRPr="00720289">
        <w:rPr>
          <w:rFonts w:asciiTheme="minorHAnsi" w:hAnsiTheme="minorHAnsi" w:cstheme="minorHAnsi"/>
          <w:sz w:val="20"/>
        </w:rPr>
        <w:t>22 mars 2012</w:t>
      </w:r>
      <w:r w:rsidRPr="00720289">
        <w:rPr>
          <w:rFonts w:asciiTheme="minorHAnsi" w:hAnsiTheme="minorHAnsi" w:cstheme="minorHAnsi"/>
          <w:sz w:val="20"/>
        </w:rPr>
        <w:t xml:space="preserve"> qui introduit le télétravail dans le Code du travail</w:t>
      </w:r>
      <w:r w:rsidR="00953A43" w:rsidRPr="00720289">
        <w:rPr>
          <w:rFonts w:asciiTheme="minorHAnsi" w:hAnsiTheme="minorHAnsi" w:cstheme="minorHAnsi"/>
          <w:sz w:val="20"/>
        </w:rPr>
        <w:t xml:space="preserve"> aux articles L. 1222-9 à L. 1222-11</w:t>
      </w:r>
      <w:r w:rsidRPr="00720289">
        <w:rPr>
          <w:rFonts w:asciiTheme="minorHAnsi" w:hAnsiTheme="minorHAnsi" w:cstheme="minorHAnsi"/>
          <w:sz w:val="20"/>
        </w:rPr>
        <w:t xml:space="preserve">, et de </w:t>
      </w:r>
      <w:r w:rsidR="00CD1F0E" w:rsidRPr="00720289">
        <w:rPr>
          <w:rFonts w:asciiTheme="minorHAnsi" w:hAnsiTheme="minorHAnsi" w:cstheme="minorHAnsi"/>
          <w:sz w:val="20"/>
        </w:rPr>
        <w:t>l’Ordonnance n° 2017-1387 du 22 septembre 2017 relative à la prévisibilité et la sécurisation des relations de travail</w:t>
      </w:r>
      <w:r w:rsidR="00C371DE" w:rsidRPr="00720289">
        <w:rPr>
          <w:rFonts w:asciiTheme="minorHAnsi" w:hAnsiTheme="minorHAnsi" w:cstheme="minorHAnsi"/>
          <w:sz w:val="20"/>
        </w:rPr>
        <w:t>.</w:t>
      </w:r>
    </w:p>
    <w:p w14:paraId="01D0D228" w14:textId="77777777" w:rsidR="00BF3258" w:rsidRPr="00720289" w:rsidRDefault="00BF3258" w:rsidP="00EA0AD8">
      <w:pPr>
        <w:jc w:val="both"/>
        <w:rPr>
          <w:rFonts w:asciiTheme="minorHAnsi" w:hAnsiTheme="minorHAnsi" w:cstheme="minorHAnsi"/>
          <w:sz w:val="20"/>
        </w:rPr>
      </w:pPr>
    </w:p>
    <w:p w14:paraId="431AFEB4" w14:textId="718058EE" w:rsidR="00BF3258" w:rsidRPr="00720289" w:rsidRDefault="00BF3258" w:rsidP="00EA0AD8">
      <w:pPr>
        <w:jc w:val="both"/>
        <w:rPr>
          <w:rFonts w:asciiTheme="minorHAnsi" w:hAnsiTheme="minorHAnsi" w:cstheme="minorHAnsi"/>
          <w:sz w:val="20"/>
        </w:rPr>
      </w:pPr>
      <w:r w:rsidRPr="00720289">
        <w:rPr>
          <w:rFonts w:asciiTheme="minorHAnsi" w:hAnsiTheme="minorHAnsi" w:cstheme="minorHAnsi"/>
          <w:sz w:val="20"/>
        </w:rPr>
        <w:t xml:space="preserve">Le présent accord fixe </w:t>
      </w:r>
      <w:r w:rsidR="001C4BFA" w:rsidRPr="00720289">
        <w:rPr>
          <w:rFonts w:asciiTheme="minorHAnsi" w:hAnsiTheme="minorHAnsi" w:cstheme="minorHAnsi"/>
          <w:sz w:val="20"/>
        </w:rPr>
        <w:t xml:space="preserve">pour la </w:t>
      </w:r>
      <w:r w:rsidR="00CE2839">
        <w:rPr>
          <w:rFonts w:asciiTheme="minorHAnsi" w:hAnsiTheme="minorHAnsi" w:cstheme="minorHAnsi"/>
          <w:sz w:val="20"/>
        </w:rPr>
        <w:t>société AVIGROS</w:t>
      </w:r>
      <w:r w:rsidR="001C4BFA" w:rsidRPr="00720289">
        <w:rPr>
          <w:rFonts w:asciiTheme="minorHAnsi" w:hAnsiTheme="minorHAnsi" w:cstheme="minorHAnsi"/>
          <w:sz w:val="20"/>
        </w:rPr>
        <w:t xml:space="preserve"> </w:t>
      </w:r>
      <w:r w:rsidRPr="00720289">
        <w:rPr>
          <w:rFonts w:asciiTheme="minorHAnsi" w:hAnsiTheme="minorHAnsi" w:cstheme="minorHAnsi"/>
          <w:sz w:val="20"/>
        </w:rPr>
        <w:t>les conditions de mises en œuvre et d’exécution du télétravail.</w:t>
      </w:r>
    </w:p>
    <w:p w14:paraId="7DAA25BE" w14:textId="77777777" w:rsidR="00EA0AD8" w:rsidRPr="00720289" w:rsidRDefault="00EA0AD8">
      <w:pPr>
        <w:rPr>
          <w:rFonts w:asciiTheme="minorHAnsi" w:hAnsiTheme="minorHAnsi" w:cstheme="minorHAnsi"/>
          <w:sz w:val="20"/>
        </w:rPr>
      </w:pPr>
    </w:p>
    <w:p w14:paraId="0376DF84" w14:textId="07C2593E" w:rsidR="00C96FFB" w:rsidRPr="00720289" w:rsidRDefault="00A37066" w:rsidP="00520D32">
      <w:pPr>
        <w:jc w:val="both"/>
        <w:rPr>
          <w:rFonts w:asciiTheme="minorHAnsi" w:hAnsiTheme="minorHAnsi" w:cstheme="minorHAnsi"/>
          <w:sz w:val="20"/>
        </w:rPr>
      </w:pPr>
      <w:r w:rsidRPr="00720289">
        <w:rPr>
          <w:rFonts w:asciiTheme="minorHAnsi" w:hAnsiTheme="minorHAnsi" w:cstheme="minorHAnsi"/>
          <w:sz w:val="20"/>
        </w:rPr>
        <w:t>Pour des</w:t>
      </w:r>
      <w:r w:rsidR="004F64A2" w:rsidRPr="00720289">
        <w:rPr>
          <w:rFonts w:asciiTheme="minorHAnsi" w:hAnsiTheme="minorHAnsi" w:cstheme="minorHAnsi"/>
          <w:sz w:val="20"/>
        </w:rPr>
        <w:t xml:space="preserve"> questions d’organisation</w:t>
      </w:r>
      <w:r w:rsidR="004B2F57" w:rsidRPr="00720289">
        <w:rPr>
          <w:rFonts w:asciiTheme="minorHAnsi" w:hAnsiTheme="minorHAnsi" w:cstheme="minorHAnsi"/>
          <w:sz w:val="20"/>
        </w:rPr>
        <w:t xml:space="preserve"> dans les services</w:t>
      </w:r>
      <w:r w:rsidR="004F64A2" w:rsidRPr="00720289">
        <w:rPr>
          <w:rFonts w:asciiTheme="minorHAnsi" w:hAnsiTheme="minorHAnsi" w:cstheme="minorHAnsi"/>
          <w:sz w:val="20"/>
        </w:rPr>
        <w:t xml:space="preserve"> et de mise en place du matériel informatique</w:t>
      </w:r>
      <w:r w:rsidR="004B2F57" w:rsidRPr="00720289">
        <w:rPr>
          <w:rFonts w:asciiTheme="minorHAnsi" w:hAnsiTheme="minorHAnsi" w:cstheme="minorHAnsi"/>
          <w:sz w:val="20"/>
        </w:rPr>
        <w:t xml:space="preserve"> nécessaire au télétravail</w:t>
      </w:r>
      <w:r w:rsidR="004F64A2" w:rsidRPr="00720289">
        <w:rPr>
          <w:rFonts w:asciiTheme="minorHAnsi" w:hAnsiTheme="minorHAnsi" w:cstheme="minorHAnsi"/>
          <w:sz w:val="20"/>
        </w:rPr>
        <w:t>, i</w:t>
      </w:r>
      <w:r w:rsidRPr="00720289">
        <w:rPr>
          <w:rFonts w:asciiTheme="minorHAnsi" w:hAnsiTheme="minorHAnsi" w:cstheme="minorHAnsi"/>
          <w:sz w:val="20"/>
        </w:rPr>
        <w:t xml:space="preserve">l est convenu que le présent accord </w:t>
      </w:r>
      <w:r w:rsidR="004F64A2" w:rsidRPr="00720289">
        <w:rPr>
          <w:rFonts w:asciiTheme="minorHAnsi" w:hAnsiTheme="minorHAnsi" w:cstheme="minorHAnsi"/>
          <w:sz w:val="20"/>
        </w:rPr>
        <w:t xml:space="preserve">se mettra en place de façon progressive </w:t>
      </w:r>
      <w:r w:rsidR="004F608C" w:rsidRPr="00720289">
        <w:rPr>
          <w:rFonts w:asciiTheme="minorHAnsi" w:hAnsiTheme="minorHAnsi" w:cstheme="minorHAnsi"/>
          <w:sz w:val="20"/>
        </w:rPr>
        <w:t xml:space="preserve">au </w:t>
      </w:r>
      <w:r w:rsidR="00D81160" w:rsidRPr="00720289">
        <w:rPr>
          <w:rFonts w:asciiTheme="minorHAnsi" w:hAnsiTheme="minorHAnsi" w:cstheme="minorHAnsi"/>
          <w:sz w:val="20"/>
        </w:rPr>
        <w:t>cours</w:t>
      </w:r>
      <w:r w:rsidR="004F608C" w:rsidRPr="00720289">
        <w:rPr>
          <w:rFonts w:asciiTheme="minorHAnsi" w:hAnsiTheme="minorHAnsi" w:cstheme="minorHAnsi"/>
          <w:sz w:val="20"/>
        </w:rPr>
        <w:t xml:space="preserve"> du 1</w:t>
      </w:r>
      <w:r w:rsidR="004F608C" w:rsidRPr="00720289">
        <w:rPr>
          <w:rFonts w:asciiTheme="minorHAnsi" w:hAnsiTheme="minorHAnsi" w:cstheme="minorHAnsi"/>
          <w:sz w:val="20"/>
          <w:vertAlign w:val="superscript"/>
        </w:rPr>
        <w:t>er</w:t>
      </w:r>
      <w:r w:rsidR="004F608C" w:rsidRPr="00720289">
        <w:rPr>
          <w:rFonts w:asciiTheme="minorHAnsi" w:hAnsiTheme="minorHAnsi" w:cstheme="minorHAnsi"/>
          <w:sz w:val="20"/>
        </w:rPr>
        <w:t xml:space="preserve"> semestre 2024</w:t>
      </w:r>
      <w:r w:rsidR="00AA492A" w:rsidRPr="00720289">
        <w:rPr>
          <w:rFonts w:asciiTheme="minorHAnsi" w:hAnsiTheme="minorHAnsi" w:cstheme="minorHAnsi"/>
          <w:sz w:val="20"/>
        </w:rPr>
        <w:t xml:space="preserve"> </w:t>
      </w:r>
      <w:r w:rsidR="00520D32" w:rsidRPr="00720289">
        <w:rPr>
          <w:rFonts w:asciiTheme="minorHAnsi" w:hAnsiTheme="minorHAnsi" w:cstheme="minorHAnsi"/>
          <w:sz w:val="20"/>
        </w:rPr>
        <w:t xml:space="preserve">au sein </w:t>
      </w:r>
      <w:r w:rsidR="00CE2839">
        <w:rPr>
          <w:rFonts w:asciiTheme="minorHAnsi" w:hAnsiTheme="minorHAnsi" w:cstheme="minorHAnsi"/>
          <w:sz w:val="20"/>
        </w:rPr>
        <w:t>de la société AVIGROS.</w:t>
      </w:r>
    </w:p>
    <w:p w14:paraId="0269773D" w14:textId="77777777" w:rsidR="00BF438F" w:rsidRPr="00720289" w:rsidRDefault="00BF438F" w:rsidP="00520D32">
      <w:pPr>
        <w:jc w:val="both"/>
        <w:rPr>
          <w:rFonts w:asciiTheme="minorHAnsi" w:hAnsiTheme="minorHAnsi" w:cstheme="minorHAnsi"/>
          <w:sz w:val="20"/>
        </w:rPr>
      </w:pPr>
    </w:p>
    <w:p w14:paraId="2310200D" w14:textId="6A70863B" w:rsidR="00BF438F" w:rsidRPr="00720289" w:rsidRDefault="00BF438F" w:rsidP="00BF438F">
      <w:pPr>
        <w:pStyle w:val="ElAppp"/>
        <w:spacing w:before="75" w:after="75"/>
        <w:ind w:left="15" w:right="15"/>
        <w:jc w:val="both"/>
        <w:rPr>
          <w:rFonts w:asciiTheme="minorHAnsi" w:eastAsia="Times New Roman" w:hAnsiTheme="minorHAnsi" w:cstheme="minorHAnsi"/>
          <w:sz w:val="20"/>
          <w:szCs w:val="20"/>
        </w:rPr>
      </w:pPr>
      <w:r w:rsidRPr="00720289">
        <w:rPr>
          <w:rFonts w:asciiTheme="minorHAnsi" w:eastAsia="Times New Roman" w:hAnsiTheme="minorHAnsi" w:cstheme="minorHAnsi"/>
          <w:sz w:val="20"/>
          <w:szCs w:val="20"/>
        </w:rPr>
        <w:t xml:space="preserve">Le comité </w:t>
      </w:r>
      <w:r w:rsidRPr="005E7566">
        <w:rPr>
          <w:rFonts w:asciiTheme="minorHAnsi" w:eastAsia="Times New Roman" w:hAnsiTheme="minorHAnsi" w:cstheme="minorHAnsi"/>
          <w:sz w:val="20"/>
          <w:szCs w:val="20"/>
        </w:rPr>
        <w:t>économique et social a été consulté préalablement à la signature du présent accord. Le</w:t>
      </w:r>
      <w:r w:rsidR="00CE2839" w:rsidRPr="005E7566">
        <w:rPr>
          <w:rFonts w:asciiTheme="minorHAnsi" w:eastAsia="Times New Roman" w:hAnsiTheme="minorHAnsi" w:cstheme="minorHAnsi"/>
          <w:sz w:val="20"/>
          <w:szCs w:val="20"/>
        </w:rPr>
        <w:t xml:space="preserve"> </w:t>
      </w:r>
      <w:r w:rsidR="00A3708D" w:rsidRPr="005E7566">
        <w:rPr>
          <w:rFonts w:asciiTheme="minorHAnsi" w:eastAsia="Times New Roman" w:hAnsiTheme="minorHAnsi" w:cstheme="minorHAnsi"/>
          <w:sz w:val="20"/>
          <w:szCs w:val="20"/>
        </w:rPr>
        <w:t>17</w:t>
      </w:r>
      <w:r w:rsidR="005E7566" w:rsidRPr="005E7566">
        <w:rPr>
          <w:rFonts w:asciiTheme="minorHAnsi" w:eastAsia="Times New Roman" w:hAnsiTheme="minorHAnsi" w:cstheme="minorHAnsi"/>
          <w:sz w:val="20"/>
          <w:szCs w:val="20"/>
        </w:rPr>
        <w:t>/10/2023</w:t>
      </w:r>
      <w:r w:rsidR="00CE2839" w:rsidRPr="005E7566">
        <w:rPr>
          <w:rFonts w:asciiTheme="minorHAnsi" w:eastAsia="Times New Roman" w:hAnsiTheme="minorHAnsi" w:cstheme="minorHAnsi"/>
          <w:sz w:val="20"/>
          <w:szCs w:val="20"/>
        </w:rPr>
        <w:t xml:space="preserve"> il a rendu un avis favorable.</w:t>
      </w:r>
    </w:p>
    <w:p w14:paraId="6D0EA749" w14:textId="77777777" w:rsidR="00CE6E49" w:rsidRPr="00720289" w:rsidRDefault="00CE6E49" w:rsidP="00CE6E49">
      <w:pPr>
        <w:pStyle w:val="Titre1"/>
        <w:rPr>
          <w:rFonts w:asciiTheme="minorHAnsi" w:hAnsiTheme="minorHAnsi" w:cstheme="minorHAnsi"/>
          <w:sz w:val="20"/>
          <w:szCs w:val="20"/>
        </w:rPr>
      </w:pPr>
      <w:bookmarkStart w:id="1" w:name="_Toc528339651"/>
      <w:r w:rsidRPr="00720289">
        <w:rPr>
          <w:rFonts w:asciiTheme="minorHAnsi" w:hAnsiTheme="minorHAnsi" w:cstheme="minorHAnsi"/>
          <w:sz w:val="20"/>
          <w:szCs w:val="20"/>
        </w:rPr>
        <w:lastRenderedPageBreak/>
        <w:t xml:space="preserve">Article 1 - </w:t>
      </w:r>
      <w:r w:rsidR="00BF3258" w:rsidRPr="00720289">
        <w:rPr>
          <w:rFonts w:asciiTheme="minorHAnsi" w:hAnsiTheme="minorHAnsi" w:cstheme="minorHAnsi"/>
          <w:sz w:val="20"/>
          <w:szCs w:val="20"/>
        </w:rPr>
        <w:t>Définition</w:t>
      </w:r>
      <w:bookmarkEnd w:id="1"/>
      <w:r w:rsidRPr="00720289">
        <w:rPr>
          <w:rFonts w:asciiTheme="minorHAnsi" w:hAnsiTheme="minorHAnsi" w:cstheme="minorHAnsi"/>
          <w:sz w:val="20"/>
          <w:szCs w:val="20"/>
        </w:rPr>
        <w:t xml:space="preserve"> </w:t>
      </w:r>
    </w:p>
    <w:p w14:paraId="66347D60" w14:textId="77777777" w:rsidR="00CE6E49" w:rsidRPr="00720289" w:rsidRDefault="00CE6E49">
      <w:pPr>
        <w:rPr>
          <w:rFonts w:asciiTheme="minorHAnsi" w:hAnsiTheme="minorHAnsi" w:cstheme="minorHAnsi"/>
          <w:b/>
          <w:sz w:val="20"/>
          <w:u w:val="single"/>
        </w:rPr>
      </w:pPr>
    </w:p>
    <w:p w14:paraId="06BAAE69" w14:textId="77777777" w:rsidR="005C78B4" w:rsidRPr="00720289" w:rsidRDefault="00D977CC" w:rsidP="005C78B4">
      <w:pPr>
        <w:pStyle w:val="NormalWeb"/>
        <w:spacing w:before="0" w:beforeAutospacing="0" w:after="0" w:afterAutospacing="0"/>
        <w:jc w:val="both"/>
        <w:rPr>
          <w:rFonts w:asciiTheme="minorHAnsi" w:hAnsiTheme="minorHAnsi" w:cstheme="minorHAnsi"/>
          <w:sz w:val="20"/>
          <w:szCs w:val="20"/>
        </w:rPr>
      </w:pPr>
      <w:r w:rsidRPr="00720289">
        <w:rPr>
          <w:rFonts w:asciiTheme="minorHAnsi" w:hAnsiTheme="minorHAnsi" w:cstheme="minorHAnsi"/>
          <w:sz w:val="20"/>
          <w:szCs w:val="20"/>
        </w:rPr>
        <w:t>Comme défini</w:t>
      </w:r>
      <w:r w:rsidR="00947695" w:rsidRPr="00720289">
        <w:rPr>
          <w:rFonts w:asciiTheme="minorHAnsi" w:hAnsiTheme="minorHAnsi" w:cstheme="minorHAnsi"/>
          <w:sz w:val="20"/>
          <w:szCs w:val="20"/>
        </w:rPr>
        <w:t xml:space="preserve"> par l’article </w:t>
      </w:r>
      <w:r w:rsidR="005C78B4" w:rsidRPr="00720289">
        <w:rPr>
          <w:rFonts w:asciiTheme="minorHAnsi" w:hAnsiTheme="minorHAnsi" w:cstheme="minorHAnsi"/>
          <w:sz w:val="20"/>
          <w:szCs w:val="20"/>
        </w:rPr>
        <w:t xml:space="preserve">L.1222-9 du Code du travail, </w:t>
      </w:r>
      <w:r w:rsidR="00147D9B" w:rsidRPr="00720289">
        <w:rPr>
          <w:rFonts w:asciiTheme="minorHAnsi" w:hAnsiTheme="minorHAnsi" w:cstheme="minorHAnsi"/>
          <w:sz w:val="20"/>
          <w:szCs w:val="20"/>
        </w:rPr>
        <w:t>« </w:t>
      </w:r>
      <w:r w:rsidR="00CD1F0E" w:rsidRPr="00720289">
        <w:rPr>
          <w:rFonts w:asciiTheme="minorHAnsi" w:hAnsiTheme="minorHAnsi" w:cstheme="minorHAnsi"/>
          <w:i/>
          <w:sz w:val="20"/>
          <w:szCs w:val="20"/>
        </w:rPr>
        <w:t xml:space="preserve">[…] </w:t>
      </w:r>
      <w:r w:rsidR="005C78B4" w:rsidRPr="00720289">
        <w:rPr>
          <w:rFonts w:asciiTheme="minorHAnsi" w:hAnsiTheme="minorHAnsi" w:cstheme="minorHAnsi"/>
          <w:i/>
          <w:sz w:val="20"/>
          <w:szCs w:val="20"/>
        </w:rPr>
        <w:t>le télétravail désigne toute forme d’organisation du travail dans laquelle un travail qui aurait également pu être exécuté dans les locaux de l’employeur est effectué par un salarié hors de ces locaux, de façon volontaire, en utilisant les technologies de l’information et de la communication</w:t>
      </w:r>
      <w:r w:rsidR="005C78B4" w:rsidRPr="00720289">
        <w:rPr>
          <w:rFonts w:asciiTheme="minorHAnsi" w:hAnsiTheme="minorHAnsi" w:cstheme="minorHAnsi"/>
          <w:sz w:val="20"/>
          <w:szCs w:val="20"/>
        </w:rPr>
        <w:t> ».</w:t>
      </w:r>
    </w:p>
    <w:p w14:paraId="42C1A027" w14:textId="77777777" w:rsidR="005C78B4" w:rsidRPr="00720289" w:rsidRDefault="005C78B4" w:rsidP="005C78B4">
      <w:pPr>
        <w:pStyle w:val="NormalWeb"/>
        <w:spacing w:before="0" w:beforeAutospacing="0" w:after="0" w:afterAutospacing="0"/>
        <w:jc w:val="both"/>
        <w:rPr>
          <w:rFonts w:asciiTheme="minorHAnsi" w:hAnsiTheme="minorHAnsi" w:cstheme="minorHAnsi"/>
          <w:sz w:val="20"/>
          <w:szCs w:val="20"/>
        </w:rPr>
      </w:pPr>
    </w:p>
    <w:p w14:paraId="1929BFE1" w14:textId="77777777" w:rsidR="00912F32" w:rsidRPr="00720289" w:rsidRDefault="005C78B4" w:rsidP="005C78B4">
      <w:pPr>
        <w:jc w:val="both"/>
        <w:rPr>
          <w:rFonts w:asciiTheme="minorHAnsi" w:hAnsiTheme="minorHAnsi" w:cstheme="minorHAnsi"/>
          <w:sz w:val="20"/>
        </w:rPr>
      </w:pPr>
      <w:r w:rsidRPr="00720289">
        <w:rPr>
          <w:rFonts w:asciiTheme="minorHAnsi" w:hAnsiTheme="minorHAnsi" w:cstheme="minorHAnsi"/>
          <w:sz w:val="20"/>
        </w:rPr>
        <w:t xml:space="preserve">Depuis </w:t>
      </w:r>
      <w:r w:rsidR="00CD1F0E" w:rsidRPr="00720289">
        <w:rPr>
          <w:rFonts w:asciiTheme="minorHAnsi" w:hAnsiTheme="minorHAnsi" w:cstheme="minorHAnsi"/>
          <w:sz w:val="20"/>
        </w:rPr>
        <w:t>l’Ordonnance n° 2017-1387 du 22 septembre 2017 relative à la prévisibilité et la sécurisation des relations de travail</w:t>
      </w:r>
      <w:r w:rsidRPr="00720289">
        <w:rPr>
          <w:rFonts w:asciiTheme="minorHAnsi" w:hAnsiTheme="minorHAnsi" w:cstheme="minorHAnsi"/>
          <w:sz w:val="20"/>
        </w:rPr>
        <w:t>, cette définition vise le télétravail régulier, mais également le télétravail occasionnel.</w:t>
      </w:r>
      <w:r w:rsidR="00912F32" w:rsidRPr="00720289">
        <w:rPr>
          <w:rFonts w:asciiTheme="minorHAnsi" w:hAnsiTheme="minorHAnsi" w:cstheme="minorHAnsi"/>
          <w:sz w:val="20"/>
        </w:rPr>
        <w:t xml:space="preserve"> Cette dernière possibilité fera l’objet d’un article spécifique au sein du présent accord. </w:t>
      </w:r>
    </w:p>
    <w:p w14:paraId="71B2C7B1" w14:textId="77777777" w:rsidR="005C78B4" w:rsidRPr="00720289" w:rsidRDefault="005C78B4" w:rsidP="005C78B4">
      <w:pPr>
        <w:jc w:val="both"/>
        <w:rPr>
          <w:rFonts w:asciiTheme="minorHAnsi" w:hAnsiTheme="minorHAnsi" w:cstheme="minorHAnsi"/>
          <w:sz w:val="20"/>
        </w:rPr>
      </w:pPr>
    </w:p>
    <w:p w14:paraId="72A3D0E7" w14:textId="77777777" w:rsidR="005C78B4" w:rsidRPr="00720289" w:rsidRDefault="005C78B4" w:rsidP="005C78B4">
      <w:pPr>
        <w:jc w:val="both"/>
        <w:rPr>
          <w:rFonts w:asciiTheme="minorHAnsi" w:hAnsiTheme="minorHAnsi" w:cstheme="minorHAnsi"/>
          <w:sz w:val="20"/>
        </w:rPr>
      </w:pPr>
      <w:r w:rsidRPr="00720289">
        <w:rPr>
          <w:rFonts w:asciiTheme="minorHAnsi" w:hAnsiTheme="minorHAnsi" w:cstheme="minorHAnsi"/>
          <w:sz w:val="20"/>
        </w:rPr>
        <w:t>Dans le cadre du présent accord, le travail effectué par le salarié hors des locaux de l’employeur vise le travail au domicile du salarié.</w:t>
      </w:r>
    </w:p>
    <w:p w14:paraId="119214A6" w14:textId="77777777" w:rsidR="005C78B4" w:rsidRPr="00720289" w:rsidRDefault="005C78B4" w:rsidP="005C78B4">
      <w:pPr>
        <w:jc w:val="both"/>
        <w:rPr>
          <w:rFonts w:asciiTheme="minorHAnsi" w:hAnsiTheme="minorHAnsi" w:cstheme="minorHAnsi"/>
          <w:sz w:val="20"/>
        </w:rPr>
      </w:pPr>
    </w:p>
    <w:p w14:paraId="2C2ED8FB" w14:textId="77777777" w:rsidR="005C78B4" w:rsidRPr="00720289" w:rsidRDefault="005C78B4" w:rsidP="005C78B4">
      <w:pPr>
        <w:jc w:val="both"/>
        <w:rPr>
          <w:rFonts w:asciiTheme="minorHAnsi" w:hAnsiTheme="minorHAnsi" w:cstheme="minorHAnsi"/>
          <w:sz w:val="20"/>
        </w:rPr>
      </w:pPr>
      <w:r w:rsidRPr="00720289">
        <w:rPr>
          <w:rFonts w:asciiTheme="minorHAnsi" w:hAnsiTheme="minorHAnsi" w:cstheme="minorHAnsi"/>
          <w:sz w:val="20"/>
        </w:rPr>
        <w:t xml:space="preserve">Ne sont pas concernés par le présent accord : </w:t>
      </w:r>
    </w:p>
    <w:p w14:paraId="1C46E343" w14:textId="77777777" w:rsidR="0061450B" w:rsidRPr="00720289" w:rsidRDefault="0061450B" w:rsidP="005C78B4">
      <w:pPr>
        <w:jc w:val="both"/>
        <w:rPr>
          <w:rFonts w:asciiTheme="minorHAnsi" w:hAnsiTheme="minorHAnsi" w:cstheme="minorHAnsi"/>
          <w:sz w:val="20"/>
        </w:rPr>
      </w:pPr>
    </w:p>
    <w:p w14:paraId="66893F27" w14:textId="77777777" w:rsidR="005C78B4" w:rsidRPr="00720289" w:rsidRDefault="005C78B4" w:rsidP="005C78B4">
      <w:pPr>
        <w:pStyle w:val="Paragraphedeliste"/>
        <w:numPr>
          <w:ilvl w:val="0"/>
          <w:numId w:val="1"/>
        </w:numPr>
        <w:jc w:val="both"/>
        <w:rPr>
          <w:rFonts w:asciiTheme="minorHAnsi" w:eastAsia="Times New Roman" w:hAnsiTheme="minorHAnsi" w:cstheme="minorHAnsi"/>
          <w:sz w:val="20"/>
          <w:szCs w:val="20"/>
          <w:lang w:eastAsia="fr-FR"/>
        </w:rPr>
      </w:pPr>
      <w:r w:rsidRPr="00720289">
        <w:rPr>
          <w:rFonts w:asciiTheme="minorHAnsi" w:eastAsia="Times New Roman" w:hAnsiTheme="minorHAnsi" w:cstheme="minorHAnsi"/>
          <w:sz w:val="20"/>
          <w:szCs w:val="20"/>
          <w:lang w:eastAsia="fr-FR"/>
        </w:rPr>
        <w:t>Toute activité exercée à domicile dans le cadre d’astreinte ou d’intervention programmée</w:t>
      </w:r>
      <w:r w:rsidR="0061450B" w:rsidRPr="00720289">
        <w:rPr>
          <w:rFonts w:asciiTheme="minorHAnsi" w:eastAsia="Times New Roman" w:hAnsiTheme="minorHAnsi" w:cstheme="minorHAnsi"/>
          <w:sz w:val="20"/>
          <w:szCs w:val="20"/>
          <w:lang w:eastAsia="fr-FR"/>
        </w:rPr>
        <w:t> ;</w:t>
      </w:r>
    </w:p>
    <w:p w14:paraId="3A48B5C0" w14:textId="77777777" w:rsidR="0061450B" w:rsidRPr="00720289" w:rsidRDefault="0061450B" w:rsidP="00680AB6">
      <w:pPr>
        <w:pStyle w:val="Paragraphedeliste"/>
        <w:jc w:val="both"/>
        <w:rPr>
          <w:rFonts w:asciiTheme="minorHAnsi" w:eastAsia="Times New Roman" w:hAnsiTheme="minorHAnsi" w:cstheme="minorHAnsi"/>
          <w:sz w:val="20"/>
          <w:szCs w:val="20"/>
          <w:lang w:eastAsia="fr-FR"/>
        </w:rPr>
      </w:pPr>
    </w:p>
    <w:p w14:paraId="127166E3" w14:textId="77777777" w:rsidR="005C78B4" w:rsidRPr="00720289" w:rsidRDefault="005C78B4" w:rsidP="005C78B4">
      <w:pPr>
        <w:pStyle w:val="Paragraphedeliste"/>
        <w:numPr>
          <w:ilvl w:val="0"/>
          <w:numId w:val="1"/>
        </w:numPr>
        <w:jc w:val="both"/>
        <w:rPr>
          <w:rFonts w:asciiTheme="minorHAnsi" w:eastAsia="Times New Roman" w:hAnsiTheme="minorHAnsi" w:cstheme="minorHAnsi"/>
          <w:sz w:val="20"/>
          <w:szCs w:val="20"/>
          <w:lang w:eastAsia="fr-FR"/>
        </w:rPr>
      </w:pPr>
      <w:r w:rsidRPr="00720289">
        <w:rPr>
          <w:rFonts w:asciiTheme="minorHAnsi" w:eastAsia="Times New Roman" w:hAnsiTheme="minorHAnsi" w:cstheme="minorHAnsi"/>
          <w:sz w:val="20"/>
          <w:szCs w:val="20"/>
          <w:lang w:eastAsia="fr-FR"/>
        </w:rPr>
        <w:t>Le travail dit « </w:t>
      </w:r>
      <w:r w:rsidRPr="00720289">
        <w:rPr>
          <w:rFonts w:asciiTheme="minorHAnsi" w:eastAsia="Times New Roman" w:hAnsiTheme="minorHAnsi" w:cstheme="minorHAnsi"/>
          <w:i/>
          <w:sz w:val="20"/>
          <w:szCs w:val="20"/>
          <w:lang w:eastAsia="fr-FR"/>
        </w:rPr>
        <w:t>nomade</w:t>
      </w:r>
      <w:r w:rsidRPr="00720289">
        <w:rPr>
          <w:rFonts w:asciiTheme="minorHAnsi" w:eastAsia="Times New Roman" w:hAnsiTheme="minorHAnsi" w:cstheme="minorHAnsi"/>
          <w:sz w:val="20"/>
          <w:szCs w:val="20"/>
          <w:lang w:eastAsia="fr-FR"/>
        </w:rPr>
        <w:t> » consistant à travailler lors de déplacements professionnels grâce aux moyens mobiles (PC portables, téléphones portables, etc.), et ce quel que soit l’endroit, et qui ne concerne que certaines catégories de salariés.</w:t>
      </w:r>
    </w:p>
    <w:p w14:paraId="2384C7AA" w14:textId="77777777" w:rsidR="00CE6E49" w:rsidRPr="00720289" w:rsidRDefault="00CE6E49" w:rsidP="00CE6E49">
      <w:pPr>
        <w:pStyle w:val="Titre1"/>
        <w:rPr>
          <w:rFonts w:asciiTheme="minorHAnsi" w:hAnsiTheme="minorHAnsi" w:cstheme="minorHAnsi"/>
          <w:sz w:val="20"/>
          <w:szCs w:val="20"/>
        </w:rPr>
      </w:pPr>
      <w:bookmarkStart w:id="2" w:name="_Toc528339652"/>
      <w:r w:rsidRPr="00720289">
        <w:rPr>
          <w:rFonts w:asciiTheme="minorHAnsi" w:hAnsiTheme="minorHAnsi" w:cstheme="minorHAnsi"/>
          <w:sz w:val="20"/>
          <w:szCs w:val="20"/>
        </w:rPr>
        <w:t xml:space="preserve">Article 2 </w:t>
      </w:r>
      <w:r w:rsidR="005C78B4" w:rsidRPr="00720289">
        <w:rPr>
          <w:rFonts w:asciiTheme="minorHAnsi" w:hAnsiTheme="minorHAnsi" w:cstheme="minorHAnsi"/>
          <w:sz w:val="20"/>
          <w:szCs w:val="20"/>
        </w:rPr>
        <w:t>–</w:t>
      </w:r>
      <w:r w:rsidRPr="00720289">
        <w:rPr>
          <w:rFonts w:asciiTheme="minorHAnsi" w:hAnsiTheme="minorHAnsi" w:cstheme="minorHAnsi"/>
          <w:sz w:val="20"/>
          <w:szCs w:val="20"/>
        </w:rPr>
        <w:t xml:space="preserve"> </w:t>
      </w:r>
      <w:r w:rsidR="005C78B4" w:rsidRPr="00720289">
        <w:rPr>
          <w:rFonts w:asciiTheme="minorHAnsi" w:hAnsiTheme="minorHAnsi" w:cstheme="minorHAnsi"/>
          <w:sz w:val="20"/>
          <w:szCs w:val="20"/>
        </w:rPr>
        <w:t>Conditions d’éligibilité</w:t>
      </w:r>
      <w:bookmarkEnd w:id="2"/>
      <w:r w:rsidRPr="00720289">
        <w:rPr>
          <w:rFonts w:asciiTheme="minorHAnsi" w:hAnsiTheme="minorHAnsi" w:cstheme="minorHAnsi"/>
          <w:sz w:val="20"/>
          <w:szCs w:val="20"/>
        </w:rPr>
        <w:t xml:space="preserve"> </w:t>
      </w:r>
    </w:p>
    <w:p w14:paraId="0B596796" w14:textId="77777777" w:rsidR="00FC2781" w:rsidRPr="00720289" w:rsidRDefault="00FC2781" w:rsidP="00C74340">
      <w:pPr>
        <w:autoSpaceDE w:val="0"/>
        <w:autoSpaceDN w:val="0"/>
        <w:adjustRightInd w:val="0"/>
        <w:jc w:val="both"/>
        <w:rPr>
          <w:rFonts w:asciiTheme="minorHAnsi" w:hAnsiTheme="minorHAnsi" w:cstheme="minorHAnsi"/>
          <w:sz w:val="20"/>
        </w:rPr>
      </w:pPr>
    </w:p>
    <w:p w14:paraId="7FE795F8" w14:textId="77777777" w:rsidR="00FC2781" w:rsidRPr="00720289" w:rsidRDefault="00FC2781" w:rsidP="00440B1F">
      <w:pPr>
        <w:pStyle w:val="Titre2"/>
        <w:rPr>
          <w:rFonts w:asciiTheme="minorHAnsi" w:hAnsiTheme="minorHAnsi" w:cstheme="minorHAnsi"/>
          <w:sz w:val="20"/>
          <w:szCs w:val="20"/>
        </w:rPr>
      </w:pPr>
      <w:bookmarkStart w:id="3" w:name="_Toc528339653"/>
      <w:bookmarkStart w:id="4" w:name="_Hlk528009938"/>
      <w:r w:rsidRPr="00720289">
        <w:rPr>
          <w:rFonts w:asciiTheme="minorHAnsi" w:hAnsiTheme="minorHAnsi" w:cstheme="minorHAnsi"/>
          <w:sz w:val="20"/>
          <w:szCs w:val="20"/>
        </w:rPr>
        <w:t>2.1. Conditions inhérentes au poste et au salarié</w:t>
      </w:r>
      <w:bookmarkEnd w:id="3"/>
    </w:p>
    <w:bookmarkEnd w:id="4"/>
    <w:p w14:paraId="727138F0" w14:textId="77777777" w:rsidR="00FC2781" w:rsidRPr="00720289" w:rsidRDefault="00FC2781" w:rsidP="00C74340">
      <w:pPr>
        <w:autoSpaceDE w:val="0"/>
        <w:autoSpaceDN w:val="0"/>
        <w:adjustRightInd w:val="0"/>
        <w:jc w:val="both"/>
        <w:rPr>
          <w:rFonts w:asciiTheme="minorHAnsi" w:hAnsiTheme="minorHAnsi" w:cstheme="minorHAnsi"/>
          <w:sz w:val="20"/>
        </w:rPr>
      </w:pPr>
    </w:p>
    <w:p w14:paraId="7CA2341D" w14:textId="510E8399" w:rsidR="00C74340" w:rsidRPr="00720289" w:rsidRDefault="00C74340" w:rsidP="00C74340">
      <w:pPr>
        <w:autoSpaceDE w:val="0"/>
        <w:autoSpaceDN w:val="0"/>
        <w:adjustRightInd w:val="0"/>
        <w:jc w:val="both"/>
        <w:rPr>
          <w:rFonts w:asciiTheme="minorHAnsi" w:hAnsiTheme="minorHAnsi" w:cstheme="minorHAnsi"/>
          <w:sz w:val="20"/>
        </w:rPr>
      </w:pPr>
      <w:r w:rsidRPr="00720289">
        <w:rPr>
          <w:rFonts w:asciiTheme="minorHAnsi" w:hAnsiTheme="minorHAnsi" w:cstheme="minorHAnsi"/>
          <w:sz w:val="20"/>
        </w:rPr>
        <w:t xml:space="preserve">Les parties souhaitent que, par principe, le plus grand nombre de salariés </w:t>
      </w:r>
      <w:r w:rsidR="004B1E1B" w:rsidRPr="00720289">
        <w:rPr>
          <w:rFonts w:asciiTheme="minorHAnsi" w:hAnsiTheme="minorHAnsi" w:cstheme="minorHAnsi"/>
          <w:sz w:val="20"/>
        </w:rPr>
        <w:t xml:space="preserve">de </w:t>
      </w:r>
      <w:r w:rsidR="00FA71E5">
        <w:rPr>
          <w:rFonts w:asciiTheme="minorHAnsi" w:hAnsiTheme="minorHAnsi" w:cstheme="minorHAnsi"/>
          <w:sz w:val="20"/>
        </w:rPr>
        <w:t>la société AVIGROS</w:t>
      </w:r>
      <w:r w:rsidR="007F3ABC" w:rsidRPr="00720289">
        <w:rPr>
          <w:rFonts w:asciiTheme="minorHAnsi" w:hAnsiTheme="minorHAnsi" w:cstheme="minorHAnsi"/>
          <w:sz w:val="20"/>
        </w:rPr>
        <w:t xml:space="preserve"> </w:t>
      </w:r>
      <w:r w:rsidRPr="00720289">
        <w:rPr>
          <w:rFonts w:asciiTheme="minorHAnsi" w:hAnsiTheme="minorHAnsi" w:cstheme="minorHAnsi"/>
          <w:sz w:val="20"/>
        </w:rPr>
        <w:t>puissent être éligibles à cette modalité d’organisation du travail. Cependant, compte tenu de certaines spécificités de ce mode d’organisation, le télétravail ne peut être ouvert qu’à des postes ou des activités compatibles avec cette forme d’organisation.</w:t>
      </w:r>
    </w:p>
    <w:p w14:paraId="75B63026" w14:textId="77777777" w:rsidR="00C74340" w:rsidRPr="00720289" w:rsidRDefault="00C74340" w:rsidP="00C74340">
      <w:pPr>
        <w:autoSpaceDE w:val="0"/>
        <w:autoSpaceDN w:val="0"/>
        <w:adjustRightInd w:val="0"/>
        <w:jc w:val="both"/>
        <w:rPr>
          <w:rFonts w:asciiTheme="minorHAnsi" w:hAnsiTheme="minorHAnsi" w:cstheme="minorHAnsi"/>
          <w:sz w:val="20"/>
        </w:rPr>
      </w:pPr>
    </w:p>
    <w:p w14:paraId="69620622" w14:textId="77777777" w:rsidR="00C74340" w:rsidRPr="00720289" w:rsidRDefault="0061450B" w:rsidP="00C74340">
      <w:pPr>
        <w:autoSpaceDE w:val="0"/>
        <w:autoSpaceDN w:val="0"/>
        <w:adjustRightInd w:val="0"/>
        <w:jc w:val="both"/>
        <w:rPr>
          <w:rFonts w:asciiTheme="minorHAnsi" w:hAnsiTheme="minorHAnsi" w:cstheme="minorHAnsi"/>
          <w:sz w:val="20"/>
        </w:rPr>
      </w:pPr>
      <w:r w:rsidRPr="00720289">
        <w:rPr>
          <w:rFonts w:asciiTheme="minorHAnsi" w:hAnsiTheme="minorHAnsi" w:cstheme="minorHAnsi"/>
          <w:sz w:val="20"/>
        </w:rPr>
        <w:t>Il est précisé que</w:t>
      </w:r>
      <w:r w:rsidR="00C74340" w:rsidRPr="00720289">
        <w:rPr>
          <w:rFonts w:asciiTheme="minorHAnsi" w:hAnsiTheme="minorHAnsi" w:cstheme="minorHAnsi"/>
          <w:sz w:val="20"/>
        </w:rPr>
        <w:t>, ne peuvent être éligibles les collaborateurs ayant une activité qui, par nature, requiert d’être exercée physiquement dans les locaux de l’entreprise, notamment en raison des équipements matériels</w:t>
      </w:r>
      <w:r w:rsidR="00F10877" w:rsidRPr="00720289">
        <w:rPr>
          <w:rFonts w:asciiTheme="minorHAnsi" w:hAnsiTheme="minorHAnsi" w:cstheme="minorHAnsi"/>
          <w:sz w:val="20"/>
        </w:rPr>
        <w:t xml:space="preserve"> ou de la documentation à consulter, </w:t>
      </w:r>
      <w:r w:rsidR="00C74340" w:rsidRPr="00720289">
        <w:rPr>
          <w:rFonts w:asciiTheme="minorHAnsi" w:hAnsiTheme="minorHAnsi" w:cstheme="minorHAnsi"/>
          <w:sz w:val="20"/>
        </w:rPr>
        <w:t>ou par la nécessité d’une présence physique.</w:t>
      </w:r>
    </w:p>
    <w:p w14:paraId="70922894" w14:textId="77777777" w:rsidR="002A302D" w:rsidRPr="00720289" w:rsidRDefault="002A302D" w:rsidP="00C74340">
      <w:pPr>
        <w:autoSpaceDE w:val="0"/>
        <w:autoSpaceDN w:val="0"/>
        <w:adjustRightInd w:val="0"/>
        <w:jc w:val="both"/>
        <w:rPr>
          <w:rFonts w:asciiTheme="minorHAnsi" w:hAnsiTheme="minorHAnsi" w:cstheme="minorHAnsi"/>
          <w:b/>
          <w:color w:val="FF0000"/>
          <w:sz w:val="20"/>
        </w:rPr>
      </w:pPr>
    </w:p>
    <w:p w14:paraId="322BBAFD" w14:textId="77777777" w:rsidR="00C74340" w:rsidRPr="00720289" w:rsidRDefault="00612568" w:rsidP="00C74340">
      <w:pPr>
        <w:jc w:val="both"/>
        <w:rPr>
          <w:rFonts w:asciiTheme="minorHAnsi" w:hAnsiTheme="minorHAnsi" w:cstheme="minorHAnsi"/>
          <w:sz w:val="20"/>
        </w:rPr>
      </w:pPr>
      <w:r w:rsidRPr="00720289">
        <w:rPr>
          <w:rFonts w:asciiTheme="minorHAnsi" w:hAnsiTheme="minorHAnsi" w:cstheme="minorHAnsi"/>
          <w:sz w:val="20"/>
        </w:rPr>
        <w:t xml:space="preserve">Ainsi, </w:t>
      </w:r>
      <w:r w:rsidR="000732C0" w:rsidRPr="00720289">
        <w:rPr>
          <w:rFonts w:asciiTheme="minorHAnsi" w:hAnsiTheme="minorHAnsi" w:cstheme="minorHAnsi"/>
          <w:sz w:val="20"/>
        </w:rPr>
        <w:t>sont éligibles les salariés remplissant les conditions cumulatives suivantes :</w:t>
      </w:r>
    </w:p>
    <w:p w14:paraId="52B15440" w14:textId="77777777" w:rsidR="00612568" w:rsidRPr="00720289" w:rsidRDefault="00612568" w:rsidP="00C74340">
      <w:pPr>
        <w:jc w:val="both"/>
        <w:rPr>
          <w:rFonts w:asciiTheme="minorHAnsi" w:hAnsiTheme="minorHAnsi" w:cstheme="minorHAnsi"/>
          <w:sz w:val="20"/>
        </w:rPr>
      </w:pPr>
    </w:p>
    <w:p w14:paraId="77F9FB01" w14:textId="77777777" w:rsidR="00C74340" w:rsidRPr="00720289" w:rsidRDefault="00612568" w:rsidP="00C74340">
      <w:pPr>
        <w:pStyle w:val="Paragraphedeliste"/>
        <w:numPr>
          <w:ilvl w:val="0"/>
          <w:numId w:val="1"/>
        </w:numPr>
        <w:jc w:val="both"/>
        <w:rPr>
          <w:rFonts w:asciiTheme="minorHAnsi" w:eastAsia="Times New Roman" w:hAnsiTheme="minorHAnsi" w:cstheme="minorHAnsi"/>
          <w:sz w:val="20"/>
          <w:szCs w:val="20"/>
          <w:lang w:eastAsia="fr-FR"/>
        </w:rPr>
      </w:pPr>
      <w:r w:rsidRPr="00720289">
        <w:rPr>
          <w:rFonts w:asciiTheme="minorHAnsi" w:eastAsia="Times New Roman" w:hAnsiTheme="minorHAnsi" w:cstheme="minorHAnsi"/>
          <w:sz w:val="20"/>
          <w:szCs w:val="20"/>
          <w:lang w:eastAsia="fr-FR"/>
        </w:rPr>
        <w:t>Avoir</w:t>
      </w:r>
      <w:r w:rsidR="00C74340" w:rsidRPr="00720289">
        <w:rPr>
          <w:rFonts w:asciiTheme="minorHAnsi" w:eastAsia="Times New Roman" w:hAnsiTheme="minorHAnsi" w:cstheme="minorHAnsi"/>
          <w:sz w:val="20"/>
          <w:szCs w:val="20"/>
          <w:lang w:eastAsia="fr-FR"/>
        </w:rPr>
        <w:t xml:space="preserve"> fait preuve d’autonomie professionnelle et de responsabilisation dans l’exécution de ses missions</w:t>
      </w:r>
      <w:r w:rsidRPr="00720289">
        <w:rPr>
          <w:rFonts w:asciiTheme="minorHAnsi" w:eastAsia="Times New Roman" w:hAnsiTheme="minorHAnsi" w:cstheme="minorHAnsi"/>
          <w:sz w:val="20"/>
          <w:szCs w:val="20"/>
          <w:lang w:eastAsia="fr-FR"/>
        </w:rPr>
        <w:t> ;</w:t>
      </w:r>
    </w:p>
    <w:p w14:paraId="4C1F5ACF" w14:textId="6C68D67A" w:rsidR="000732C0" w:rsidRPr="00720289" w:rsidRDefault="00BD681B" w:rsidP="00C74340">
      <w:pPr>
        <w:pStyle w:val="Paragraphedeliste"/>
        <w:numPr>
          <w:ilvl w:val="0"/>
          <w:numId w:val="1"/>
        </w:numPr>
        <w:jc w:val="both"/>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Ê</w:t>
      </w:r>
      <w:r w:rsidR="00612568" w:rsidRPr="00720289">
        <w:rPr>
          <w:rFonts w:asciiTheme="minorHAnsi" w:eastAsia="Times New Roman" w:hAnsiTheme="minorHAnsi" w:cstheme="minorHAnsi"/>
          <w:sz w:val="20"/>
          <w:szCs w:val="20"/>
          <w:lang w:eastAsia="fr-FR"/>
        </w:rPr>
        <w:t>tre capable de travailler</w:t>
      </w:r>
      <w:r w:rsidR="00C74340" w:rsidRPr="00720289">
        <w:rPr>
          <w:rFonts w:asciiTheme="minorHAnsi" w:eastAsia="Times New Roman" w:hAnsiTheme="minorHAnsi" w:cstheme="minorHAnsi"/>
          <w:sz w:val="20"/>
          <w:szCs w:val="20"/>
          <w:lang w:eastAsia="fr-FR"/>
        </w:rPr>
        <w:t xml:space="preserve"> à distance de manière autonome. Le salarié éligible doit disposer d’une parfaite connaissance de son poste de travail</w:t>
      </w:r>
      <w:r w:rsidR="000732C0" w:rsidRPr="00720289">
        <w:rPr>
          <w:rFonts w:asciiTheme="minorHAnsi" w:eastAsia="Times New Roman" w:hAnsiTheme="minorHAnsi" w:cstheme="minorHAnsi"/>
          <w:sz w:val="20"/>
          <w:szCs w:val="20"/>
          <w:lang w:eastAsia="fr-FR"/>
        </w:rPr>
        <w:t> ;</w:t>
      </w:r>
    </w:p>
    <w:p w14:paraId="69EBA45E" w14:textId="77777777" w:rsidR="00C74340" w:rsidRPr="00720289" w:rsidRDefault="000732C0" w:rsidP="005A1257">
      <w:pPr>
        <w:pStyle w:val="Paragraphedeliste"/>
        <w:numPr>
          <w:ilvl w:val="0"/>
          <w:numId w:val="3"/>
        </w:numPr>
        <w:spacing w:after="160" w:line="259" w:lineRule="auto"/>
        <w:ind w:left="709"/>
        <w:jc w:val="both"/>
        <w:rPr>
          <w:rFonts w:asciiTheme="minorHAnsi" w:hAnsiTheme="minorHAnsi" w:cstheme="minorHAnsi"/>
          <w:sz w:val="20"/>
          <w:szCs w:val="20"/>
        </w:rPr>
      </w:pPr>
      <w:r w:rsidRPr="00720289">
        <w:rPr>
          <w:rFonts w:asciiTheme="minorHAnsi" w:eastAsia="Times New Roman" w:hAnsiTheme="minorHAnsi" w:cstheme="minorHAnsi"/>
          <w:sz w:val="20"/>
          <w:szCs w:val="20"/>
          <w:lang w:eastAsia="fr-FR"/>
        </w:rPr>
        <w:t xml:space="preserve">Être en contrat à durée déterminée ou indéterminée, à temps plein ou temps partiel à 80% (soit 4/5ème) minimum. </w:t>
      </w:r>
    </w:p>
    <w:p w14:paraId="100D9CF1" w14:textId="77777777" w:rsidR="00680AB6" w:rsidRPr="00720289" w:rsidRDefault="00680AB6" w:rsidP="00680AB6">
      <w:pPr>
        <w:jc w:val="both"/>
        <w:rPr>
          <w:rFonts w:asciiTheme="minorHAnsi" w:hAnsiTheme="minorHAnsi" w:cstheme="minorHAnsi"/>
          <w:sz w:val="20"/>
        </w:rPr>
      </w:pPr>
      <w:r w:rsidRPr="00720289">
        <w:rPr>
          <w:rFonts w:asciiTheme="minorHAnsi" w:hAnsiTheme="minorHAnsi" w:cstheme="minorHAnsi"/>
          <w:sz w:val="20"/>
        </w:rPr>
        <w:t>Sont exclus du dispositif les contrats d’apprentissage, de professionnalisation et toutes autres formes de contrats dits « aidés » ainsi que les conventions de stage. En effet, ces contrats et conventions nécessitant un accompagnement et une formation adaptée, ils sont donc, par nature, incompatibles avec le dispositif du télétravail.</w:t>
      </w:r>
    </w:p>
    <w:p w14:paraId="754A8783" w14:textId="77777777" w:rsidR="00D64BB7" w:rsidRPr="00720289" w:rsidRDefault="00D64BB7" w:rsidP="00D64BB7">
      <w:pPr>
        <w:pStyle w:val="Default"/>
        <w:rPr>
          <w:rFonts w:asciiTheme="minorHAnsi" w:hAnsiTheme="minorHAnsi" w:cstheme="minorHAnsi"/>
          <w:sz w:val="20"/>
          <w:szCs w:val="20"/>
        </w:rPr>
      </w:pPr>
    </w:p>
    <w:p w14:paraId="473DB51C" w14:textId="232A5D16" w:rsidR="00D64BB7" w:rsidRPr="00720289" w:rsidRDefault="00D64BB7" w:rsidP="00D64BB7">
      <w:pPr>
        <w:pStyle w:val="Default"/>
        <w:jc w:val="both"/>
        <w:rPr>
          <w:rFonts w:asciiTheme="minorHAnsi" w:eastAsia="Times New Roman" w:hAnsiTheme="minorHAnsi" w:cstheme="minorHAnsi"/>
          <w:color w:val="auto"/>
          <w:sz w:val="20"/>
          <w:szCs w:val="20"/>
          <w:lang w:eastAsia="fr-FR"/>
        </w:rPr>
      </w:pPr>
      <w:r w:rsidRPr="007501CC">
        <w:rPr>
          <w:rFonts w:asciiTheme="minorHAnsi" w:eastAsia="Times New Roman" w:hAnsiTheme="minorHAnsi" w:cstheme="minorHAnsi"/>
          <w:color w:val="auto"/>
          <w:sz w:val="20"/>
          <w:szCs w:val="20"/>
          <w:lang w:eastAsia="fr-FR"/>
        </w:rPr>
        <w:t xml:space="preserve">De façon exceptionnelle et obligatoire pour tout ou partie des salariés et pour l’exercice de toutes les tâches compatibles, en cas </w:t>
      </w:r>
      <w:r w:rsidR="00380CFD" w:rsidRPr="007501CC">
        <w:rPr>
          <w:rFonts w:asciiTheme="minorHAnsi" w:eastAsia="Times New Roman" w:hAnsiTheme="minorHAnsi" w:cstheme="minorHAnsi"/>
          <w:color w:val="auto"/>
          <w:sz w:val="20"/>
          <w:szCs w:val="20"/>
          <w:lang w:eastAsia="fr-FR"/>
        </w:rPr>
        <w:t>de circonstances exceptionnelles (</w:t>
      </w:r>
      <w:r w:rsidR="00424845" w:rsidRPr="007501CC">
        <w:rPr>
          <w:rFonts w:asciiTheme="minorHAnsi" w:eastAsia="Times New Roman" w:hAnsiTheme="minorHAnsi" w:cstheme="minorHAnsi"/>
          <w:color w:val="auto"/>
          <w:sz w:val="20"/>
          <w:szCs w:val="20"/>
          <w:lang w:eastAsia="fr-FR"/>
        </w:rPr>
        <w:t>décision gouvernementale liée à un contexte exceptionnel</w:t>
      </w:r>
      <w:r w:rsidR="00380CFD" w:rsidRPr="007501CC">
        <w:rPr>
          <w:rFonts w:asciiTheme="minorHAnsi" w:eastAsia="Times New Roman" w:hAnsiTheme="minorHAnsi" w:cstheme="minorHAnsi"/>
          <w:color w:val="auto"/>
          <w:sz w:val="20"/>
          <w:szCs w:val="20"/>
          <w:lang w:eastAsia="fr-FR"/>
        </w:rPr>
        <w:t>,</w:t>
      </w:r>
      <w:r w:rsidR="00154747" w:rsidRPr="007501CC">
        <w:rPr>
          <w:rFonts w:asciiTheme="minorHAnsi" w:eastAsia="Times New Roman" w:hAnsiTheme="minorHAnsi" w:cstheme="minorHAnsi"/>
          <w:color w:val="auto"/>
          <w:sz w:val="20"/>
          <w:szCs w:val="20"/>
          <w:lang w:eastAsia="fr-FR"/>
        </w:rPr>
        <w:t xml:space="preserve"> épisode de pollution,</w:t>
      </w:r>
      <w:r w:rsidR="00380CFD" w:rsidRPr="007501CC">
        <w:rPr>
          <w:rFonts w:asciiTheme="minorHAnsi" w:eastAsia="Times New Roman" w:hAnsiTheme="minorHAnsi" w:cstheme="minorHAnsi"/>
          <w:color w:val="auto"/>
          <w:sz w:val="20"/>
          <w:szCs w:val="20"/>
          <w:lang w:eastAsia="fr-FR"/>
        </w:rPr>
        <w:t xml:space="preserve"> cas de force majeur, etc)</w:t>
      </w:r>
      <w:r w:rsidR="00BE2046" w:rsidRPr="007501CC">
        <w:rPr>
          <w:rFonts w:asciiTheme="minorHAnsi" w:eastAsia="Times New Roman" w:hAnsiTheme="minorHAnsi" w:cstheme="minorHAnsi"/>
          <w:color w:val="auto"/>
          <w:sz w:val="20"/>
          <w:szCs w:val="20"/>
          <w:lang w:eastAsia="fr-FR"/>
        </w:rPr>
        <w:t xml:space="preserve">, </w:t>
      </w:r>
      <w:r w:rsidR="00380CFD" w:rsidRPr="007501CC">
        <w:rPr>
          <w:rFonts w:asciiTheme="minorHAnsi" w:eastAsia="Times New Roman" w:hAnsiTheme="minorHAnsi" w:cstheme="minorHAnsi"/>
          <w:color w:val="auto"/>
          <w:sz w:val="20"/>
          <w:szCs w:val="20"/>
          <w:lang w:eastAsia="fr-FR"/>
        </w:rPr>
        <w:t>d</w:t>
      </w:r>
      <w:r w:rsidRPr="007501CC">
        <w:rPr>
          <w:rFonts w:asciiTheme="minorHAnsi" w:eastAsia="Times New Roman" w:hAnsiTheme="minorHAnsi" w:cstheme="minorHAnsi"/>
          <w:color w:val="auto"/>
          <w:sz w:val="20"/>
          <w:szCs w:val="20"/>
          <w:lang w:eastAsia="fr-FR"/>
        </w:rPr>
        <w:t xml:space="preserve">es modalités spécifiques à cette situation pour l’exercice du télétravail pourront être prises par l’entreprise à cette occasion et adaptées aux contraintes existantes. </w:t>
      </w:r>
      <w:r w:rsidR="00C86757" w:rsidRPr="007501CC">
        <w:rPr>
          <w:rFonts w:asciiTheme="minorHAnsi" w:eastAsia="Times New Roman" w:hAnsiTheme="minorHAnsi" w:cstheme="minorHAnsi"/>
          <w:color w:val="auto"/>
          <w:sz w:val="20"/>
          <w:szCs w:val="20"/>
          <w:lang w:eastAsia="fr-FR"/>
        </w:rPr>
        <w:t xml:space="preserve">Afin de permettre la continuité de l’activité, le télétravail pourra ainsi être temporairement </w:t>
      </w:r>
      <w:r w:rsidR="0020023A" w:rsidRPr="007501CC">
        <w:rPr>
          <w:rFonts w:asciiTheme="minorHAnsi" w:eastAsia="Times New Roman" w:hAnsiTheme="minorHAnsi" w:cstheme="minorHAnsi"/>
          <w:color w:val="auto"/>
          <w:sz w:val="20"/>
          <w:szCs w:val="20"/>
          <w:lang w:eastAsia="fr-FR"/>
        </w:rPr>
        <w:t xml:space="preserve">imposés. </w:t>
      </w:r>
      <w:r w:rsidRPr="007501CC">
        <w:rPr>
          <w:rFonts w:asciiTheme="minorHAnsi" w:eastAsia="Times New Roman" w:hAnsiTheme="minorHAnsi" w:cstheme="minorHAnsi"/>
          <w:color w:val="auto"/>
          <w:sz w:val="20"/>
          <w:szCs w:val="20"/>
          <w:lang w:eastAsia="fr-FR"/>
        </w:rPr>
        <w:t xml:space="preserve">Les salariés </w:t>
      </w:r>
      <w:r w:rsidR="0020023A" w:rsidRPr="007501CC">
        <w:rPr>
          <w:rFonts w:asciiTheme="minorHAnsi" w:eastAsia="Times New Roman" w:hAnsiTheme="minorHAnsi" w:cstheme="minorHAnsi"/>
          <w:color w:val="auto"/>
          <w:sz w:val="20"/>
          <w:szCs w:val="20"/>
          <w:lang w:eastAsia="fr-FR"/>
        </w:rPr>
        <w:t xml:space="preserve">concernés </w:t>
      </w:r>
      <w:r w:rsidRPr="007501CC">
        <w:rPr>
          <w:rFonts w:asciiTheme="minorHAnsi" w:eastAsia="Times New Roman" w:hAnsiTheme="minorHAnsi" w:cstheme="minorHAnsi"/>
          <w:color w:val="auto"/>
          <w:sz w:val="20"/>
          <w:szCs w:val="20"/>
          <w:lang w:eastAsia="fr-FR"/>
        </w:rPr>
        <w:t>en seront</w:t>
      </w:r>
      <w:r w:rsidRPr="00434154">
        <w:rPr>
          <w:rFonts w:asciiTheme="minorHAnsi" w:eastAsia="Times New Roman" w:hAnsiTheme="minorHAnsi" w:cstheme="minorHAnsi"/>
          <w:color w:val="auto"/>
          <w:sz w:val="20"/>
          <w:szCs w:val="20"/>
          <w:lang w:eastAsia="fr-FR"/>
        </w:rPr>
        <w:t xml:space="preserve"> immédiatement informés par tous moyens adaptés.</w:t>
      </w:r>
      <w:r w:rsidRPr="00720289">
        <w:rPr>
          <w:rFonts w:asciiTheme="minorHAnsi" w:eastAsia="Times New Roman" w:hAnsiTheme="minorHAnsi" w:cstheme="minorHAnsi"/>
          <w:color w:val="auto"/>
          <w:sz w:val="20"/>
          <w:szCs w:val="20"/>
          <w:lang w:eastAsia="fr-FR"/>
        </w:rPr>
        <w:t xml:space="preserve"> </w:t>
      </w:r>
    </w:p>
    <w:p w14:paraId="00D5C0DF" w14:textId="77777777" w:rsidR="00FC2781" w:rsidRPr="00720289" w:rsidRDefault="00FC2781" w:rsidP="00440B1F">
      <w:pPr>
        <w:pStyle w:val="Titre2"/>
        <w:rPr>
          <w:rFonts w:asciiTheme="minorHAnsi" w:hAnsiTheme="minorHAnsi" w:cstheme="minorHAnsi"/>
          <w:sz w:val="20"/>
          <w:szCs w:val="20"/>
        </w:rPr>
      </w:pPr>
      <w:bookmarkStart w:id="5" w:name="_Toc528339654"/>
      <w:r w:rsidRPr="00720289">
        <w:rPr>
          <w:rFonts w:asciiTheme="minorHAnsi" w:hAnsiTheme="minorHAnsi" w:cstheme="minorHAnsi"/>
          <w:sz w:val="20"/>
          <w:szCs w:val="20"/>
        </w:rPr>
        <w:lastRenderedPageBreak/>
        <w:t>2.2. Conditions inhérentes à l’habitation et à l’équipement du salarié</w:t>
      </w:r>
      <w:bookmarkEnd w:id="5"/>
    </w:p>
    <w:p w14:paraId="2354CDDB" w14:textId="77777777" w:rsidR="00FC2781" w:rsidRPr="00720289" w:rsidRDefault="00FC2781" w:rsidP="00C74340">
      <w:pPr>
        <w:jc w:val="both"/>
        <w:rPr>
          <w:rFonts w:asciiTheme="minorHAnsi" w:hAnsiTheme="minorHAnsi" w:cstheme="minorHAnsi"/>
          <w:sz w:val="20"/>
        </w:rPr>
      </w:pPr>
    </w:p>
    <w:p w14:paraId="076A0FCC" w14:textId="77777777" w:rsidR="00B711E3" w:rsidRPr="00720289" w:rsidRDefault="00B711E3" w:rsidP="00B711E3">
      <w:pPr>
        <w:jc w:val="both"/>
        <w:rPr>
          <w:rFonts w:asciiTheme="minorHAnsi" w:hAnsiTheme="minorHAnsi" w:cstheme="minorHAnsi"/>
          <w:sz w:val="20"/>
        </w:rPr>
      </w:pPr>
      <w:r w:rsidRPr="00720289">
        <w:rPr>
          <w:rFonts w:asciiTheme="minorHAnsi" w:hAnsiTheme="minorHAnsi" w:cstheme="minorHAnsi"/>
          <w:sz w:val="20"/>
        </w:rPr>
        <w:t>Le lieu de télétravail est le lieu de résidence habituel du salarié tel</w:t>
      </w:r>
      <w:r w:rsidR="0064132D" w:rsidRPr="00720289">
        <w:rPr>
          <w:rFonts w:asciiTheme="minorHAnsi" w:hAnsiTheme="minorHAnsi" w:cstheme="minorHAnsi"/>
          <w:sz w:val="20"/>
        </w:rPr>
        <w:t xml:space="preserve"> qu’il l’a déclaré auprès du service </w:t>
      </w:r>
      <w:r w:rsidRPr="00720289">
        <w:rPr>
          <w:rFonts w:asciiTheme="minorHAnsi" w:hAnsiTheme="minorHAnsi" w:cstheme="minorHAnsi"/>
          <w:sz w:val="20"/>
        </w:rPr>
        <w:t>des Ressources Humaines.</w:t>
      </w:r>
    </w:p>
    <w:p w14:paraId="0AECBDCC" w14:textId="77777777" w:rsidR="00B711E3" w:rsidRPr="00720289" w:rsidRDefault="00B711E3" w:rsidP="00B711E3">
      <w:pPr>
        <w:jc w:val="both"/>
        <w:rPr>
          <w:rFonts w:asciiTheme="minorHAnsi" w:hAnsiTheme="minorHAnsi" w:cstheme="minorHAnsi"/>
          <w:sz w:val="20"/>
        </w:rPr>
      </w:pPr>
    </w:p>
    <w:p w14:paraId="3739EB2D" w14:textId="77777777" w:rsidR="00B711E3" w:rsidRPr="00720289" w:rsidRDefault="00B711E3" w:rsidP="00B711E3">
      <w:pPr>
        <w:jc w:val="both"/>
        <w:rPr>
          <w:rFonts w:asciiTheme="minorHAnsi" w:hAnsiTheme="minorHAnsi" w:cstheme="minorHAnsi"/>
          <w:sz w:val="20"/>
        </w:rPr>
      </w:pPr>
      <w:bookmarkStart w:id="6" w:name="_Hlk528592823"/>
      <w:r w:rsidRPr="00720289">
        <w:rPr>
          <w:rFonts w:asciiTheme="minorHAnsi" w:hAnsiTheme="minorHAnsi" w:cstheme="minorHAnsi"/>
          <w:sz w:val="20"/>
        </w:rPr>
        <w:t>Le dispositif du télétravail implique que le salarié ait un domicile répondant aux exigences requises pour la mise en œuvre du télétravail, à savoir :</w:t>
      </w:r>
    </w:p>
    <w:bookmarkEnd w:id="6"/>
    <w:p w14:paraId="43FFF80C" w14:textId="77777777" w:rsidR="00912F32" w:rsidRPr="00720289" w:rsidRDefault="00912F32" w:rsidP="00B711E3">
      <w:pPr>
        <w:jc w:val="both"/>
        <w:rPr>
          <w:rFonts w:asciiTheme="minorHAnsi" w:hAnsiTheme="minorHAnsi" w:cstheme="minorHAnsi"/>
          <w:sz w:val="20"/>
        </w:rPr>
      </w:pPr>
    </w:p>
    <w:p w14:paraId="4DDBCCA9" w14:textId="77777777" w:rsidR="00B711E3" w:rsidRPr="00720289" w:rsidRDefault="00912F32" w:rsidP="00B711E3">
      <w:pPr>
        <w:pStyle w:val="Paragraphedeliste"/>
        <w:numPr>
          <w:ilvl w:val="0"/>
          <w:numId w:val="3"/>
        </w:numPr>
        <w:jc w:val="both"/>
        <w:rPr>
          <w:rFonts w:asciiTheme="minorHAnsi" w:eastAsia="Times New Roman" w:hAnsiTheme="minorHAnsi" w:cstheme="minorHAnsi"/>
          <w:sz w:val="20"/>
          <w:szCs w:val="20"/>
          <w:lang w:eastAsia="fr-FR"/>
        </w:rPr>
      </w:pPr>
      <w:r w:rsidRPr="00720289">
        <w:rPr>
          <w:rFonts w:asciiTheme="minorHAnsi" w:eastAsia="Times New Roman" w:hAnsiTheme="minorHAnsi" w:cstheme="minorHAnsi"/>
          <w:sz w:val="20"/>
          <w:szCs w:val="20"/>
          <w:lang w:eastAsia="fr-FR"/>
        </w:rPr>
        <w:t>U</w:t>
      </w:r>
      <w:r w:rsidR="00B711E3" w:rsidRPr="00720289">
        <w:rPr>
          <w:rFonts w:asciiTheme="minorHAnsi" w:eastAsia="Times New Roman" w:hAnsiTheme="minorHAnsi" w:cstheme="minorHAnsi"/>
          <w:sz w:val="20"/>
          <w:szCs w:val="20"/>
          <w:lang w:eastAsia="fr-FR"/>
        </w:rPr>
        <w:t xml:space="preserve">n environnement propice au travail et à la concentration, </w:t>
      </w:r>
      <w:r w:rsidR="003C12A3" w:rsidRPr="00720289">
        <w:rPr>
          <w:rFonts w:asciiTheme="minorHAnsi" w:eastAsia="Times New Roman" w:hAnsiTheme="minorHAnsi" w:cstheme="minorHAnsi"/>
          <w:sz w:val="20"/>
          <w:szCs w:val="20"/>
          <w:lang w:eastAsia="fr-FR"/>
        </w:rPr>
        <w:t>exempt de toute distraction ou contraintes personnelle (exemple : garde des enfants, etc.)</w:t>
      </w:r>
      <w:r w:rsidRPr="00720289">
        <w:rPr>
          <w:rFonts w:asciiTheme="minorHAnsi" w:eastAsia="Times New Roman" w:hAnsiTheme="minorHAnsi" w:cstheme="minorHAnsi"/>
          <w:sz w:val="20"/>
          <w:szCs w:val="20"/>
          <w:lang w:eastAsia="fr-FR"/>
        </w:rPr>
        <w:t> ;</w:t>
      </w:r>
    </w:p>
    <w:p w14:paraId="0447433E" w14:textId="2814D6E6" w:rsidR="00B711E3" w:rsidRPr="00720289" w:rsidRDefault="00912F32" w:rsidP="00B711E3">
      <w:pPr>
        <w:pStyle w:val="Paragraphedeliste"/>
        <w:numPr>
          <w:ilvl w:val="0"/>
          <w:numId w:val="3"/>
        </w:numPr>
        <w:jc w:val="both"/>
        <w:rPr>
          <w:rFonts w:asciiTheme="minorHAnsi" w:eastAsia="Times New Roman" w:hAnsiTheme="minorHAnsi" w:cstheme="minorHAnsi"/>
          <w:sz w:val="20"/>
          <w:szCs w:val="20"/>
          <w:lang w:eastAsia="fr-FR"/>
        </w:rPr>
      </w:pPr>
      <w:r w:rsidRPr="00720289">
        <w:rPr>
          <w:rFonts w:asciiTheme="minorHAnsi" w:eastAsia="Times New Roman" w:hAnsiTheme="minorHAnsi" w:cstheme="minorHAnsi"/>
          <w:sz w:val="20"/>
          <w:szCs w:val="20"/>
          <w:lang w:eastAsia="fr-FR"/>
        </w:rPr>
        <w:t>Un</w:t>
      </w:r>
      <w:r w:rsidR="00A3169F" w:rsidRPr="00720289">
        <w:rPr>
          <w:rFonts w:asciiTheme="minorHAnsi" w:eastAsia="Times New Roman" w:hAnsiTheme="minorHAnsi" w:cstheme="minorHAnsi"/>
          <w:sz w:val="20"/>
          <w:szCs w:val="20"/>
          <w:lang w:eastAsia="fr-FR"/>
        </w:rPr>
        <w:t xml:space="preserve"> endroit adapté à une activité professionnelle</w:t>
      </w:r>
      <w:r w:rsidR="00CC479F">
        <w:rPr>
          <w:rFonts w:asciiTheme="minorHAnsi" w:eastAsia="Times New Roman" w:hAnsiTheme="minorHAnsi" w:cstheme="minorHAnsi"/>
          <w:sz w:val="20"/>
          <w:szCs w:val="20"/>
          <w:lang w:eastAsia="fr-FR"/>
        </w:rPr>
        <w:t> ;</w:t>
      </w:r>
    </w:p>
    <w:p w14:paraId="3CEB5ED1" w14:textId="77777777" w:rsidR="00B711E3" w:rsidRPr="00720289" w:rsidRDefault="00912F32" w:rsidP="00B711E3">
      <w:pPr>
        <w:pStyle w:val="Paragraphedeliste"/>
        <w:numPr>
          <w:ilvl w:val="0"/>
          <w:numId w:val="3"/>
        </w:numPr>
        <w:spacing w:after="160" w:line="259" w:lineRule="auto"/>
        <w:jc w:val="both"/>
        <w:rPr>
          <w:rFonts w:asciiTheme="minorHAnsi" w:eastAsia="Times New Roman" w:hAnsiTheme="minorHAnsi" w:cstheme="minorHAnsi"/>
          <w:sz w:val="20"/>
          <w:szCs w:val="20"/>
          <w:lang w:eastAsia="fr-FR"/>
        </w:rPr>
      </w:pPr>
      <w:r w:rsidRPr="00720289">
        <w:rPr>
          <w:rFonts w:asciiTheme="minorHAnsi" w:eastAsia="Times New Roman" w:hAnsiTheme="minorHAnsi" w:cstheme="minorHAnsi"/>
          <w:sz w:val="20"/>
          <w:szCs w:val="20"/>
          <w:lang w:eastAsia="fr-FR"/>
        </w:rPr>
        <w:t>Une</w:t>
      </w:r>
      <w:r w:rsidR="003C12A3" w:rsidRPr="00720289">
        <w:rPr>
          <w:rFonts w:asciiTheme="minorHAnsi" w:eastAsia="Times New Roman" w:hAnsiTheme="minorHAnsi" w:cstheme="minorHAnsi"/>
          <w:sz w:val="20"/>
          <w:szCs w:val="20"/>
          <w:lang w:eastAsia="fr-FR"/>
        </w:rPr>
        <w:t xml:space="preserve"> connexion </w:t>
      </w:r>
      <w:r w:rsidR="00B711E3" w:rsidRPr="00720289">
        <w:rPr>
          <w:rFonts w:asciiTheme="minorHAnsi" w:eastAsia="Times New Roman" w:hAnsiTheme="minorHAnsi" w:cstheme="minorHAnsi"/>
          <w:sz w:val="20"/>
          <w:szCs w:val="20"/>
          <w:lang w:eastAsia="fr-FR"/>
        </w:rPr>
        <w:t>internet à haut débit à son domicile</w:t>
      </w:r>
      <w:r w:rsidR="003C12A3" w:rsidRPr="00720289">
        <w:rPr>
          <w:rFonts w:asciiTheme="minorHAnsi" w:eastAsia="Times New Roman" w:hAnsiTheme="minorHAnsi" w:cstheme="minorHAnsi"/>
          <w:sz w:val="20"/>
          <w:szCs w:val="20"/>
          <w:lang w:eastAsia="fr-FR"/>
        </w:rPr>
        <w:t xml:space="preserve">, </w:t>
      </w:r>
      <w:r w:rsidR="00B711E3" w:rsidRPr="00720289">
        <w:rPr>
          <w:rFonts w:asciiTheme="minorHAnsi" w:eastAsia="Times New Roman" w:hAnsiTheme="minorHAnsi" w:cstheme="minorHAnsi"/>
          <w:sz w:val="20"/>
          <w:szCs w:val="20"/>
          <w:lang w:eastAsia="fr-FR"/>
        </w:rPr>
        <w:t>opérationnelle et adaptée</w:t>
      </w:r>
      <w:r w:rsidRPr="00720289">
        <w:rPr>
          <w:rFonts w:asciiTheme="minorHAnsi" w:eastAsia="Times New Roman" w:hAnsiTheme="minorHAnsi" w:cstheme="minorHAnsi"/>
          <w:sz w:val="20"/>
          <w:szCs w:val="20"/>
          <w:lang w:eastAsia="fr-FR"/>
        </w:rPr>
        <w:t> ;</w:t>
      </w:r>
    </w:p>
    <w:p w14:paraId="2CA141BB" w14:textId="77777777" w:rsidR="00B711E3" w:rsidRPr="00720289" w:rsidRDefault="00912F32" w:rsidP="00B711E3">
      <w:pPr>
        <w:pStyle w:val="Paragraphedeliste"/>
        <w:numPr>
          <w:ilvl w:val="0"/>
          <w:numId w:val="3"/>
        </w:numPr>
        <w:spacing w:after="160" w:line="259" w:lineRule="auto"/>
        <w:jc w:val="both"/>
        <w:rPr>
          <w:rFonts w:asciiTheme="minorHAnsi" w:eastAsia="Times New Roman" w:hAnsiTheme="minorHAnsi" w:cstheme="minorHAnsi"/>
          <w:sz w:val="20"/>
          <w:szCs w:val="20"/>
          <w:lang w:eastAsia="fr-FR"/>
        </w:rPr>
      </w:pPr>
      <w:r w:rsidRPr="00720289">
        <w:rPr>
          <w:rFonts w:asciiTheme="minorHAnsi" w:eastAsia="Times New Roman" w:hAnsiTheme="minorHAnsi" w:cstheme="minorHAnsi"/>
          <w:sz w:val="20"/>
          <w:szCs w:val="20"/>
          <w:lang w:eastAsia="fr-FR"/>
        </w:rPr>
        <w:t>Une</w:t>
      </w:r>
      <w:r w:rsidR="00B711E3" w:rsidRPr="00720289">
        <w:rPr>
          <w:rFonts w:asciiTheme="minorHAnsi" w:eastAsia="Times New Roman" w:hAnsiTheme="minorHAnsi" w:cstheme="minorHAnsi"/>
          <w:sz w:val="20"/>
          <w:szCs w:val="20"/>
          <w:lang w:eastAsia="fr-FR"/>
        </w:rPr>
        <w:t xml:space="preserve"> assurance habitation multirisques certifiant la prise en compte de l’exercice d’une activité professionnelle au domicile ;</w:t>
      </w:r>
    </w:p>
    <w:p w14:paraId="4163798D" w14:textId="77777777" w:rsidR="00B711E3" w:rsidRPr="00720289" w:rsidRDefault="00912F32" w:rsidP="00B711E3">
      <w:pPr>
        <w:pStyle w:val="Paragraphedeliste"/>
        <w:numPr>
          <w:ilvl w:val="0"/>
          <w:numId w:val="3"/>
        </w:numPr>
        <w:spacing w:after="160" w:line="259" w:lineRule="auto"/>
        <w:jc w:val="both"/>
        <w:rPr>
          <w:rFonts w:asciiTheme="minorHAnsi" w:eastAsia="Times New Roman" w:hAnsiTheme="minorHAnsi" w:cstheme="minorHAnsi"/>
          <w:sz w:val="20"/>
          <w:szCs w:val="20"/>
          <w:lang w:eastAsia="fr-FR"/>
        </w:rPr>
      </w:pPr>
      <w:r w:rsidRPr="00720289">
        <w:rPr>
          <w:rFonts w:asciiTheme="minorHAnsi" w:eastAsia="Times New Roman" w:hAnsiTheme="minorHAnsi" w:cstheme="minorHAnsi"/>
          <w:sz w:val="20"/>
          <w:szCs w:val="20"/>
          <w:lang w:eastAsia="fr-FR"/>
        </w:rPr>
        <w:t>Des</w:t>
      </w:r>
      <w:r w:rsidR="00B711E3" w:rsidRPr="00720289">
        <w:rPr>
          <w:rFonts w:asciiTheme="minorHAnsi" w:eastAsia="Times New Roman" w:hAnsiTheme="minorHAnsi" w:cstheme="minorHAnsi"/>
          <w:sz w:val="20"/>
          <w:szCs w:val="20"/>
          <w:lang w:eastAsia="fr-FR"/>
        </w:rPr>
        <w:t xml:space="preserve"> installations électriques du lieu de télétravail conformes à la réglementation en vigueur.</w:t>
      </w:r>
    </w:p>
    <w:p w14:paraId="203AEF2A" w14:textId="77777777" w:rsidR="003C12A3" w:rsidRPr="00720289" w:rsidRDefault="003C12A3" w:rsidP="00B711E3">
      <w:pPr>
        <w:jc w:val="both"/>
        <w:rPr>
          <w:rFonts w:asciiTheme="minorHAnsi" w:hAnsiTheme="minorHAnsi" w:cstheme="minorHAnsi"/>
          <w:sz w:val="20"/>
        </w:rPr>
      </w:pPr>
      <w:r w:rsidRPr="00720289">
        <w:rPr>
          <w:rFonts w:asciiTheme="minorHAnsi" w:hAnsiTheme="minorHAnsi" w:cstheme="minorHAnsi"/>
          <w:sz w:val="20"/>
        </w:rPr>
        <w:t xml:space="preserve">Avant la mise en œuvre effective du télétravail, le salarié devra </w:t>
      </w:r>
      <w:bookmarkStart w:id="7" w:name="_Hlk528592986"/>
      <w:r w:rsidRPr="00720289">
        <w:rPr>
          <w:rFonts w:asciiTheme="minorHAnsi" w:hAnsiTheme="minorHAnsi" w:cstheme="minorHAnsi"/>
          <w:sz w:val="20"/>
        </w:rPr>
        <w:t xml:space="preserve">attester sur l’honneur auprès </w:t>
      </w:r>
      <w:r w:rsidR="001E51A7" w:rsidRPr="00720289">
        <w:rPr>
          <w:rFonts w:asciiTheme="minorHAnsi" w:hAnsiTheme="minorHAnsi" w:cstheme="minorHAnsi"/>
          <w:sz w:val="20"/>
        </w:rPr>
        <w:t>du service des</w:t>
      </w:r>
      <w:r w:rsidRPr="00720289">
        <w:rPr>
          <w:rFonts w:asciiTheme="minorHAnsi" w:hAnsiTheme="minorHAnsi" w:cstheme="minorHAnsi"/>
          <w:sz w:val="20"/>
        </w:rPr>
        <w:t xml:space="preserve"> Ressources Humaines </w:t>
      </w:r>
      <w:r w:rsidR="00912F32" w:rsidRPr="00720289">
        <w:rPr>
          <w:rFonts w:asciiTheme="minorHAnsi" w:hAnsiTheme="minorHAnsi" w:cstheme="minorHAnsi"/>
          <w:sz w:val="20"/>
        </w:rPr>
        <w:t>les exigences</w:t>
      </w:r>
      <w:r w:rsidRPr="00720289">
        <w:rPr>
          <w:rFonts w:asciiTheme="minorHAnsi" w:hAnsiTheme="minorHAnsi" w:cstheme="minorHAnsi"/>
          <w:sz w:val="20"/>
        </w:rPr>
        <w:t xml:space="preserve"> évoqué</w:t>
      </w:r>
      <w:r w:rsidR="00912F32" w:rsidRPr="00720289">
        <w:rPr>
          <w:rFonts w:asciiTheme="minorHAnsi" w:hAnsiTheme="minorHAnsi" w:cstheme="minorHAnsi"/>
          <w:sz w:val="20"/>
        </w:rPr>
        <w:t>e</w:t>
      </w:r>
      <w:r w:rsidRPr="00720289">
        <w:rPr>
          <w:rFonts w:asciiTheme="minorHAnsi" w:hAnsiTheme="minorHAnsi" w:cstheme="minorHAnsi"/>
          <w:sz w:val="20"/>
        </w:rPr>
        <w:t>s ci-dessus</w:t>
      </w:r>
      <w:r w:rsidR="00C17FCD" w:rsidRPr="00720289">
        <w:rPr>
          <w:rFonts w:asciiTheme="minorHAnsi" w:hAnsiTheme="minorHAnsi" w:cstheme="minorHAnsi"/>
          <w:sz w:val="20"/>
        </w:rPr>
        <w:t>, et fournir une attestation d’assurance.</w:t>
      </w:r>
    </w:p>
    <w:p w14:paraId="0FF5E90A" w14:textId="77777777" w:rsidR="00D64BB7" w:rsidRPr="00720289" w:rsidRDefault="00D64BB7" w:rsidP="00B711E3">
      <w:pPr>
        <w:jc w:val="both"/>
        <w:rPr>
          <w:rFonts w:asciiTheme="minorHAnsi" w:hAnsiTheme="minorHAnsi" w:cstheme="minorHAnsi"/>
          <w:sz w:val="20"/>
        </w:rPr>
      </w:pPr>
    </w:p>
    <w:bookmarkEnd w:id="7"/>
    <w:p w14:paraId="67F9E2BF" w14:textId="77777777" w:rsidR="0061771D" w:rsidRPr="00720289" w:rsidRDefault="0061771D" w:rsidP="00DD6B17">
      <w:pPr>
        <w:jc w:val="both"/>
        <w:rPr>
          <w:rFonts w:asciiTheme="minorHAnsi" w:eastAsiaTheme="majorEastAsia" w:hAnsiTheme="minorHAnsi" w:cstheme="minorHAnsi"/>
          <w:b/>
          <w:sz w:val="20"/>
        </w:rPr>
      </w:pPr>
      <w:r w:rsidRPr="00720289">
        <w:rPr>
          <w:rFonts w:asciiTheme="minorHAnsi" w:eastAsiaTheme="majorEastAsia" w:hAnsiTheme="minorHAnsi" w:cstheme="minorHAnsi"/>
          <w:b/>
          <w:sz w:val="20"/>
        </w:rPr>
        <w:t>2.3</w:t>
      </w:r>
      <w:r w:rsidR="00C17FCD" w:rsidRPr="00720289">
        <w:rPr>
          <w:rFonts w:asciiTheme="minorHAnsi" w:eastAsiaTheme="majorEastAsia" w:hAnsiTheme="minorHAnsi" w:cstheme="minorHAnsi"/>
          <w:b/>
          <w:sz w:val="20"/>
        </w:rPr>
        <w:t xml:space="preserve">. </w:t>
      </w:r>
      <w:r w:rsidRPr="00720289">
        <w:rPr>
          <w:rFonts w:asciiTheme="minorHAnsi" w:eastAsiaTheme="majorEastAsia" w:hAnsiTheme="minorHAnsi" w:cstheme="minorHAnsi"/>
          <w:b/>
          <w:sz w:val="20"/>
        </w:rPr>
        <w:t>Appréciation des critères d’éligibil</w:t>
      </w:r>
      <w:r w:rsidR="00C17FCD" w:rsidRPr="00720289">
        <w:rPr>
          <w:rFonts w:asciiTheme="minorHAnsi" w:eastAsiaTheme="majorEastAsia" w:hAnsiTheme="minorHAnsi" w:cstheme="minorHAnsi"/>
          <w:b/>
          <w:sz w:val="20"/>
        </w:rPr>
        <w:t>i</w:t>
      </w:r>
      <w:r w:rsidRPr="00720289">
        <w:rPr>
          <w:rFonts w:asciiTheme="minorHAnsi" w:eastAsiaTheme="majorEastAsia" w:hAnsiTheme="minorHAnsi" w:cstheme="minorHAnsi"/>
          <w:b/>
          <w:sz w:val="20"/>
        </w:rPr>
        <w:t>té au télétravail</w:t>
      </w:r>
    </w:p>
    <w:p w14:paraId="787CA97A" w14:textId="77777777" w:rsidR="00D375EE" w:rsidRPr="00720289" w:rsidRDefault="00D375EE" w:rsidP="00DD6B17">
      <w:pPr>
        <w:jc w:val="both"/>
        <w:rPr>
          <w:rFonts w:asciiTheme="minorHAnsi" w:eastAsiaTheme="majorEastAsia" w:hAnsiTheme="minorHAnsi" w:cstheme="minorHAnsi"/>
          <w:b/>
          <w:sz w:val="20"/>
        </w:rPr>
      </w:pPr>
    </w:p>
    <w:p w14:paraId="617EA355" w14:textId="77777777" w:rsidR="00DD6B17" w:rsidRPr="00720289" w:rsidRDefault="00DD6B17" w:rsidP="00DD6B17">
      <w:pPr>
        <w:jc w:val="both"/>
        <w:rPr>
          <w:rFonts w:asciiTheme="minorHAnsi" w:hAnsiTheme="minorHAnsi" w:cstheme="minorHAnsi"/>
          <w:sz w:val="20"/>
        </w:rPr>
      </w:pPr>
      <w:r w:rsidRPr="00720289">
        <w:rPr>
          <w:rFonts w:asciiTheme="minorHAnsi" w:hAnsiTheme="minorHAnsi" w:cstheme="minorHAnsi"/>
          <w:sz w:val="20"/>
        </w:rPr>
        <w:t xml:space="preserve">Les critères d’éligibilité </w:t>
      </w:r>
      <w:r w:rsidR="0061771D" w:rsidRPr="00720289">
        <w:rPr>
          <w:rFonts w:asciiTheme="minorHAnsi" w:hAnsiTheme="minorHAnsi" w:cstheme="minorHAnsi"/>
          <w:sz w:val="20"/>
        </w:rPr>
        <w:t xml:space="preserve">du salarié au télétravail, cités aux article 2.1 et 2.2, </w:t>
      </w:r>
      <w:r w:rsidR="0064132D" w:rsidRPr="00720289">
        <w:rPr>
          <w:rFonts w:asciiTheme="minorHAnsi" w:hAnsiTheme="minorHAnsi" w:cstheme="minorHAnsi"/>
          <w:sz w:val="20"/>
        </w:rPr>
        <w:t>seront appréciés par le m</w:t>
      </w:r>
      <w:r w:rsidRPr="00720289">
        <w:rPr>
          <w:rFonts w:asciiTheme="minorHAnsi" w:hAnsiTheme="minorHAnsi" w:cstheme="minorHAnsi"/>
          <w:sz w:val="20"/>
        </w:rPr>
        <w:t xml:space="preserve">anager et </w:t>
      </w:r>
      <w:r w:rsidR="0064132D" w:rsidRPr="00720289">
        <w:rPr>
          <w:rFonts w:asciiTheme="minorHAnsi" w:hAnsiTheme="minorHAnsi" w:cstheme="minorHAnsi"/>
          <w:sz w:val="20"/>
        </w:rPr>
        <w:t>le service</w:t>
      </w:r>
      <w:r w:rsidRPr="00720289">
        <w:rPr>
          <w:rFonts w:asciiTheme="minorHAnsi" w:hAnsiTheme="minorHAnsi" w:cstheme="minorHAnsi"/>
          <w:sz w:val="20"/>
        </w:rPr>
        <w:t xml:space="preserve"> des Ressources Humaines à l’occasion de la demande de mise en œuvre du télétravail par le salarié.</w:t>
      </w:r>
    </w:p>
    <w:p w14:paraId="524CD104" w14:textId="77777777" w:rsidR="0061771D" w:rsidRPr="00720289" w:rsidRDefault="0061771D" w:rsidP="00DD6B17">
      <w:pPr>
        <w:jc w:val="both"/>
        <w:rPr>
          <w:rFonts w:asciiTheme="minorHAnsi" w:hAnsiTheme="minorHAnsi" w:cstheme="minorHAnsi"/>
          <w:sz w:val="20"/>
        </w:rPr>
      </w:pPr>
    </w:p>
    <w:p w14:paraId="67FB57D3" w14:textId="77777777" w:rsidR="0061771D" w:rsidRPr="00720289" w:rsidRDefault="0061771D" w:rsidP="00DD6B17">
      <w:pPr>
        <w:jc w:val="both"/>
        <w:rPr>
          <w:rFonts w:asciiTheme="minorHAnsi" w:hAnsiTheme="minorHAnsi" w:cstheme="minorHAnsi"/>
          <w:sz w:val="20"/>
        </w:rPr>
      </w:pPr>
      <w:r w:rsidRPr="00720289">
        <w:rPr>
          <w:rFonts w:asciiTheme="minorHAnsi" w:hAnsiTheme="minorHAnsi" w:cstheme="minorHAnsi"/>
          <w:sz w:val="20"/>
        </w:rPr>
        <w:t>Le cas échéant, des tests informatiques à distance pourront avoir lieu</w:t>
      </w:r>
      <w:r w:rsidR="00D375EE" w:rsidRPr="00720289">
        <w:rPr>
          <w:rFonts w:asciiTheme="minorHAnsi" w:hAnsiTheme="minorHAnsi" w:cstheme="minorHAnsi"/>
          <w:i/>
          <w:sz w:val="20"/>
        </w:rPr>
        <w:t>.</w:t>
      </w:r>
    </w:p>
    <w:p w14:paraId="30651D88" w14:textId="77777777" w:rsidR="00DD6B17" w:rsidRPr="00720289" w:rsidRDefault="00DD6B17" w:rsidP="00C74340">
      <w:pPr>
        <w:jc w:val="both"/>
        <w:rPr>
          <w:rFonts w:asciiTheme="minorHAnsi" w:hAnsiTheme="minorHAnsi" w:cstheme="minorHAnsi"/>
          <w:b/>
          <w:sz w:val="20"/>
        </w:rPr>
      </w:pPr>
    </w:p>
    <w:p w14:paraId="322AC91E" w14:textId="77777777" w:rsidR="00CE6E49" w:rsidRPr="00720289" w:rsidRDefault="00E303A6" w:rsidP="00440B1F">
      <w:pPr>
        <w:pStyle w:val="Titre2"/>
        <w:rPr>
          <w:rFonts w:asciiTheme="minorHAnsi" w:hAnsiTheme="minorHAnsi" w:cstheme="minorHAnsi"/>
          <w:sz w:val="20"/>
          <w:szCs w:val="20"/>
        </w:rPr>
      </w:pPr>
      <w:bookmarkStart w:id="8" w:name="_Toc528339655"/>
      <w:r w:rsidRPr="00720289">
        <w:rPr>
          <w:rFonts w:asciiTheme="minorHAnsi" w:hAnsiTheme="minorHAnsi" w:cstheme="minorHAnsi"/>
          <w:sz w:val="20"/>
          <w:szCs w:val="20"/>
        </w:rPr>
        <w:t>2.</w:t>
      </w:r>
      <w:r w:rsidR="00C17FCD" w:rsidRPr="00720289">
        <w:rPr>
          <w:rFonts w:asciiTheme="minorHAnsi" w:hAnsiTheme="minorHAnsi" w:cstheme="minorHAnsi"/>
          <w:sz w:val="20"/>
          <w:szCs w:val="20"/>
        </w:rPr>
        <w:t>4</w:t>
      </w:r>
      <w:r w:rsidRPr="00720289">
        <w:rPr>
          <w:rFonts w:asciiTheme="minorHAnsi" w:hAnsiTheme="minorHAnsi" w:cstheme="minorHAnsi"/>
          <w:sz w:val="20"/>
          <w:szCs w:val="20"/>
        </w:rPr>
        <w:t xml:space="preserve">. </w:t>
      </w:r>
      <w:r w:rsidR="00F84686" w:rsidRPr="00720289">
        <w:rPr>
          <w:rFonts w:asciiTheme="minorHAnsi" w:hAnsiTheme="minorHAnsi" w:cstheme="minorHAnsi"/>
          <w:sz w:val="20"/>
          <w:szCs w:val="20"/>
        </w:rPr>
        <w:t>Fréquence et répartition des jours télétravaillés.</w:t>
      </w:r>
      <w:bookmarkEnd w:id="8"/>
    </w:p>
    <w:p w14:paraId="2E724E27" w14:textId="77777777" w:rsidR="00F84686" w:rsidRPr="00720289" w:rsidRDefault="00F84686">
      <w:pPr>
        <w:rPr>
          <w:rFonts w:asciiTheme="minorHAnsi" w:hAnsiTheme="minorHAnsi" w:cstheme="minorHAnsi"/>
          <w:sz w:val="20"/>
        </w:rPr>
      </w:pPr>
    </w:p>
    <w:p w14:paraId="722D083B" w14:textId="77777777" w:rsidR="00F84686" w:rsidRPr="00720289" w:rsidRDefault="00F84686" w:rsidP="00F84686">
      <w:pPr>
        <w:jc w:val="both"/>
        <w:rPr>
          <w:rFonts w:asciiTheme="minorHAnsi" w:hAnsiTheme="minorHAnsi" w:cstheme="minorHAnsi"/>
          <w:sz w:val="20"/>
        </w:rPr>
      </w:pPr>
      <w:r w:rsidRPr="00720289">
        <w:rPr>
          <w:rFonts w:asciiTheme="minorHAnsi" w:hAnsiTheme="minorHAnsi" w:cstheme="minorHAnsi"/>
          <w:sz w:val="20"/>
        </w:rPr>
        <w:t xml:space="preserve">Au regard des conditions d’éligibilité et afin de maintenir le lien social, </w:t>
      </w:r>
      <w:r w:rsidR="001E51A7" w:rsidRPr="00720289">
        <w:rPr>
          <w:rFonts w:asciiTheme="minorHAnsi" w:hAnsiTheme="minorHAnsi" w:cstheme="minorHAnsi"/>
          <w:sz w:val="20"/>
        </w:rPr>
        <w:t xml:space="preserve">la </w:t>
      </w:r>
      <w:r w:rsidR="008A301D" w:rsidRPr="00720289">
        <w:rPr>
          <w:rFonts w:asciiTheme="minorHAnsi" w:hAnsiTheme="minorHAnsi" w:cstheme="minorHAnsi"/>
          <w:sz w:val="20"/>
        </w:rPr>
        <w:t xml:space="preserve">cohésion et le bon fonctionnement des équipes, </w:t>
      </w:r>
      <w:r w:rsidRPr="00720289">
        <w:rPr>
          <w:rFonts w:asciiTheme="minorHAnsi" w:hAnsiTheme="minorHAnsi" w:cstheme="minorHAnsi"/>
          <w:sz w:val="20"/>
        </w:rPr>
        <w:t>l</w:t>
      </w:r>
      <w:r w:rsidR="008A301D" w:rsidRPr="00720289">
        <w:rPr>
          <w:rFonts w:asciiTheme="minorHAnsi" w:hAnsiTheme="minorHAnsi" w:cstheme="minorHAnsi"/>
          <w:sz w:val="20"/>
        </w:rPr>
        <w:t>es jours de télétravail sont fixés suivant les modalités suivantes :</w:t>
      </w:r>
    </w:p>
    <w:p w14:paraId="44A1A603" w14:textId="77777777" w:rsidR="00867409" w:rsidRPr="00720289" w:rsidRDefault="00867409" w:rsidP="00F84686">
      <w:pPr>
        <w:jc w:val="both"/>
        <w:rPr>
          <w:rFonts w:asciiTheme="minorHAnsi" w:hAnsiTheme="minorHAnsi" w:cstheme="minorHAnsi"/>
          <w:sz w:val="20"/>
        </w:rPr>
      </w:pPr>
    </w:p>
    <w:p w14:paraId="086A8E32" w14:textId="646FE54B" w:rsidR="00F84686" w:rsidRPr="005F44A2" w:rsidRDefault="00F84686" w:rsidP="00F84686">
      <w:pPr>
        <w:pStyle w:val="Paragraphedeliste"/>
        <w:numPr>
          <w:ilvl w:val="0"/>
          <w:numId w:val="3"/>
        </w:numPr>
        <w:jc w:val="both"/>
        <w:rPr>
          <w:rFonts w:asciiTheme="minorHAnsi" w:eastAsia="Times New Roman" w:hAnsiTheme="minorHAnsi" w:cstheme="minorHAnsi"/>
          <w:sz w:val="20"/>
          <w:szCs w:val="20"/>
          <w:lang w:eastAsia="fr-FR"/>
        </w:rPr>
      </w:pPr>
      <w:r w:rsidRPr="005F44A2">
        <w:rPr>
          <w:rFonts w:asciiTheme="minorHAnsi" w:eastAsia="Times New Roman" w:hAnsiTheme="minorHAnsi" w:cstheme="minorHAnsi"/>
          <w:sz w:val="20"/>
          <w:szCs w:val="20"/>
          <w:lang w:eastAsia="fr-FR"/>
        </w:rPr>
        <w:t>1 jour par semaine pour les salariés à temps plein</w:t>
      </w:r>
      <w:r w:rsidR="00867409" w:rsidRPr="005F44A2">
        <w:rPr>
          <w:rFonts w:asciiTheme="minorHAnsi" w:eastAsia="Times New Roman" w:hAnsiTheme="minorHAnsi" w:cstheme="minorHAnsi"/>
          <w:sz w:val="20"/>
          <w:szCs w:val="20"/>
          <w:lang w:eastAsia="fr-FR"/>
        </w:rPr>
        <w:t> </w:t>
      </w:r>
      <w:r w:rsidR="00F62A9D" w:rsidRPr="005F44A2">
        <w:rPr>
          <w:rFonts w:asciiTheme="minorHAnsi" w:eastAsia="Times New Roman" w:hAnsiTheme="minorHAnsi" w:cstheme="minorHAnsi"/>
          <w:sz w:val="20"/>
          <w:szCs w:val="20"/>
          <w:lang w:eastAsia="fr-FR"/>
        </w:rPr>
        <w:t>soit 4 jours de présence par semaine</w:t>
      </w:r>
      <w:r w:rsidR="00A34F04">
        <w:rPr>
          <w:rFonts w:asciiTheme="minorHAnsi" w:eastAsia="Times New Roman" w:hAnsiTheme="minorHAnsi" w:cstheme="minorHAnsi"/>
          <w:sz w:val="20"/>
          <w:szCs w:val="20"/>
          <w:lang w:eastAsia="fr-FR"/>
        </w:rPr>
        <w:t> ;</w:t>
      </w:r>
    </w:p>
    <w:p w14:paraId="7ADDC41D" w14:textId="33BC636F" w:rsidR="00864B2A" w:rsidRPr="00A34F04" w:rsidRDefault="00F84686" w:rsidP="009027E8">
      <w:pPr>
        <w:pStyle w:val="Paragraphedeliste"/>
        <w:numPr>
          <w:ilvl w:val="0"/>
          <w:numId w:val="3"/>
        </w:numPr>
        <w:jc w:val="both"/>
        <w:rPr>
          <w:rFonts w:asciiTheme="minorHAnsi" w:eastAsia="Times New Roman" w:hAnsiTheme="minorHAnsi" w:cstheme="minorHAnsi"/>
          <w:sz w:val="20"/>
          <w:szCs w:val="20"/>
          <w:lang w:eastAsia="fr-FR"/>
        </w:rPr>
      </w:pPr>
      <w:r w:rsidRPr="00A34F04">
        <w:rPr>
          <w:rFonts w:asciiTheme="minorHAnsi" w:eastAsia="Times New Roman" w:hAnsiTheme="minorHAnsi" w:cstheme="minorHAnsi"/>
          <w:sz w:val="20"/>
          <w:szCs w:val="20"/>
          <w:lang w:eastAsia="fr-FR"/>
        </w:rPr>
        <w:t>1 jour toutes les 2 semaines pour les salariés à temps partiel</w:t>
      </w:r>
      <w:r w:rsidR="00867409" w:rsidRPr="00A34F04">
        <w:rPr>
          <w:rFonts w:asciiTheme="minorHAnsi" w:eastAsia="Times New Roman" w:hAnsiTheme="minorHAnsi" w:cstheme="minorHAnsi"/>
          <w:sz w:val="20"/>
          <w:szCs w:val="20"/>
          <w:lang w:eastAsia="fr-FR"/>
        </w:rPr>
        <w:t> </w:t>
      </w:r>
      <w:r w:rsidR="00520D32" w:rsidRPr="00A34F04">
        <w:rPr>
          <w:rFonts w:asciiTheme="minorHAnsi" w:eastAsia="Times New Roman" w:hAnsiTheme="minorHAnsi" w:cstheme="minorHAnsi"/>
          <w:sz w:val="20"/>
          <w:szCs w:val="20"/>
          <w:lang w:eastAsia="fr-FR"/>
        </w:rPr>
        <w:t>(pour rappel 80%, soit 4/5ème minimum)</w:t>
      </w:r>
      <w:r w:rsidR="00A34F04">
        <w:rPr>
          <w:rFonts w:asciiTheme="minorHAnsi" w:eastAsia="Times New Roman" w:hAnsiTheme="minorHAnsi" w:cstheme="minorHAnsi"/>
          <w:sz w:val="20"/>
          <w:szCs w:val="20"/>
          <w:lang w:eastAsia="fr-FR"/>
        </w:rPr>
        <w:t xml:space="preserve"> </w:t>
      </w:r>
      <w:r w:rsidR="00867409" w:rsidRPr="00A34F04">
        <w:rPr>
          <w:rFonts w:asciiTheme="minorHAnsi" w:eastAsia="Times New Roman" w:hAnsiTheme="minorHAnsi" w:cstheme="minorHAnsi"/>
          <w:sz w:val="20"/>
          <w:szCs w:val="20"/>
          <w:lang w:eastAsia="fr-FR"/>
        </w:rPr>
        <w:t>;</w:t>
      </w:r>
      <w:r w:rsidR="0059243F" w:rsidRPr="00A34F04">
        <w:rPr>
          <w:rFonts w:asciiTheme="minorHAnsi" w:eastAsia="Times New Roman" w:hAnsiTheme="minorHAnsi" w:cstheme="minorHAnsi"/>
          <w:sz w:val="20"/>
          <w:szCs w:val="20"/>
          <w:lang w:eastAsia="fr-FR"/>
        </w:rPr>
        <w:t xml:space="preserve"> </w:t>
      </w:r>
      <w:r w:rsidR="00794025" w:rsidRPr="00A34F04">
        <w:rPr>
          <w:rFonts w:asciiTheme="minorHAnsi" w:eastAsia="Times New Roman" w:hAnsiTheme="minorHAnsi" w:cstheme="minorHAnsi"/>
          <w:sz w:val="20"/>
          <w:szCs w:val="20"/>
          <w:lang w:eastAsia="fr-FR"/>
        </w:rPr>
        <w:t xml:space="preserve">soit 7 jours de présence </w:t>
      </w:r>
      <w:r w:rsidR="0050511D" w:rsidRPr="00A34F04">
        <w:rPr>
          <w:rFonts w:asciiTheme="minorHAnsi" w:eastAsia="Times New Roman" w:hAnsiTheme="minorHAnsi" w:cstheme="minorHAnsi"/>
          <w:sz w:val="20"/>
          <w:szCs w:val="20"/>
          <w:lang w:eastAsia="fr-FR"/>
        </w:rPr>
        <w:t>par quinzaine</w:t>
      </w:r>
      <w:r w:rsidR="00794025" w:rsidRPr="00A34F04">
        <w:rPr>
          <w:rFonts w:asciiTheme="minorHAnsi" w:eastAsia="Times New Roman" w:hAnsiTheme="minorHAnsi" w:cstheme="minorHAnsi"/>
          <w:sz w:val="20"/>
          <w:szCs w:val="20"/>
          <w:lang w:eastAsia="fr-FR"/>
        </w:rPr>
        <w:t xml:space="preserve"> pour un salarié à temps partiel à 80%</w:t>
      </w:r>
      <w:r w:rsidR="0050511D" w:rsidRPr="00A34F04">
        <w:rPr>
          <w:rFonts w:asciiTheme="minorHAnsi" w:eastAsia="Times New Roman" w:hAnsiTheme="minorHAnsi" w:cstheme="minorHAnsi"/>
          <w:sz w:val="20"/>
          <w:szCs w:val="20"/>
          <w:lang w:eastAsia="fr-FR"/>
        </w:rPr>
        <w:t xml:space="preserve"> pour exemple.</w:t>
      </w:r>
    </w:p>
    <w:p w14:paraId="28B99654" w14:textId="565C3E39" w:rsidR="00F10877" w:rsidRPr="00720289" w:rsidRDefault="008A301D" w:rsidP="009027E8">
      <w:pPr>
        <w:pStyle w:val="Paragraphedeliste"/>
        <w:numPr>
          <w:ilvl w:val="0"/>
          <w:numId w:val="3"/>
        </w:numPr>
        <w:jc w:val="both"/>
        <w:rPr>
          <w:rFonts w:asciiTheme="minorHAnsi" w:eastAsia="Times New Roman" w:hAnsiTheme="minorHAnsi" w:cstheme="minorHAnsi"/>
          <w:sz w:val="20"/>
          <w:szCs w:val="20"/>
          <w:lang w:eastAsia="fr-FR"/>
        </w:rPr>
      </w:pPr>
      <w:r w:rsidRPr="00720289">
        <w:rPr>
          <w:rFonts w:asciiTheme="minorHAnsi" w:eastAsia="Times New Roman" w:hAnsiTheme="minorHAnsi" w:cstheme="minorHAnsi"/>
          <w:sz w:val="20"/>
          <w:szCs w:val="20"/>
          <w:lang w:eastAsia="fr-FR"/>
        </w:rPr>
        <w:t>Par journée complète</w:t>
      </w:r>
      <w:r w:rsidR="00A34F04">
        <w:rPr>
          <w:rFonts w:asciiTheme="minorHAnsi" w:eastAsia="Times New Roman" w:hAnsiTheme="minorHAnsi" w:cstheme="minorHAnsi"/>
          <w:sz w:val="20"/>
          <w:szCs w:val="20"/>
          <w:lang w:eastAsia="fr-FR"/>
        </w:rPr>
        <w:t>.</w:t>
      </w:r>
    </w:p>
    <w:p w14:paraId="72C8EFDA" w14:textId="77777777" w:rsidR="008A301D" w:rsidRPr="00720289" w:rsidRDefault="00520D32" w:rsidP="00520D32">
      <w:pPr>
        <w:jc w:val="both"/>
        <w:rPr>
          <w:rFonts w:asciiTheme="minorHAnsi" w:hAnsiTheme="minorHAnsi" w:cstheme="minorHAnsi"/>
          <w:sz w:val="20"/>
        </w:rPr>
      </w:pPr>
      <w:r w:rsidRPr="00720289">
        <w:rPr>
          <w:rFonts w:asciiTheme="minorHAnsi" w:hAnsiTheme="minorHAnsi" w:cstheme="minorHAnsi"/>
          <w:sz w:val="20"/>
        </w:rPr>
        <w:t>P</w:t>
      </w:r>
      <w:r w:rsidR="00F10877" w:rsidRPr="00720289">
        <w:rPr>
          <w:rFonts w:asciiTheme="minorHAnsi" w:hAnsiTheme="minorHAnsi" w:cstheme="minorHAnsi"/>
          <w:sz w:val="20"/>
        </w:rPr>
        <w:t>our les besoins de service</w:t>
      </w:r>
      <w:r w:rsidR="009B5356" w:rsidRPr="00720289">
        <w:rPr>
          <w:rFonts w:asciiTheme="minorHAnsi" w:hAnsiTheme="minorHAnsi" w:cstheme="minorHAnsi"/>
          <w:sz w:val="20"/>
        </w:rPr>
        <w:t xml:space="preserve"> ou autre</w:t>
      </w:r>
      <w:r w:rsidRPr="00720289">
        <w:rPr>
          <w:rFonts w:asciiTheme="minorHAnsi" w:hAnsiTheme="minorHAnsi" w:cstheme="minorHAnsi"/>
          <w:sz w:val="20"/>
        </w:rPr>
        <w:t>s</w:t>
      </w:r>
      <w:r w:rsidR="008A301D" w:rsidRPr="00720289">
        <w:rPr>
          <w:rFonts w:asciiTheme="minorHAnsi" w:hAnsiTheme="minorHAnsi" w:cstheme="minorHAnsi"/>
          <w:sz w:val="20"/>
        </w:rPr>
        <w:t xml:space="preserve">, </w:t>
      </w:r>
      <w:r w:rsidRPr="00720289">
        <w:rPr>
          <w:rFonts w:asciiTheme="minorHAnsi" w:hAnsiTheme="minorHAnsi" w:cstheme="minorHAnsi"/>
          <w:sz w:val="20"/>
        </w:rPr>
        <w:t>le manager a la possibilité d’exclure des jours</w:t>
      </w:r>
      <w:r w:rsidR="006A5681" w:rsidRPr="00720289">
        <w:rPr>
          <w:rFonts w:asciiTheme="minorHAnsi" w:hAnsiTheme="minorHAnsi" w:cstheme="minorHAnsi"/>
          <w:sz w:val="20"/>
        </w:rPr>
        <w:t xml:space="preserve"> de télétrav</w:t>
      </w:r>
      <w:r w:rsidR="00F85E7D" w:rsidRPr="00720289">
        <w:rPr>
          <w:rFonts w:asciiTheme="minorHAnsi" w:hAnsiTheme="minorHAnsi" w:cstheme="minorHAnsi"/>
          <w:sz w:val="20"/>
        </w:rPr>
        <w:t>a</w:t>
      </w:r>
      <w:r w:rsidR="006A5681" w:rsidRPr="00720289">
        <w:rPr>
          <w:rFonts w:asciiTheme="minorHAnsi" w:hAnsiTheme="minorHAnsi" w:cstheme="minorHAnsi"/>
          <w:sz w:val="20"/>
        </w:rPr>
        <w:t>il</w:t>
      </w:r>
      <w:r w:rsidRPr="00720289">
        <w:rPr>
          <w:rFonts w:asciiTheme="minorHAnsi" w:hAnsiTheme="minorHAnsi" w:cstheme="minorHAnsi"/>
          <w:sz w:val="20"/>
        </w:rPr>
        <w:t>. Dan</w:t>
      </w:r>
      <w:r w:rsidR="006A5681" w:rsidRPr="00720289">
        <w:rPr>
          <w:rFonts w:asciiTheme="minorHAnsi" w:hAnsiTheme="minorHAnsi" w:cstheme="minorHAnsi"/>
          <w:sz w:val="20"/>
        </w:rPr>
        <w:t>s</w:t>
      </w:r>
      <w:r w:rsidRPr="00720289">
        <w:rPr>
          <w:rFonts w:asciiTheme="minorHAnsi" w:hAnsiTheme="minorHAnsi" w:cstheme="minorHAnsi"/>
          <w:sz w:val="20"/>
        </w:rPr>
        <w:t xml:space="preserve"> ce cas, </w:t>
      </w:r>
      <w:r w:rsidR="00F85E7D" w:rsidRPr="00720289">
        <w:rPr>
          <w:rFonts w:asciiTheme="minorHAnsi" w:hAnsiTheme="minorHAnsi" w:cstheme="minorHAnsi"/>
          <w:sz w:val="20"/>
        </w:rPr>
        <w:t xml:space="preserve">il doit </w:t>
      </w:r>
      <w:r w:rsidR="00864B2A" w:rsidRPr="00720289">
        <w:rPr>
          <w:rFonts w:asciiTheme="minorHAnsi" w:hAnsiTheme="minorHAnsi" w:cstheme="minorHAnsi"/>
          <w:sz w:val="20"/>
        </w:rPr>
        <w:t xml:space="preserve">en </w:t>
      </w:r>
      <w:r w:rsidR="00F85E7D" w:rsidRPr="00720289">
        <w:rPr>
          <w:rFonts w:asciiTheme="minorHAnsi" w:hAnsiTheme="minorHAnsi" w:cstheme="minorHAnsi"/>
          <w:sz w:val="20"/>
        </w:rPr>
        <w:t>informer</w:t>
      </w:r>
      <w:r w:rsidR="00864B2A" w:rsidRPr="00720289">
        <w:rPr>
          <w:rFonts w:asciiTheme="minorHAnsi" w:hAnsiTheme="minorHAnsi" w:cstheme="minorHAnsi"/>
          <w:sz w:val="20"/>
        </w:rPr>
        <w:t xml:space="preserve"> son équipe.</w:t>
      </w:r>
    </w:p>
    <w:p w14:paraId="21A66825" w14:textId="77777777" w:rsidR="00583AAF" w:rsidRPr="00720289" w:rsidRDefault="00583AAF" w:rsidP="00583AAF">
      <w:pPr>
        <w:jc w:val="both"/>
        <w:rPr>
          <w:rFonts w:asciiTheme="minorHAnsi" w:hAnsiTheme="minorHAnsi" w:cstheme="minorHAnsi"/>
          <w:i/>
          <w:color w:val="FF0000"/>
          <w:sz w:val="20"/>
        </w:rPr>
      </w:pPr>
    </w:p>
    <w:p w14:paraId="07F6274A" w14:textId="2DEC98EA" w:rsidR="007D7890" w:rsidRPr="00720289" w:rsidRDefault="00302F0E" w:rsidP="008A301D">
      <w:pPr>
        <w:jc w:val="both"/>
        <w:rPr>
          <w:rFonts w:asciiTheme="minorHAnsi" w:hAnsiTheme="minorHAnsi" w:cstheme="minorHAnsi"/>
          <w:sz w:val="20"/>
        </w:rPr>
      </w:pPr>
      <w:r w:rsidRPr="00720289">
        <w:rPr>
          <w:rFonts w:asciiTheme="minorHAnsi" w:hAnsiTheme="minorHAnsi" w:cstheme="minorHAnsi"/>
          <w:sz w:val="20"/>
        </w:rPr>
        <w:t>Le choix du</w:t>
      </w:r>
      <w:r w:rsidR="00763AF1" w:rsidRPr="00720289">
        <w:rPr>
          <w:rFonts w:asciiTheme="minorHAnsi" w:hAnsiTheme="minorHAnsi" w:cstheme="minorHAnsi"/>
          <w:sz w:val="20"/>
        </w:rPr>
        <w:t xml:space="preserve"> jour de télétravail est réalisé d’un commun accord avec le manager. Le manager p</w:t>
      </w:r>
      <w:r w:rsidR="007D7890" w:rsidRPr="00720289">
        <w:rPr>
          <w:rFonts w:asciiTheme="minorHAnsi" w:hAnsiTheme="minorHAnsi" w:cstheme="minorHAnsi"/>
          <w:sz w:val="20"/>
        </w:rPr>
        <w:t>ourra</w:t>
      </w:r>
      <w:r w:rsidR="00D375EE" w:rsidRPr="00720289">
        <w:rPr>
          <w:rFonts w:asciiTheme="minorHAnsi" w:hAnsiTheme="minorHAnsi" w:cstheme="minorHAnsi"/>
          <w:sz w:val="20"/>
        </w:rPr>
        <w:t>, à tout moment,</w:t>
      </w:r>
      <w:r w:rsidR="007D7890" w:rsidRPr="00720289">
        <w:rPr>
          <w:rFonts w:asciiTheme="minorHAnsi" w:hAnsiTheme="minorHAnsi" w:cstheme="minorHAnsi"/>
          <w:sz w:val="20"/>
        </w:rPr>
        <w:t xml:space="preserve"> demander à </w:t>
      </w:r>
      <w:r w:rsidR="00916A9C" w:rsidRPr="00720289">
        <w:rPr>
          <w:rFonts w:asciiTheme="minorHAnsi" w:hAnsiTheme="minorHAnsi" w:cstheme="minorHAnsi"/>
          <w:sz w:val="20"/>
        </w:rPr>
        <w:t>décaler dans la même semaine</w:t>
      </w:r>
      <w:r w:rsidR="007D7890" w:rsidRPr="00720289">
        <w:rPr>
          <w:rFonts w:asciiTheme="minorHAnsi" w:hAnsiTheme="minorHAnsi" w:cstheme="minorHAnsi"/>
          <w:sz w:val="20"/>
        </w:rPr>
        <w:t xml:space="preserve"> le jour télétravaillé.</w:t>
      </w:r>
    </w:p>
    <w:p w14:paraId="094DFF2E" w14:textId="77777777" w:rsidR="00763AF1" w:rsidRPr="00720289" w:rsidRDefault="00763AF1" w:rsidP="008A301D">
      <w:pPr>
        <w:jc w:val="both"/>
        <w:rPr>
          <w:rFonts w:asciiTheme="minorHAnsi" w:hAnsiTheme="minorHAnsi" w:cstheme="minorHAnsi"/>
          <w:sz w:val="20"/>
        </w:rPr>
      </w:pPr>
    </w:p>
    <w:p w14:paraId="10432B28" w14:textId="77777777" w:rsidR="008A301D" w:rsidRPr="00720289" w:rsidRDefault="008A301D" w:rsidP="008A301D">
      <w:pPr>
        <w:jc w:val="both"/>
        <w:rPr>
          <w:rFonts w:asciiTheme="minorHAnsi" w:hAnsiTheme="minorHAnsi" w:cstheme="minorHAnsi"/>
          <w:sz w:val="20"/>
        </w:rPr>
      </w:pPr>
      <w:r w:rsidRPr="00720289">
        <w:rPr>
          <w:rFonts w:asciiTheme="minorHAnsi" w:hAnsiTheme="minorHAnsi" w:cstheme="minorHAnsi"/>
          <w:sz w:val="20"/>
        </w:rPr>
        <w:t>L’alternance entre les jours en télétravail et les jours sur site s’effectue sur un rythme strictement hebdomadaire, il n’est pas possible de cumuler et reporter les jours de télétravail</w:t>
      </w:r>
      <w:r w:rsidR="00916A9C" w:rsidRPr="00720289">
        <w:rPr>
          <w:rFonts w:asciiTheme="minorHAnsi" w:hAnsiTheme="minorHAnsi" w:cstheme="minorHAnsi"/>
          <w:sz w:val="20"/>
        </w:rPr>
        <w:t xml:space="preserve"> d’une semaine à l’autre</w:t>
      </w:r>
      <w:r w:rsidRPr="00720289">
        <w:rPr>
          <w:rFonts w:asciiTheme="minorHAnsi" w:hAnsiTheme="minorHAnsi" w:cstheme="minorHAnsi"/>
          <w:sz w:val="20"/>
        </w:rPr>
        <w:t>.</w:t>
      </w:r>
    </w:p>
    <w:p w14:paraId="7BDB4DC8" w14:textId="77777777" w:rsidR="008A0070" w:rsidRPr="00720289" w:rsidRDefault="008A0070" w:rsidP="008A0070">
      <w:pPr>
        <w:jc w:val="both"/>
        <w:rPr>
          <w:rFonts w:asciiTheme="minorHAnsi" w:hAnsiTheme="minorHAnsi" w:cstheme="minorHAnsi"/>
          <w:b/>
          <w:sz w:val="20"/>
        </w:rPr>
      </w:pPr>
    </w:p>
    <w:p w14:paraId="2743F0F6" w14:textId="77777777" w:rsidR="008A0070" w:rsidRPr="007501CC" w:rsidRDefault="008A0070" w:rsidP="008A0070">
      <w:pPr>
        <w:jc w:val="both"/>
        <w:rPr>
          <w:rFonts w:asciiTheme="minorHAnsi" w:hAnsiTheme="minorHAnsi" w:cstheme="minorHAnsi"/>
          <w:sz w:val="20"/>
        </w:rPr>
      </w:pPr>
      <w:r w:rsidRPr="00720289">
        <w:rPr>
          <w:rFonts w:asciiTheme="minorHAnsi" w:hAnsiTheme="minorHAnsi" w:cstheme="minorHAnsi"/>
          <w:sz w:val="20"/>
        </w:rPr>
        <w:t xml:space="preserve">La régularité d’un jour télétravaillé déterminé dans la semaine ne pourra en aucun cas être considéré comme un </w:t>
      </w:r>
      <w:r w:rsidRPr="007501CC">
        <w:rPr>
          <w:rFonts w:asciiTheme="minorHAnsi" w:hAnsiTheme="minorHAnsi" w:cstheme="minorHAnsi"/>
          <w:sz w:val="20"/>
        </w:rPr>
        <w:t>droit acquis pour le télétravailleur.</w:t>
      </w:r>
    </w:p>
    <w:p w14:paraId="747FD838" w14:textId="77777777" w:rsidR="008A301D" w:rsidRPr="007501CC" w:rsidRDefault="008A301D" w:rsidP="008A301D">
      <w:pPr>
        <w:jc w:val="both"/>
        <w:rPr>
          <w:rFonts w:asciiTheme="minorHAnsi" w:hAnsiTheme="minorHAnsi" w:cstheme="minorHAnsi"/>
          <w:sz w:val="20"/>
        </w:rPr>
      </w:pPr>
    </w:p>
    <w:p w14:paraId="6796C7CA" w14:textId="77777777" w:rsidR="008A301D" w:rsidRDefault="00763AF1" w:rsidP="008A301D">
      <w:pPr>
        <w:jc w:val="both"/>
        <w:rPr>
          <w:rFonts w:asciiTheme="minorHAnsi" w:hAnsiTheme="minorHAnsi" w:cstheme="minorHAnsi"/>
          <w:sz w:val="20"/>
        </w:rPr>
      </w:pPr>
      <w:r w:rsidRPr="007501CC">
        <w:rPr>
          <w:rFonts w:asciiTheme="minorHAnsi" w:hAnsiTheme="minorHAnsi" w:cstheme="minorHAnsi"/>
          <w:sz w:val="20"/>
        </w:rPr>
        <w:t xml:space="preserve">En cas d’action de formation prise en charge par l’entreprise, la possibilité de télétravail est suspendue de fait pendant la durée de la formation. </w:t>
      </w:r>
    </w:p>
    <w:p w14:paraId="6467B433" w14:textId="77777777" w:rsidR="00B67774" w:rsidRDefault="00B67774" w:rsidP="008A301D">
      <w:pPr>
        <w:jc w:val="both"/>
        <w:rPr>
          <w:rFonts w:asciiTheme="minorHAnsi" w:hAnsiTheme="minorHAnsi" w:cstheme="minorHAnsi"/>
          <w:sz w:val="20"/>
        </w:rPr>
      </w:pPr>
    </w:p>
    <w:p w14:paraId="3153F67F" w14:textId="77777777" w:rsidR="00B67774" w:rsidRDefault="00B67774" w:rsidP="008A301D">
      <w:pPr>
        <w:jc w:val="both"/>
        <w:rPr>
          <w:rFonts w:asciiTheme="minorHAnsi" w:hAnsiTheme="minorHAnsi" w:cstheme="minorHAnsi"/>
          <w:sz w:val="20"/>
        </w:rPr>
      </w:pPr>
    </w:p>
    <w:p w14:paraId="72BCEB3B" w14:textId="77777777" w:rsidR="00B67774" w:rsidRPr="007501CC" w:rsidRDefault="00B67774" w:rsidP="008A301D">
      <w:pPr>
        <w:jc w:val="both"/>
        <w:rPr>
          <w:rFonts w:asciiTheme="minorHAnsi" w:hAnsiTheme="minorHAnsi" w:cstheme="minorHAnsi"/>
          <w:sz w:val="20"/>
        </w:rPr>
      </w:pPr>
    </w:p>
    <w:p w14:paraId="1E7B7C82" w14:textId="6F18BAA0" w:rsidR="008A0070" w:rsidRPr="007501CC" w:rsidRDefault="008A0070" w:rsidP="008A301D">
      <w:pPr>
        <w:jc w:val="both"/>
        <w:rPr>
          <w:rFonts w:asciiTheme="minorHAnsi" w:hAnsiTheme="minorHAnsi" w:cstheme="minorHAnsi"/>
          <w:sz w:val="20"/>
        </w:rPr>
      </w:pPr>
    </w:p>
    <w:p w14:paraId="7A29C8B6" w14:textId="1B89E2EC" w:rsidR="00C97B02" w:rsidRPr="007501CC" w:rsidRDefault="00C97B02" w:rsidP="008A301D">
      <w:pPr>
        <w:jc w:val="both"/>
        <w:rPr>
          <w:rFonts w:asciiTheme="minorHAnsi" w:hAnsiTheme="minorHAnsi" w:cstheme="minorHAnsi"/>
          <w:b/>
          <w:bCs/>
          <w:color w:val="000000"/>
          <w:sz w:val="20"/>
          <w:shd w:val="clear" w:color="auto" w:fill="FFFFFF"/>
        </w:rPr>
      </w:pPr>
      <w:r w:rsidRPr="007501CC">
        <w:rPr>
          <w:rFonts w:asciiTheme="minorHAnsi" w:hAnsiTheme="minorHAnsi" w:cstheme="minorHAnsi"/>
          <w:b/>
          <w:bCs/>
          <w:sz w:val="20"/>
        </w:rPr>
        <w:lastRenderedPageBreak/>
        <w:t xml:space="preserve">2.5. </w:t>
      </w:r>
      <w:r w:rsidR="002966B7" w:rsidRPr="007501CC">
        <w:rPr>
          <w:rFonts w:asciiTheme="minorHAnsi" w:hAnsiTheme="minorHAnsi" w:cstheme="minorHAnsi"/>
          <w:b/>
          <w:bCs/>
          <w:sz w:val="20"/>
        </w:rPr>
        <w:t>Modalités d’accès des travailleurs handicapés</w:t>
      </w:r>
      <w:r w:rsidR="00C96A8C" w:rsidRPr="007501CC">
        <w:rPr>
          <w:rFonts w:asciiTheme="minorHAnsi" w:hAnsiTheme="minorHAnsi" w:cstheme="minorHAnsi"/>
          <w:b/>
          <w:bCs/>
          <w:sz w:val="20"/>
        </w:rPr>
        <w:t xml:space="preserve"> et</w:t>
      </w:r>
      <w:r w:rsidR="002966B7" w:rsidRPr="007501CC">
        <w:rPr>
          <w:rFonts w:asciiTheme="minorHAnsi" w:hAnsiTheme="minorHAnsi" w:cstheme="minorHAnsi"/>
          <w:b/>
          <w:bCs/>
          <w:sz w:val="20"/>
        </w:rPr>
        <w:t xml:space="preserve"> </w:t>
      </w:r>
      <w:r w:rsidR="00305AFC" w:rsidRPr="007501CC">
        <w:rPr>
          <w:rFonts w:asciiTheme="minorHAnsi" w:hAnsiTheme="minorHAnsi" w:cstheme="minorHAnsi"/>
          <w:b/>
          <w:bCs/>
          <w:sz w:val="20"/>
        </w:rPr>
        <w:t xml:space="preserve">des </w:t>
      </w:r>
      <w:r w:rsidR="002966B7" w:rsidRPr="007501CC">
        <w:rPr>
          <w:rFonts w:asciiTheme="minorHAnsi" w:hAnsiTheme="minorHAnsi" w:cstheme="minorHAnsi"/>
          <w:b/>
          <w:bCs/>
          <w:sz w:val="20"/>
        </w:rPr>
        <w:t>salariées enceintes</w:t>
      </w:r>
    </w:p>
    <w:p w14:paraId="70906E98" w14:textId="77777777" w:rsidR="00AA72B4" w:rsidRPr="007501CC" w:rsidRDefault="00AA72B4" w:rsidP="008A301D">
      <w:pPr>
        <w:jc w:val="both"/>
        <w:rPr>
          <w:rFonts w:asciiTheme="minorHAnsi" w:hAnsiTheme="minorHAnsi" w:cstheme="minorHAnsi"/>
          <w:color w:val="000000"/>
          <w:sz w:val="20"/>
          <w:shd w:val="clear" w:color="auto" w:fill="FFFFFF"/>
        </w:rPr>
      </w:pPr>
    </w:p>
    <w:p w14:paraId="1D288C72" w14:textId="206C5B14" w:rsidR="00A06BA6" w:rsidRPr="007501CC" w:rsidRDefault="007F3C69" w:rsidP="00A06BA6">
      <w:pPr>
        <w:jc w:val="both"/>
        <w:rPr>
          <w:rFonts w:asciiTheme="minorHAnsi" w:hAnsiTheme="minorHAnsi" w:cstheme="minorHAnsi"/>
          <w:color w:val="000000"/>
          <w:sz w:val="20"/>
          <w:shd w:val="clear" w:color="auto" w:fill="FFFFFF"/>
        </w:rPr>
      </w:pPr>
      <w:r w:rsidRPr="007501CC">
        <w:rPr>
          <w:rFonts w:asciiTheme="minorHAnsi" w:hAnsiTheme="minorHAnsi" w:cstheme="minorHAnsi"/>
          <w:sz w:val="20"/>
        </w:rPr>
        <w:t xml:space="preserve">Il pourra être dérogé aux conditions d’éligibilité ainsi qu’à la fréquence et la répartition des jours </w:t>
      </w:r>
      <w:r w:rsidR="00573E7C" w:rsidRPr="007501CC">
        <w:rPr>
          <w:rFonts w:asciiTheme="minorHAnsi" w:hAnsiTheme="minorHAnsi" w:cstheme="minorHAnsi"/>
          <w:sz w:val="20"/>
        </w:rPr>
        <w:t>télé</w:t>
      </w:r>
      <w:r w:rsidRPr="007501CC">
        <w:rPr>
          <w:rFonts w:asciiTheme="minorHAnsi" w:hAnsiTheme="minorHAnsi" w:cstheme="minorHAnsi"/>
          <w:sz w:val="20"/>
        </w:rPr>
        <w:t>travaillés</w:t>
      </w:r>
      <w:r w:rsidR="00452023" w:rsidRPr="007501CC">
        <w:rPr>
          <w:rFonts w:asciiTheme="minorHAnsi" w:hAnsiTheme="minorHAnsi" w:cstheme="minorHAnsi"/>
          <w:sz w:val="20"/>
        </w:rPr>
        <w:t xml:space="preserve"> pour les travailleurs handicapés</w:t>
      </w:r>
      <w:r w:rsidR="009B0CA7" w:rsidRPr="007501CC">
        <w:rPr>
          <w:rFonts w:asciiTheme="minorHAnsi" w:hAnsiTheme="minorHAnsi" w:cstheme="minorHAnsi"/>
          <w:sz w:val="20"/>
        </w:rPr>
        <w:t xml:space="preserve"> et l</w:t>
      </w:r>
      <w:r w:rsidR="00452023" w:rsidRPr="007501CC">
        <w:rPr>
          <w:rFonts w:asciiTheme="minorHAnsi" w:hAnsiTheme="minorHAnsi" w:cstheme="minorHAnsi"/>
          <w:sz w:val="20"/>
        </w:rPr>
        <w:t>es salarié</w:t>
      </w:r>
      <w:r w:rsidR="00C11449" w:rsidRPr="007501CC">
        <w:rPr>
          <w:rFonts w:asciiTheme="minorHAnsi" w:hAnsiTheme="minorHAnsi" w:cstheme="minorHAnsi"/>
          <w:sz w:val="20"/>
        </w:rPr>
        <w:t>e</w:t>
      </w:r>
      <w:r w:rsidR="00452023" w:rsidRPr="007501CC">
        <w:rPr>
          <w:rFonts w:asciiTheme="minorHAnsi" w:hAnsiTheme="minorHAnsi" w:cstheme="minorHAnsi"/>
          <w:sz w:val="20"/>
        </w:rPr>
        <w:t>s enceintes</w:t>
      </w:r>
      <w:r w:rsidR="004E76B8" w:rsidRPr="007501CC">
        <w:rPr>
          <w:rFonts w:asciiTheme="minorHAnsi" w:hAnsiTheme="minorHAnsi" w:cstheme="minorHAnsi"/>
          <w:sz w:val="20"/>
        </w:rPr>
        <w:t>,</w:t>
      </w:r>
      <w:r w:rsidR="009B0CA7" w:rsidRPr="007501CC">
        <w:rPr>
          <w:rFonts w:asciiTheme="minorHAnsi" w:hAnsiTheme="minorHAnsi" w:cstheme="minorHAnsi"/>
          <w:sz w:val="20"/>
        </w:rPr>
        <w:t xml:space="preserve"> </w:t>
      </w:r>
      <w:r w:rsidR="00A06BA6" w:rsidRPr="007501CC">
        <w:rPr>
          <w:rFonts w:asciiTheme="minorHAnsi" w:hAnsiTheme="minorHAnsi" w:cstheme="minorHAnsi"/>
          <w:sz w:val="20"/>
        </w:rPr>
        <w:t>dont le handicap ou</w:t>
      </w:r>
      <w:r w:rsidR="009B0CA7" w:rsidRPr="007501CC">
        <w:rPr>
          <w:rFonts w:asciiTheme="minorHAnsi" w:hAnsiTheme="minorHAnsi" w:cstheme="minorHAnsi"/>
          <w:sz w:val="20"/>
        </w:rPr>
        <w:t xml:space="preserve"> l’état de santé le </w:t>
      </w:r>
      <w:r w:rsidR="00A06BA6" w:rsidRPr="007501CC">
        <w:rPr>
          <w:rFonts w:asciiTheme="minorHAnsi" w:hAnsiTheme="minorHAnsi" w:cstheme="minorHAnsi"/>
          <w:sz w:val="20"/>
        </w:rPr>
        <w:t>justifie</w:t>
      </w:r>
      <w:r w:rsidR="009B0CA7" w:rsidRPr="007501CC">
        <w:rPr>
          <w:rFonts w:asciiTheme="minorHAnsi" w:hAnsiTheme="minorHAnsi" w:cstheme="minorHAnsi"/>
          <w:sz w:val="20"/>
        </w:rPr>
        <w:t>.</w:t>
      </w:r>
      <w:r w:rsidR="00A06BA6" w:rsidRPr="007501CC">
        <w:rPr>
          <w:rFonts w:asciiTheme="minorHAnsi" w:hAnsiTheme="minorHAnsi" w:cstheme="minorHAnsi"/>
          <w:sz w:val="20"/>
        </w:rPr>
        <w:t xml:space="preserve"> </w:t>
      </w:r>
      <w:r w:rsidR="00A06BA6" w:rsidRPr="007501CC">
        <w:rPr>
          <w:rFonts w:asciiTheme="minorHAnsi" w:hAnsiTheme="minorHAnsi" w:cstheme="minorHAnsi"/>
          <w:color w:val="000000"/>
          <w:sz w:val="20"/>
          <w:shd w:val="clear" w:color="auto" w:fill="FFFFFF"/>
        </w:rPr>
        <w:t xml:space="preserve">L’employeur </w:t>
      </w:r>
      <w:r w:rsidR="000E5D8C" w:rsidRPr="007501CC">
        <w:rPr>
          <w:rFonts w:asciiTheme="minorHAnsi" w:hAnsiTheme="minorHAnsi" w:cstheme="minorHAnsi"/>
          <w:color w:val="000000"/>
          <w:sz w:val="20"/>
          <w:shd w:val="clear" w:color="auto" w:fill="FFFFFF"/>
        </w:rPr>
        <w:t>se réserve le droit de</w:t>
      </w:r>
      <w:r w:rsidR="00A06BA6" w:rsidRPr="007501CC">
        <w:rPr>
          <w:rFonts w:asciiTheme="minorHAnsi" w:hAnsiTheme="minorHAnsi" w:cstheme="minorHAnsi"/>
          <w:color w:val="000000"/>
          <w:sz w:val="20"/>
          <w:shd w:val="clear" w:color="auto" w:fill="FFFFFF"/>
        </w:rPr>
        <w:t xml:space="preserve"> demander au médecin du travail un avis médical pour </w:t>
      </w:r>
      <w:r w:rsidR="00C96A8C" w:rsidRPr="007501CC">
        <w:rPr>
          <w:rFonts w:asciiTheme="minorHAnsi" w:hAnsiTheme="minorHAnsi" w:cstheme="minorHAnsi"/>
          <w:color w:val="000000"/>
          <w:sz w:val="20"/>
          <w:shd w:val="clear" w:color="auto" w:fill="FFFFFF"/>
        </w:rPr>
        <w:t>évaluer la nécessité</w:t>
      </w:r>
      <w:r w:rsidR="00841AF4" w:rsidRPr="007501CC">
        <w:rPr>
          <w:rFonts w:asciiTheme="minorHAnsi" w:hAnsiTheme="minorHAnsi" w:cstheme="minorHAnsi"/>
          <w:color w:val="000000"/>
          <w:sz w:val="20"/>
          <w:shd w:val="clear" w:color="auto" w:fill="FFFFFF"/>
        </w:rPr>
        <w:t xml:space="preserve"> de</w:t>
      </w:r>
      <w:r w:rsidR="00A06BA6" w:rsidRPr="007501CC">
        <w:rPr>
          <w:rFonts w:asciiTheme="minorHAnsi" w:hAnsiTheme="minorHAnsi" w:cstheme="minorHAnsi"/>
          <w:color w:val="000000"/>
          <w:sz w:val="20"/>
          <w:shd w:val="clear" w:color="auto" w:fill="FFFFFF"/>
        </w:rPr>
        <w:t xml:space="preserve"> jours</w:t>
      </w:r>
      <w:r w:rsidR="00841AF4" w:rsidRPr="007501CC">
        <w:rPr>
          <w:rFonts w:asciiTheme="minorHAnsi" w:hAnsiTheme="minorHAnsi" w:cstheme="minorHAnsi"/>
          <w:color w:val="000000"/>
          <w:sz w:val="20"/>
          <w:shd w:val="clear" w:color="auto" w:fill="FFFFFF"/>
        </w:rPr>
        <w:t xml:space="preserve"> de télétravail</w:t>
      </w:r>
      <w:r w:rsidR="00A06BA6" w:rsidRPr="007501CC">
        <w:rPr>
          <w:rFonts w:asciiTheme="minorHAnsi" w:hAnsiTheme="minorHAnsi" w:cstheme="minorHAnsi"/>
          <w:color w:val="000000"/>
          <w:sz w:val="20"/>
          <w:shd w:val="clear" w:color="auto" w:fill="FFFFFF"/>
        </w:rPr>
        <w:t xml:space="preserve"> supplémentaires pour les salariés concernés.</w:t>
      </w:r>
      <w:r w:rsidR="00E211C0" w:rsidRPr="007501CC">
        <w:rPr>
          <w:rFonts w:asciiTheme="minorHAnsi" w:hAnsiTheme="minorHAnsi" w:cstheme="minorHAnsi"/>
          <w:color w:val="000000"/>
          <w:sz w:val="20"/>
          <w:shd w:val="clear" w:color="auto" w:fill="FFFFFF"/>
        </w:rPr>
        <w:t xml:space="preserve"> Les aménagements éventuellement </w:t>
      </w:r>
      <w:r w:rsidR="00005AFB" w:rsidRPr="007501CC">
        <w:rPr>
          <w:rFonts w:asciiTheme="minorHAnsi" w:hAnsiTheme="minorHAnsi" w:cstheme="minorHAnsi"/>
          <w:color w:val="000000"/>
          <w:sz w:val="20"/>
          <w:shd w:val="clear" w:color="auto" w:fill="FFFFFF"/>
        </w:rPr>
        <w:t xml:space="preserve">nécessaires seront </w:t>
      </w:r>
      <w:r w:rsidR="004E76B8" w:rsidRPr="007501CC">
        <w:rPr>
          <w:rFonts w:asciiTheme="minorHAnsi" w:hAnsiTheme="minorHAnsi" w:cstheme="minorHAnsi"/>
          <w:color w:val="000000"/>
          <w:sz w:val="20"/>
          <w:shd w:val="clear" w:color="auto" w:fill="FFFFFF"/>
        </w:rPr>
        <w:t>mis en œuvre sous réserve de la compatibilité avec le poste occupé.</w:t>
      </w:r>
    </w:p>
    <w:p w14:paraId="288C3883" w14:textId="77777777" w:rsidR="00C96A8C" w:rsidRPr="007501CC" w:rsidRDefault="00C96A8C" w:rsidP="00A06BA6">
      <w:pPr>
        <w:jc w:val="both"/>
        <w:rPr>
          <w:rFonts w:asciiTheme="minorHAnsi" w:hAnsiTheme="minorHAnsi" w:cstheme="minorHAnsi"/>
          <w:color w:val="000000"/>
          <w:sz w:val="20"/>
          <w:shd w:val="clear" w:color="auto" w:fill="FFFFFF"/>
        </w:rPr>
      </w:pPr>
    </w:p>
    <w:p w14:paraId="6AEF7C64" w14:textId="3065F670" w:rsidR="00C96A8C" w:rsidRPr="007501CC" w:rsidRDefault="00C96A8C" w:rsidP="00A06BA6">
      <w:pPr>
        <w:jc w:val="both"/>
        <w:rPr>
          <w:rFonts w:asciiTheme="minorHAnsi" w:hAnsiTheme="minorHAnsi" w:cstheme="minorHAnsi"/>
          <w:color w:val="000000"/>
          <w:sz w:val="20"/>
          <w:shd w:val="clear" w:color="auto" w:fill="FFFFFF"/>
        </w:rPr>
      </w:pPr>
      <w:r w:rsidRPr="007501CC">
        <w:rPr>
          <w:rFonts w:asciiTheme="minorHAnsi" w:hAnsiTheme="minorHAnsi" w:cstheme="minorHAnsi"/>
          <w:b/>
          <w:bCs/>
          <w:sz w:val="20"/>
        </w:rPr>
        <w:t xml:space="preserve">2.6. Modalités d’accès </w:t>
      </w:r>
      <w:r w:rsidRPr="007501CC">
        <w:rPr>
          <w:rFonts w:asciiTheme="minorHAnsi" w:hAnsiTheme="minorHAnsi" w:cstheme="minorHAnsi"/>
          <w:b/>
          <w:bCs/>
          <w:color w:val="000000"/>
          <w:sz w:val="20"/>
          <w:shd w:val="clear" w:color="auto" w:fill="FFFFFF"/>
        </w:rPr>
        <w:t>des salariés aidants d'un enfant, d'un parent ou d'un proche à une organisation en télétravail.</w:t>
      </w:r>
    </w:p>
    <w:p w14:paraId="765A9E63" w14:textId="77777777" w:rsidR="009B0CA7" w:rsidRPr="007501CC" w:rsidRDefault="009B0CA7" w:rsidP="008A301D">
      <w:pPr>
        <w:jc w:val="both"/>
        <w:rPr>
          <w:rFonts w:asciiTheme="minorHAnsi" w:hAnsiTheme="minorHAnsi" w:cstheme="minorHAnsi"/>
          <w:sz w:val="20"/>
        </w:rPr>
      </w:pPr>
    </w:p>
    <w:p w14:paraId="1A75252E" w14:textId="259BF6D3" w:rsidR="00F642D8" w:rsidRPr="007501CC" w:rsidRDefault="000A0211" w:rsidP="008A301D">
      <w:pPr>
        <w:jc w:val="both"/>
        <w:rPr>
          <w:rFonts w:asciiTheme="minorHAnsi" w:hAnsiTheme="minorHAnsi" w:cstheme="minorHAnsi"/>
          <w:color w:val="000000"/>
          <w:sz w:val="20"/>
          <w:shd w:val="clear" w:color="auto" w:fill="FFFFFF"/>
        </w:rPr>
      </w:pPr>
      <w:r w:rsidRPr="007501CC">
        <w:rPr>
          <w:rFonts w:asciiTheme="minorHAnsi" w:hAnsiTheme="minorHAnsi" w:cstheme="minorHAnsi"/>
          <w:sz w:val="20"/>
        </w:rPr>
        <w:t>Les</w:t>
      </w:r>
      <w:r w:rsidR="00452023" w:rsidRPr="007501CC">
        <w:rPr>
          <w:rFonts w:asciiTheme="minorHAnsi" w:hAnsiTheme="minorHAnsi" w:cstheme="minorHAnsi"/>
          <w:sz w:val="20"/>
        </w:rPr>
        <w:t xml:space="preserve"> </w:t>
      </w:r>
      <w:r w:rsidR="00C11449" w:rsidRPr="007501CC">
        <w:rPr>
          <w:rFonts w:asciiTheme="minorHAnsi" w:hAnsiTheme="minorHAnsi" w:cstheme="minorHAnsi"/>
          <w:sz w:val="20"/>
        </w:rPr>
        <w:t xml:space="preserve">salariés </w:t>
      </w:r>
      <w:r w:rsidR="00452023" w:rsidRPr="007501CC">
        <w:rPr>
          <w:rFonts w:asciiTheme="minorHAnsi" w:hAnsiTheme="minorHAnsi" w:cstheme="minorHAnsi"/>
          <w:color w:val="000000"/>
          <w:sz w:val="20"/>
          <w:shd w:val="clear" w:color="auto" w:fill="FFFFFF"/>
        </w:rPr>
        <w:t>aidants d'un enfant, d'un parent ou d'un proche</w:t>
      </w:r>
      <w:r w:rsidR="00C96A8C" w:rsidRPr="007501CC">
        <w:rPr>
          <w:rFonts w:asciiTheme="minorHAnsi" w:hAnsiTheme="minorHAnsi" w:cstheme="minorHAnsi"/>
          <w:color w:val="000000"/>
          <w:sz w:val="20"/>
          <w:shd w:val="clear" w:color="auto" w:fill="FFFFFF"/>
        </w:rPr>
        <w:t>,</w:t>
      </w:r>
      <w:r w:rsidR="00452023" w:rsidRPr="007501CC">
        <w:rPr>
          <w:rFonts w:asciiTheme="minorHAnsi" w:hAnsiTheme="minorHAnsi" w:cstheme="minorHAnsi"/>
          <w:color w:val="000000"/>
          <w:sz w:val="20"/>
          <w:shd w:val="clear" w:color="auto" w:fill="FFFFFF"/>
        </w:rPr>
        <w:t xml:space="preserve"> </w:t>
      </w:r>
      <w:r w:rsidR="009A4B3C" w:rsidRPr="007501CC">
        <w:rPr>
          <w:rFonts w:asciiTheme="minorHAnsi" w:hAnsiTheme="minorHAnsi" w:cstheme="minorHAnsi"/>
          <w:color w:val="000000"/>
          <w:sz w:val="20"/>
          <w:shd w:val="clear" w:color="auto" w:fill="FFFFFF"/>
        </w:rPr>
        <w:t xml:space="preserve">éligibles au congé de proche aidant prévu par l’article </w:t>
      </w:r>
      <w:r w:rsidR="00427CF7" w:rsidRPr="007501CC">
        <w:rPr>
          <w:rFonts w:asciiTheme="minorHAnsi" w:hAnsiTheme="minorHAnsi" w:cstheme="minorHAnsi"/>
          <w:color w:val="000000"/>
          <w:sz w:val="20"/>
          <w:shd w:val="clear" w:color="auto" w:fill="FFFFFF"/>
        </w:rPr>
        <w:t>L3142-16 du Code du Travail</w:t>
      </w:r>
      <w:r w:rsidR="000344E3" w:rsidRPr="007501CC">
        <w:rPr>
          <w:rFonts w:asciiTheme="minorHAnsi" w:hAnsiTheme="minorHAnsi" w:cstheme="minorHAnsi"/>
          <w:color w:val="000000"/>
          <w:sz w:val="20"/>
          <w:shd w:val="clear" w:color="auto" w:fill="FFFFFF"/>
        </w:rPr>
        <w:t xml:space="preserve">, pourront également bénéficier </w:t>
      </w:r>
      <w:r w:rsidR="00F642D8" w:rsidRPr="007501CC">
        <w:rPr>
          <w:rFonts w:asciiTheme="minorHAnsi" w:hAnsiTheme="minorHAnsi" w:cstheme="minorHAnsi"/>
          <w:color w:val="000000"/>
          <w:sz w:val="20"/>
          <w:shd w:val="clear" w:color="auto" w:fill="FFFFFF"/>
        </w:rPr>
        <w:t>d</w:t>
      </w:r>
      <w:r w:rsidR="009051F1" w:rsidRPr="007501CC">
        <w:rPr>
          <w:rFonts w:asciiTheme="minorHAnsi" w:hAnsiTheme="minorHAnsi" w:cstheme="minorHAnsi"/>
          <w:color w:val="000000"/>
          <w:sz w:val="20"/>
          <w:shd w:val="clear" w:color="auto" w:fill="FFFFFF"/>
        </w:rPr>
        <w:t>’une</w:t>
      </w:r>
      <w:r w:rsidR="00F642D8" w:rsidRPr="007501CC">
        <w:rPr>
          <w:rFonts w:asciiTheme="minorHAnsi" w:hAnsiTheme="minorHAnsi" w:cstheme="minorHAnsi"/>
          <w:color w:val="000000"/>
          <w:sz w:val="20"/>
          <w:shd w:val="clear" w:color="auto" w:fill="FFFFFF"/>
        </w:rPr>
        <w:t xml:space="preserve"> dérogation </w:t>
      </w:r>
      <w:r w:rsidR="00F642D8" w:rsidRPr="007501CC">
        <w:rPr>
          <w:rFonts w:asciiTheme="minorHAnsi" w:hAnsiTheme="minorHAnsi" w:cstheme="minorHAnsi"/>
          <w:sz w:val="20"/>
        </w:rPr>
        <w:t>aux conditions d’éligibilité ainsi qu’à la fréquence et la répartition des jours télétravaillés, sous réserve que leur poste de travail soit compatible avec cet aménagement.</w:t>
      </w:r>
    </w:p>
    <w:p w14:paraId="3D3892F9" w14:textId="77777777" w:rsidR="00F642D8" w:rsidRPr="007501CC" w:rsidRDefault="00F642D8" w:rsidP="008A301D">
      <w:pPr>
        <w:jc w:val="both"/>
        <w:rPr>
          <w:rFonts w:asciiTheme="minorHAnsi" w:hAnsiTheme="minorHAnsi" w:cstheme="minorHAnsi"/>
          <w:color w:val="000000"/>
          <w:sz w:val="20"/>
          <w:shd w:val="clear" w:color="auto" w:fill="FFFFFF"/>
        </w:rPr>
      </w:pPr>
    </w:p>
    <w:p w14:paraId="1CAB606F" w14:textId="0C0D268D" w:rsidR="005A19A5" w:rsidRPr="007501CC" w:rsidRDefault="000344E3" w:rsidP="008A301D">
      <w:pPr>
        <w:jc w:val="both"/>
        <w:rPr>
          <w:rFonts w:asciiTheme="minorHAnsi" w:hAnsiTheme="minorHAnsi" w:cstheme="minorHAnsi"/>
          <w:color w:val="000000"/>
          <w:sz w:val="20"/>
          <w:shd w:val="clear" w:color="auto" w:fill="FFFFFF"/>
        </w:rPr>
      </w:pPr>
      <w:r w:rsidRPr="007501CC">
        <w:rPr>
          <w:rFonts w:asciiTheme="minorHAnsi" w:hAnsiTheme="minorHAnsi" w:cstheme="minorHAnsi"/>
          <w:color w:val="000000"/>
          <w:sz w:val="20"/>
          <w:shd w:val="clear" w:color="auto" w:fill="FFFFFF"/>
        </w:rPr>
        <w:t xml:space="preserve">Chaque situation </w:t>
      </w:r>
      <w:r w:rsidR="00F642D8" w:rsidRPr="007501CC">
        <w:rPr>
          <w:rFonts w:asciiTheme="minorHAnsi" w:hAnsiTheme="minorHAnsi" w:cstheme="minorHAnsi"/>
          <w:color w:val="000000"/>
          <w:sz w:val="20"/>
          <w:shd w:val="clear" w:color="auto" w:fill="FFFFFF"/>
        </w:rPr>
        <w:t xml:space="preserve">individuelle </w:t>
      </w:r>
      <w:r w:rsidR="00327EB1" w:rsidRPr="007501CC">
        <w:rPr>
          <w:rFonts w:asciiTheme="minorHAnsi" w:hAnsiTheme="minorHAnsi" w:cstheme="minorHAnsi"/>
          <w:color w:val="000000"/>
          <w:sz w:val="20"/>
          <w:shd w:val="clear" w:color="auto" w:fill="FFFFFF"/>
        </w:rPr>
        <w:t xml:space="preserve">connue fera l’objet d’une étude </w:t>
      </w:r>
      <w:r w:rsidR="00EF7E68" w:rsidRPr="007501CC">
        <w:rPr>
          <w:rFonts w:asciiTheme="minorHAnsi" w:hAnsiTheme="minorHAnsi" w:cstheme="minorHAnsi"/>
          <w:color w:val="000000"/>
          <w:sz w:val="20"/>
          <w:shd w:val="clear" w:color="auto" w:fill="FFFFFF"/>
        </w:rPr>
        <w:t xml:space="preserve">au cas par cas </w:t>
      </w:r>
      <w:r w:rsidR="00AD099A" w:rsidRPr="007501CC">
        <w:rPr>
          <w:rFonts w:asciiTheme="minorHAnsi" w:hAnsiTheme="minorHAnsi" w:cstheme="minorHAnsi"/>
          <w:color w:val="000000"/>
          <w:sz w:val="20"/>
          <w:shd w:val="clear" w:color="auto" w:fill="FFFFFF"/>
        </w:rPr>
        <w:t>et d’une validation par l’employeur</w:t>
      </w:r>
      <w:r w:rsidR="00EF7E68" w:rsidRPr="007501CC">
        <w:rPr>
          <w:rFonts w:asciiTheme="minorHAnsi" w:hAnsiTheme="minorHAnsi" w:cstheme="minorHAnsi"/>
          <w:color w:val="000000"/>
          <w:sz w:val="20"/>
          <w:shd w:val="clear" w:color="auto" w:fill="FFFFFF"/>
        </w:rPr>
        <w:t xml:space="preserve">. Un aménagement </w:t>
      </w:r>
      <w:r w:rsidR="009051F1" w:rsidRPr="007501CC">
        <w:rPr>
          <w:rFonts w:asciiTheme="minorHAnsi" w:hAnsiTheme="minorHAnsi" w:cstheme="minorHAnsi"/>
          <w:color w:val="000000"/>
          <w:sz w:val="20"/>
          <w:shd w:val="clear" w:color="auto" w:fill="FFFFFF"/>
        </w:rPr>
        <w:t>pourra ainsi être mis en œuvre de manière individuelle et compte tenu de la situation de chaque salarié concerné.</w:t>
      </w:r>
    </w:p>
    <w:p w14:paraId="02643ED4" w14:textId="1AD78814" w:rsidR="008A0070" w:rsidRPr="00720289" w:rsidRDefault="008A0070" w:rsidP="00440B1F">
      <w:pPr>
        <w:pStyle w:val="Titre1"/>
        <w:rPr>
          <w:rFonts w:asciiTheme="minorHAnsi" w:hAnsiTheme="minorHAnsi" w:cstheme="minorHAnsi"/>
          <w:sz w:val="20"/>
          <w:szCs w:val="20"/>
        </w:rPr>
      </w:pPr>
      <w:bookmarkStart w:id="9" w:name="_Toc528339656"/>
      <w:r w:rsidRPr="007501CC">
        <w:rPr>
          <w:rFonts w:asciiTheme="minorHAnsi" w:hAnsiTheme="minorHAnsi" w:cstheme="minorHAnsi"/>
          <w:sz w:val="20"/>
          <w:szCs w:val="20"/>
        </w:rPr>
        <w:t>Article 3 – Mise en place du télétravail</w:t>
      </w:r>
      <w:bookmarkEnd w:id="9"/>
    </w:p>
    <w:p w14:paraId="374A4831" w14:textId="77777777" w:rsidR="0042101A" w:rsidRPr="00720289" w:rsidRDefault="0042101A" w:rsidP="0042101A">
      <w:pPr>
        <w:rPr>
          <w:rFonts w:asciiTheme="minorHAnsi" w:hAnsiTheme="minorHAnsi" w:cstheme="minorHAnsi"/>
          <w:b/>
          <w:sz w:val="20"/>
        </w:rPr>
      </w:pPr>
    </w:p>
    <w:p w14:paraId="37C05346" w14:textId="77777777" w:rsidR="0042101A" w:rsidRPr="00720289" w:rsidRDefault="00CF7929" w:rsidP="00440B1F">
      <w:pPr>
        <w:pStyle w:val="Titre2"/>
        <w:rPr>
          <w:rFonts w:asciiTheme="minorHAnsi" w:hAnsiTheme="minorHAnsi" w:cstheme="minorHAnsi"/>
          <w:sz w:val="20"/>
          <w:szCs w:val="20"/>
        </w:rPr>
      </w:pPr>
      <w:bookmarkStart w:id="10" w:name="_Toc528339657"/>
      <w:r w:rsidRPr="00720289">
        <w:rPr>
          <w:rFonts w:asciiTheme="minorHAnsi" w:hAnsiTheme="minorHAnsi" w:cstheme="minorHAnsi"/>
          <w:sz w:val="20"/>
          <w:szCs w:val="20"/>
        </w:rPr>
        <w:t>3</w:t>
      </w:r>
      <w:r w:rsidR="0042101A" w:rsidRPr="00720289">
        <w:rPr>
          <w:rFonts w:asciiTheme="minorHAnsi" w:hAnsiTheme="minorHAnsi" w:cstheme="minorHAnsi"/>
          <w:sz w:val="20"/>
          <w:szCs w:val="20"/>
        </w:rPr>
        <w:t>.1. Principes généraux.</w:t>
      </w:r>
      <w:bookmarkEnd w:id="10"/>
    </w:p>
    <w:p w14:paraId="6847653E" w14:textId="77777777" w:rsidR="0042101A" w:rsidRPr="00720289" w:rsidRDefault="0042101A" w:rsidP="0042101A">
      <w:pPr>
        <w:rPr>
          <w:rFonts w:asciiTheme="minorHAnsi" w:hAnsiTheme="minorHAnsi" w:cstheme="minorHAnsi"/>
          <w:b/>
          <w:sz w:val="20"/>
        </w:rPr>
      </w:pPr>
    </w:p>
    <w:p w14:paraId="1603D9F0" w14:textId="77777777" w:rsidR="00867409" w:rsidRPr="00720289" w:rsidRDefault="00867409" w:rsidP="00CF7929">
      <w:pPr>
        <w:jc w:val="both"/>
        <w:rPr>
          <w:rFonts w:asciiTheme="minorHAnsi" w:hAnsiTheme="minorHAnsi" w:cstheme="minorHAnsi"/>
          <w:sz w:val="20"/>
        </w:rPr>
      </w:pPr>
      <w:r w:rsidRPr="00720289">
        <w:rPr>
          <w:rFonts w:asciiTheme="minorHAnsi" w:hAnsiTheme="minorHAnsi" w:cstheme="minorHAnsi"/>
          <w:sz w:val="20"/>
        </w:rPr>
        <w:t>Dès l’entrée</w:t>
      </w:r>
      <w:r w:rsidR="0042101A" w:rsidRPr="00720289">
        <w:rPr>
          <w:rFonts w:asciiTheme="minorHAnsi" w:hAnsiTheme="minorHAnsi" w:cstheme="minorHAnsi"/>
          <w:sz w:val="20"/>
        </w:rPr>
        <w:t xml:space="preserve"> en vigueur du présent accord, le télétravail </w:t>
      </w:r>
      <w:r w:rsidRPr="00720289">
        <w:rPr>
          <w:rFonts w:asciiTheme="minorHAnsi" w:hAnsiTheme="minorHAnsi" w:cstheme="minorHAnsi"/>
          <w:sz w:val="20"/>
        </w:rPr>
        <w:t>pourra, à tout moment :</w:t>
      </w:r>
    </w:p>
    <w:p w14:paraId="2CCC7A92" w14:textId="71940CE9" w:rsidR="00867409" w:rsidRPr="00720289" w:rsidRDefault="001A3201" w:rsidP="00680AB6">
      <w:pPr>
        <w:pStyle w:val="Paragraphedeliste"/>
        <w:numPr>
          <w:ilvl w:val="0"/>
          <w:numId w:val="3"/>
        </w:numPr>
        <w:jc w:val="both"/>
        <w:rPr>
          <w:rFonts w:asciiTheme="minorHAnsi" w:eastAsia="Times New Roman" w:hAnsiTheme="minorHAnsi" w:cstheme="minorHAnsi"/>
          <w:sz w:val="20"/>
          <w:szCs w:val="20"/>
          <w:lang w:eastAsia="fr-FR"/>
        </w:rPr>
      </w:pPr>
      <w:r w:rsidRPr="00720289">
        <w:rPr>
          <w:rFonts w:asciiTheme="minorHAnsi" w:eastAsia="Times New Roman" w:hAnsiTheme="minorHAnsi" w:cstheme="minorHAnsi"/>
          <w:sz w:val="20"/>
          <w:szCs w:val="20"/>
          <w:lang w:eastAsia="fr-FR"/>
        </w:rPr>
        <w:t>Être</w:t>
      </w:r>
      <w:r w:rsidR="00867409" w:rsidRPr="00720289">
        <w:rPr>
          <w:rFonts w:asciiTheme="minorHAnsi" w:eastAsia="Times New Roman" w:hAnsiTheme="minorHAnsi" w:cstheme="minorHAnsi"/>
          <w:sz w:val="20"/>
          <w:szCs w:val="20"/>
          <w:lang w:eastAsia="fr-FR"/>
        </w:rPr>
        <w:t xml:space="preserve"> mis en œuvre à la demande expresse du salarié et ;</w:t>
      </w:r>
    </w:p>
    <w:p w14:paraId="3B86F739" w14:textId="77777777" w:rsidR="00867409" w:rsidRPr="00720289" w:rsidRDefault="00867409" w:rsidP="00680AB6">
      <w:pPr>
        <w:pStyle w:val="Paragraphedeliste"/>
        <w:numPr>
          <w:ilvl w:val="0"/>
          <w:numId w:val="3"/>
        </w:numPr>
        <w:jc w:val="both"/>
        <w:rPr>
          <w:rFonts w:asciiTheme="minorHAnsi" w:eastAsia="Times New Roman" w:hAnsiTheme="minorHAnsi" w:cstheme="minorHAnsi"/>
          <w:sz w:val="20"/>
          <w:szCs w:val="20"/>
          <w:lang w:eastAsia="fr-FR"/>
        </w:rPr>
      </w:pPr>
      <w:r w:rsidRPr="00720289">
        <w:rPr>
          <w:rFonts w:asciiTheme="minorHAnsi" w:eastAsia="Times New Roman" w:hAnsiTheme="minorHAnsi" w:cstheme="minorHAnsi"/>
          <w:sz w:val="20"/>
          <w:szCs w:val="20"/>
          <w:lang w:eastAsia="fr-FR"/>
        </w:rPr>
        <w:t>Après e</w:t>
      </w:r>
      <w:r w:rsidR="0064132D" w:rsidRPr="00720289">
        <w:rPr>
          <w:rFonts w:asciiTheme="minorHAnsi" w:eastAsia="Times New Roman" w:hAnsiTheme="minorHAnsi" w:cstheme="minorHAnsi"/>
          <w:sz w:val="20"/>
          <w:szCs w:val="20"/>
          <w:lang w:eastAsia="fr-FR"/>
        </w:rPr>
        <w:t>xamen et accord express de son m</w:t>
      </w:r>
      <w:r w:rsidRPr="00720289">
        <w:rPr>
          <w:rFonts w:asciiTheme="minorHAnsi" w:eastAsia="Times New Roman" w:hAnsiTheme="minorHAnsi" w:cstheme="minorHAnsi"/>
          <w:sz w:val="20"/>
          <w:szCs w:val="20"/>
          <w:lang w:eastAsia="fr-FR"/>
        </w:rPr>
        <w:t>anager</w:t>
      </w:r>
      <w:r w:rsidR="0064132D" w:rsidRPr="00720289">
        <w:rPr>
          <w:rFonts w:asciiTheme="minorHAnsi" w:eastAsia="Times New Roman" w:hAnsiTheme="minorHAnsi" w:cstheme="minorHAnsi"/>
          <w:sz w:val="20"/>
          <w:szCs w:val="20"/>
          <w:lang w:eastAsia="fr-FR"/>
        </w:rPr>
        <w:t xml:space="preserve"> et le service </w:t>
      </w:r>
      <w:r w:rsidR="00916A9C" w:rsidRPr="00720289">
        <w:rPr>
          <w:rFonts w:asciiTheme="minorHAnsi" w:eastAsia="Times New Roman" w:hAnsiTheme="minorHAnsi" w:cstheme="minorHAnsi"/>
          <w:sz w:val="20"/>
          <w:szCs w:val="20"/>
          <w:lang w:eastAsia="fr-FR"/>
        </w:rPr>
        <w:t>Ressources Humaines</w:t>
      </w:r>
      <w:r w:rsidRPr="00720289">
        <w:rPr>
          <w:rFonts w:asciiTheme="minorHAnsi" w:eastAsia="Times New Roman" w:hAnsiTheme="minorHAnsi" w:cstheme="minorHAnsi"/>
          <w:sz w:val="20"/>
          <w:szCs w:val="20"/>
          <w:lang w:eastAsia="fr-FR"/>
        </w:rPr>
        <w:t xml:space="preserve">. </w:t>
      </w:r>
    </w:p>
    <w:p w14:paraId="43C72AC9" w14:textId="77777777" w:rsidR="00CF7929" w:rsidRPr="00720289" w:rsidRDefault="00867409" w:rsidP="00867409">
      <w:pPr>
        <w:jc w:val="both"/>
        <w:rPr>
          <w:rFonts w:asciiTheme="minorHAnsi" w:hAnsiTheme="minorHAnsi" w:cstheme="minorHAnsi"/>
          <w:sz w:val="20"/>
        </w:rPr>
      </w:pPr>
      <w:r w:rsidRPr="00720289">
        <w:rPr>
          <w:rFonts w:asciiTheme="minorHAnsi" w:hAnsiTheme="minorHAnsi" w:cstheme="minorHAnsi"/>
          <w:sz w:val="20"/>
        </w:rPr>
        <w:t>Il est précisé que l</w:t>
      </w:r>
      <w:r w:rsidR="00CF7929" w:rsidRPr="00720289">
        <w:rPr>
          <w:rFonts w:asciiTheme="minorHAnsi" w:hAnsiTheme="minorHAnsi" w:cstheme="minorHAnsi"/>
          <w:sz w:val="20"/>
        </w:rPr>
        <w:t>e télétravail ne constitue ni une obligation ni un droit pour le salarié.</w:t>
      </w:r>
    </w:p>
    <w:p w14:paraId="4AC13C22" w14:textId="77777777" w:rsidR="00CF7929" w:rsidRPr="00720289" w:rsidRDefault="00CF7929" w:rsidP="0042101A">
      <w:pPr>
        <w:jc w:val="both"/>
        <w:rPr>
          <w:rFonts w:asciiTheme="minorHAnsi" w:hAnsiTheme="minorHAnsi" w:cstheme="minorHAnsi"/>
          <w:sz w:val="20"/>
          <w:highlight w:val="yellow"/>
        </w:rPr>
      </w:pPr>
    </w:p>
    <w:p w14:paraId="722CB964" w14:textId="77777777" w:rsidR="00CF7929" w:rsidRPr="00720289" w:rsidRDefault="00CF7929" w:rsidP="0042101A">
      <w:pPr>
        <w:jc w:val="both"/>
        <w:rPr>
          <w:rFonts w:asciiTheme="minorHAnsi" w:hAnsiTheme="minorHAnsi" w:cstheme="minorHAnsi"/>
          <w:sz w:val="20"/>
        </w:rPr>
      </w:pPr>
      <w:r w:rsidRPr="00720289">
        <w:rPr>
          <w:rFonts w:asciiTheme="minorHAnsi" w:hAnsiTheme="minorHAnsi" w:cstheme="minorHAnsi"/>
          <w:sz w:val="20"/>
        </w:rPr>
        <w:t>Chaque manager veillera à ce que le nombre de télétravailleurs au sein de son équipe soit compatible avec l’organisation et le bon fonctionnement du service.</w:t>
      </w:r>
    </w:p>
    <w:p w14:paraId="38D137C0" w14:textId="77777777" w:rsidR="00CF7929" w:rsidRPr="00720289" w:rsidRDefault="00CF7929" w:rsidP="0042101A">
      <w:pPr>
        <w:jc w:val="both"/>
        <w:rPr>
          <w:rFonts w:asciiTheme="minorHAnsi" w:hAnsiTheme="minorHAnsi" w:cstheme="minorHAnsi"/>
          <w:sz w:val="20"/>
        </w:rPr>
      </w:pPr>
      <w:r w:rsidRPr="00720289">
        <w:rPr>
          <w:rFonts w:asciiTheme="minorHAnsi" w:hAnsiTheme="minorHAnsi" w:cstheme="minorHAnsi"/>
          <w:sz w:val="20"/>
        </w:rPr>
        <w:t>L’organisation du télétravail repose sur une relation de confiance entre le salarié et le manager.</w:t>
      </w:r>
    </w:p>
    <w:p w14:paraId="4D54957E" w14:textId="77777777" w:rsidR="00CF7929" w:rsidRPr="00720289" w:rsidRDefault="00CF7929" w:rsidP="0042101A">
      <w:pPr>
        <w:jc w:val="both"/>
        <w:rPr>
          <w:rFonts w:asciiTheme="minorHAnsi" w:hAnsiTheme="minorHAnsi" w:cstheme="minorHAnsi"/>
          <w:sz w:val="20"/>
        </w:rPr>
      </w:pPr>
    </w:p>
    <w:p w14:paraId="40F7ED52" w14:textId="77777777" w:rsidR="00CF7929" w:rsidRPr="00720289" w:rsidRDefault="00CF7929" w:rsidP="0042101A">
      <w:pPr>
        <w:jc w:val="both"/>
        <w:rPr>
          <w:rFonts w:asciiTheme="minorHAnsi" w:hAnsiTheme="minorHAnsi" w:cstheme="minorHAnsi"/>
          <w:sz w:val="20"/>
        </w:rPr>
      </w:pPr>
      <w:r w:rsidRPr="00720289">
        <w:rPr>
          <w:rFonts w:asciiTheme="minorHAnsi" w:hAnsiTheme="minorHAnsi" w:cstheme="minorHAnsi"/>
          <w:sz w:val="20"/>
        </w:rPr>
        <w:t>Le manager conserve en toute circonstance la faculté d’en apprécier les résultats et les conséquences au regard des objectifs fixés et des impératifs liés au bon fonctionnement de l’activité de l’équipe.</w:t>
      </w:r>
    </w:p>
    <w:p w14:paraId="025847DF" w14:textId="77777777" w:rsidR="00CF7929" w:rsidRPr="00720289" w:rsidRDefault="00CF7929" w:rsidP="0042101A">
      <w:pPr>
        <w:jc w:val="both"/>
        <w:rPr>
          <w:rFonts w:asciiTheme="minorHAnsi" w:hAnsiTheme="minorHAnsi" w:cstheme="minorHAnsi"/>
          <w:sz w:val="20"/>
        </w:rPr>
      </w:pPr>
    </w:p>
    <w:p w14:paraId="0FC9EAC4" w14:textId="77777777" w:rsidR="00CF7929" w:rsidRPr="00720289" w:rsidRDefault="00CF7929" w:rsidP="0042101A">
      <w:pPr>
        <w:jc w:val="both"/>
        <w:rPr>
          <w:rFonts w:asciiTheme="minorHAnsi" w:hAnsiTheme="minorHAnsi" w:cstheme="minorHAnsi"/>
          <w:sz w:val="20"/>
        </w:rPr>
      </w:pPr>
      <w:r w:rsidRPr="00720289">
        <w:rPr>
          <w:rFonts w:asciiTheme="minorHAnsi" w:hAnsiTheme="minorHAnsi" w:cstheme="minorHAnsi"/>
          <w:sz w:val="20"/>
        </w:rPr>
        <w:t>Il est rappelé que le manager doit échanger régulièrement avec son collaborateur sur son organisation du travail, sur les résultats attendus ou constatés, ainsi que sur sa charge de travail.</w:t>
      </w:r>
    </w:p>
    <w:p w14:paraId="50400FE3" w14:textId="77777777" w:rsidR="0042101A" w:rsidRPr="00720289" w:rsidRDefault="0042101A" w:rsidP="0042101A">
      <w:pPr>
        <w:jc w:val="both"/>
        <w:rPr>
          <w:rFonts w:asciiTheme="minorHAnsi" w:hAnsiTheme="minorHAnsi" w:cstheme="minorHAnsi"/>
          <w:sz w:val="20"/>
        </w:rPr>
      </w:pPr>
    </w:p>
    <w:p w14:paraId="44AE482A" w14:textId="35AC4725" w:rsidR="00583AAF" w:rsidRPr="00720289" w:rsidRDefault="00583AAF" w:rsidP="0042101A">
      <w:pPr>
        <w:jc w:val="both"/>
        <w:rPr>
          <w:rFonts w:asciiTheme="minorHAnsi" w:hAnsiTheme="minorHAnsi" w:cstheme="minorHAnsi"/>
          <w:sz w:val="20"/>
        </w:rPr>
      </w:pPr>
      <w:r w:rsidRPr="00720289">
        <w:rPr>
          <w:rFonts w:asciiTheme="minorHAnsi" w:hAnsiTheme="minorHAnsi" w:cstheme="minorHAnsi"/>
          <w:sz w:val="20"/>
        </w:rPr>
        <w:t>La liste des salariés en situation de télétravail sera mise à disposition du médecin du travail</w:t>
      </w:r>
      <w:r w:rsidR="008433F1" w:rsidRPr="00720289">
        <w:rPr>
          <w:rFonts w:asciiTheme="minorHAnsi" w:hAnsiTheme="minorHAnsi" w:cstheme="minorHAnsi"/>
          <w:sz w:val="20"/>
        </w:rPr>
        <w:t>.</w:t>
      </w:r>
    </w:p>
    <w:p w14:paraId="6D133EC8" w14:textId="77777777" w:rsidR="0042101A" w:rsidRPr="00720289" w:rsidRDefault="0042101A" w:rsidP="0042101A">
      <w:pPr>
        <w:jc w:val="both"/>
        <w:rPr>
          <w:rFonts w:asciiTheme="minorHAnsi" w:hAnsiTheme="minorHAnsi" w:cstheme="minorHAnsi"/>
          <w:sz w:val="20"/>
        </w:rPr>
      </w:pPr>
    </w:p>
    <w:p w14:paraId="165C8275" w14:textId="77777777" w:rsidR="00CF7929" w:rsidRPr="00720289" w:rsidRDefault="00CF7929" w:rsidP="00440B1F">
      <w:pPr>
        <w:pStyle w:val="Titre2"/>
        <w:rPr>
          <w:rFonts w:asciiTheme="minorHAnsi" w:hAnsiTheme="minorHAnsi" w:cstheme="minorHAnsi"/>
          <w:sz w:val="20"/>
          <w:szCs w:val="20"/>
        </w:rPr>
      </w:pPr>
      <w:bookmarkStart w:id="11" w:name="_Toc528339658"/>
      <w:r w:rsidRPr="00720289">
        <w:rPr>
          <w:rFonts w:asciiTheme="minorHAnsi" w:hAnsiTheme="minorHAnsi" w:cstheme="minorHAnsi"/>
          <w:sz w:val="20"/>
          <w:szCs w:val="20"/>
        </w:rPr>
        <w:t>3.2. Procédure</w:t>
      </w:r>
      <w:bookmarkEnd w:id="11"/>
    </w:p>
    <w:p w14:paraId="76058975" w14:textId="77777777" w:rsidR="004A168D" w:rsidRPr="00720289" w:rsidRDefault="004A168D" w:rsidP="004A168D">
      <w:pPr>
        <w:jc w:val="both"/>
        <w:rPr>
          <w:rFonts w:asciiTheme="minorHAnsi" w:hAnsiTheme="minorHAnsi" w:cstheme="minorHAnsi"/>
          <w:sz w:val="20"/>
        </w:rPr>
      </w:pPr>
    </w:p>
    <w:p w14:paraId="4D774E3B" w14:textId="77777777" w:rsidR="004A168D" w:rsidRPr="00720289" w:rsidRDefault="004A168D" w:rsidP="00440B1F">
      <w:pPr>
        <w:pStyle w:val="Titre3"/>
        <w:rPr>
          <w:rFonts w:asciiTheme="minorHAnsi" w:hAnsiTheme="minorHAnsi" w:cstheme="minorHAnsi"/>
          <w:sz w:val="20"/>
          <w:szCs w:val="20"/>
        </w:rPr>
      </w:pPr>
      <w:bookmarkStart w:id="12" w:name="_Toc528339659"/>
      <w:r w:rsidRPr="00720289">
        <w:rPr>
          <w:rFonts w:asciiTheme="minorHAnsi" w:hAnsiTheme="minorHAnsi" w:cstheme="minorHAnsi"/>
          <w:sz w:val="20"/>
          <w:szCs w:val="20"/>
        </w:rPr>
        <w:t>3.2.1 Demande</w:t>
      </w:r>
      <w:bookmarkEnd w:id="12"/>
    </w:p>
    <w:p w14:paraId="750109AB" w14:textId="77777777" w:rsidR="00871085" w:rsidRPr="00720289" w:rsidRDefault="00871085" w:rsidP="00680AB6">
      <w:pPr>
        <w:rPr>
          <w:rFonts w:asciiTheme="minorHAnsi" w:hAnsiTheme="minorHAnsi" w:cstheme="minorHAnsi"/>
          <w:sz w:val="20"/>
        </w:rPr>
      </w:pPr>
    </w:p>
    <w:p w14:paraId="43DCD5F7" w14:textId="77777777" w:rsidR="004A168D" w:rsidRPr="00A01129" w:rsidRDefault="00D64BB7" w:rsidP="004A168D">
      <w:pPr>
        <w:autoSpaceDE w:val="0"/>
        <w:autoSpaceDN w:val="0"/>
        <w:adjustRightInd w:val="0"/>
        <w:jc w:val="both"/>
        <w:rPr>
          <w:rFonts w:asciiTheme="minorHAnsi" w:hAnsiTheme="minorHAnsi" w:cstheme="minorHAnsi"/>
          <w:sz w:val="20"/>
        </w:rPr>
      </w:pPr>
      <w:r w:rsidRPr="00795A61">
        <w:rPr>
          <w:rFonts w:asciiTheme="minorHAnsi" w:hAnsiTheme="minorHAnsi" w:cstheme="minorHAnsi"/>
          <w:sz w:val="20"/>
        </w:rPr>
        <w:t>Le passage en télétravail doit reposer sur la base du volontariat.</w:t>
      </w:r>
      <w:r w:rsidRPr="00720289">
        <w:rPr>
          <w:rFonts w:asciiTheme="minorHAnsi" w:hAnsiTheme="minorHAnsi" w:cstheme="minorHAnsi"/>
          <w:sz w:val="20"/>
        </w:rPr>
        <w:t xml:space="preserve"> </w:t>
      </w:r>
      <w:r w:rsidR="00CF7929" w:rsidRPr="00720289">
        <w:rPr>
          <w:rFonts w:asciiTheme="minorHAnsi" w:hAnsiTheme="minorHAnsi" w:cstheme="minorHAnsi"/>
          <w:sz w:val="20"/>
        </w:rPr>
        <w:t>Le salarié qui remplit les critères d’éligibilité et qui souhaite bénéficier du télétravail en fait la demande par écrit à son manager (</w:t>
      </w:r>
      <w:r w:rsidR="00C17FCD" w:rsidRPr="00720289">
        <w:rPr>
          <w:rFonts w:asciiTheme="minorHAnsi" w:hAnsiTheme="minorHAnsi" w:cstheme="minorHAnsi"/>
          <w:sz w:val="20"/>
        </w:rPr>
        <w:t>selon le modèle à disposition)</w:t>
      </w:r>
      <w:r w:rsidR="00CF7929" w:rsidRPr="00720289">
        <w:rPr>
          <w:rFonts w:asciiTheme="minorHAnsi" w:hAnsiTheme="minorHAnsi" w:cstheme="minorHAnsi"/>
          <w:sz w:val="20"/>
        </w:rPr>
        <w:t xml:space="preserve">. </w:t>
      </w:r>
      <w:r w:rsidR="004A168D" w:rsidRPr="00720289">
        <w:rPr>
          <w:rFonts w:asciiTheme="minorHAnsi" w:hAnsiTheme="minorHAnsi" w:cstheme="minorHAnsi"/>
          <w:sz w:val="20"/>
        </w:rPr>
        <w:t xml:space="preserve">Un </w:t>
      </w:r>
      <w:r w:rsidR="004A168D" w:rsidRPr="00A01129">
        <w:rPr>
          <w:rFonts w:asciiTheme="minorHAnsi" w:hAnsiTheme="minorHAnsi" w:cstheme="minorHAnsi"/>
          <w:sz w:val="20"/>
        </w:rPr>
        <w:t xml:space="preserve">entretien peut avoir lieu afin que ce dernier puisse prendre la décision d’accéder ou non à la demande. En collaboration avec le service </w:t>
      </w:r>
      <w:r w:rsidR="001E51A7" w:rsidRPr="00A01129">
        <w:rPr>
          <w:rFonts w:asciiTheme="minorHAnsi" w:hAnsiTheme="minorHAnsi" w:cstheme="minorHAnsi"/>
          <w:sz w:val="20"/>
        </w:rPr>
        <w:t xml:space="preserve">des </w:t>
      </w:r>
      <w:r w:rsidR="004A168D" w:rsidRPr="00A01129">
        <w:rPr>
          <w:rFonts w:asciiTheme="minorHAnsi" w:hAnsiTheme="minorHAnsi" w:cstheme="minorHAnsi"/>
          <w:sz w:val="20"/>
        </w:rPr>
        <w:t xml:space="preserve">Ressources Humaines, le manager </w:t>
      </w:r>
      <w:r w:rsidR="00871085" w:rsidRPr="00A01129">
        <w:rPr>
          <w:rFonts w:asciiTheme="minorHAnsi" w:hAnsiTheme="minorHAnsi" w:cstheme="minorHAnsi"/>
          <w:sz w:val="20"/>
        </w:rPr>
        <w:t>disposera d’un</w:t>
      </w:r>
      <w:r w:rsidR="004A168D" w:rsidRPr="00A01129">
        <w:rPr>
          <w:rFonts w:asciiTheme="minorHAnsi" w:hAnsiTheme="minorHAnsi" w:cstheme="minorHAnsi"/>
          <w:sz w:val="20"/>
        </w:rPr>
        <w:t xml:space="preserve"> délai </w:t>
      </w:r>
      <w:r w:rsidR="00606E02" w:rsidRPr="00A01129">
        <w:rPr>
          <w:rFonts w:asciiTheme="minorHAnsi" w:hAnsiTheme="minorHAnsi" w:cstheme="minorHAnsi"/>
          <w:sz w:val="20"/>
        </w:rPr>
        <w:t>raisonnable</w:t>
      </w:r>
      <w:r w:rsidR="004A168D" w:rsidRPr="00A01129">
        <w:rPr>
          <w:rFonts w:asciiTheme="minorHAnsi" w:hAnsiTheme="minorHAnsi" w:cstheme="minorHAnsi"/>
          <w:sz w:val="20"/>
        </w:rPr>
        <w:t xml:space="preserve"> pour accepter ou refuser. </w:t>
      </w:r>
    </w:p>
    <w:p w14:paraId="7F197C50" w14:textId="77777777" w:rsidR="006475A2" w:rsidRPr="00A01129" w:rsidRDefault="006475A2" w:rsidP="00D64BB7">
      <w:pPr>
        <w:pStyle w:val="Default"/>
        <w:jc w:val="both"/>
        <w:rPr>
          <w:rFonts w:asciiTheme="minorHAnsi" w:eastAsia="Times New Roman" w:hAnsiTheme="minorHAnsi" w:cstheme="minorHAnsi"/>
          <w:color w:val="auto"/>
          <w:sz w:val="20"/>
          <w:szCs w:val="20"/>
          <w:lang w:eastAsia="fr-FR"/>
        </w:rPr>
      </w:pPr>
    </w:p>
    <w:p w14:paraId="0A092D7D" w14:textId="53C31C17" w:rsidR="00D64BB7" w:rsidRPr="00A01129" w:rsidRDefault="00D64BB7" w:rsidP="00D64BB7">
      <w:pPr>
        <w:pStyle w:val="Default"/>
        <w:jc w:val="both"/>
        <w:rPr>
          <w:rFonts w:asciiTheme="minorHAnsi" w:eastAsia="Times New Roman" w:hAnsiTheme="minorHAnsi" w:cstheme="minorHAnsi"/>
          <w:color w:val="auto"/>
          <w:sz w:val="20"/>
          <w:szCs w:val="20"/>
          <w:lang w:eastAsia="fr-FR"/>
        </w:rPr>
      </w:pPr>
      <w:r w:rsidRPr="00A01129">
        <w:rPr>
          <w:rFonts w:asciiTheme="minorHAnsi" w:eastAsia="Times New Roman" w:hAnsiTheme="minorHAnsi" w:cstheme="minorHAnsi"/>
          <w:color w:val="auto"/>
          <w:sz w:val="20"/>
          <w:szCs w:val="20"/>
          <w:lang w:eastAsia="fr-FR"/>
        </w:rPr>
        <w:t xml:space="preserve">Tout refus devra être motivé dans la réponse dès lors que le salarié répond aux critères d’éligibilité. </w:t>
      </w:r>
    </w:p>
    <w:p w14:paraId="46FF9631" w14:textId="77777777" w:rsidR="006475A2" w:rsidRPr="00720289" w:rsidRDefault="006475A2" w:rsidP="00D64BB7">
      <w:pPr>
        <w:pStyle w:val="Default"/>
        <w:jc w:val="both"/>
        <w:rPr>
          <w:rFonts w:asciiTheme="minorHAnsi" w:eastAsia="Times New Roman" w:hAnsiTheme="minorHAnsi" w:cstheme="minorHAnsi"/>
          <w:color w:val="auto"/>
          <w:sz w:val="20"/>
          <w:szCs w:val="20"/>
          <w:highlight w:val="yellow"/>
          <w:lang w:eastAsia="fr-FR"/>
        </w:rPr>
      </w:pPr>
    </w:p>
    <w:p w14:paraId="3B9C1639" w14:textId="77777777" w:rsidR="008A0070" w:rsidRPr="00720289" w:rsidRDefault="004A168D" w:rsidP="00440B1F">
      <w:pPr>
        <w:pStyle w:val="Titre3"/>
        <w:rPr>
          <w:rFonts w:asciiTheme="minorHAnsi" w:hAnsiTheme="minorHAnsi" w:cstheme="minorHAnsi"/>
          <w:sz w:val="20"/>
          <w:szCs w:val="20"/>
        </w:rPr>
      </w:pPr>
      <w:bookmarkStart w:id="13" w:name="_Toc528339660"/>
      <w:r w:rsidRPr="00720289">
        <w:rPr>
          <w:rFonts w:asciiTheme="minorHAnsi" w:hAnsiTheme="minorHAnsi" w:cstheme="minorHAnsi"/>
          <w:sz w:val="20"/>
          <w:szCs w:val="20"/>
        </w:rPr>
        <w:lastRenderedPageBreak/>
        <w:t>3.2.2. Avenant au contrat de travail</w:t>
      </w:r>
      <w:bookmarkEnd w:id="13"/>
    </w:p>
    <w:p w14:paraId="6E0D51C2" w14:textId="77777777" w:rsidR="00A85C16" w:rsidRPr="00720289" w:rsidRDefault="00A85C16" w:rsidP="00A85C16">
      <w:pPr>
        <w:rPr>
          <w:rFonts w:asciiTheme="minorHAnsi" w:hAnsiTheme="minorHAnsi" w:cstheme="minorHAnsi"/>
          <w:sz w:val="20"/>
        </w:rPr>
      </w:pPr>
    </w:p>
    <w:p w14:paraId="10068381" w14:textId="77777777" w:rsidR="008A0070" w:rsidRPr="00720289" w:rsidRDefault="004A168D" w:rsidP="004446F7">
      <w:pPr>
        <w:jc w:val="both"/>
        <w:rPr>
          <w:rFonts w:asciiTheme="minorHAnsi" w:hAnsiTheme="minorHAnsi" w:cstheme="minorHAnsi"/>
          <w:b/>
          <w:sz w:val="20"/>
        </w:rPr>
      </w:pPr>
      <w:r w:rsidRPr="00720289">
        <w:rPr>
          <w:rFonts w:asciiTheme="minorHAnsi" w:hAnsiTheme="minorHAnsi" w:cstheme="minorHAnsi"/>
          <w:sz w:val="20"/>
        </w:rPr>
        <w:t xml:space="preserve">Les modalités de mise en </w:t>
      </w:r>
      <w:r w:rsidR="00871085" w:rsidRPr="00720289">
        <w:rPr>
          <w:rFonts w:asciiTheme="minorHAnsi" w:hAnsiTheme="minorHAnsi" w:cstheme="minorHAnsi"/>
          <w:sz w:val="20"/>
        </w:rPr>
        <w:t>œuvre</w:t>
      </w:r>
      <w:r w:rsidRPr="00720289">
        <w:rPr>
          <w:rFonts w:asciiTheme="minorHAnsi" w:hAnsiTheme="minorHAnsi" w:cstheme="minorHAnsi"/>
          <w:sz w:val="20"/>
        </w:rPr>
        <w:t xml:space="preserve"> du télétravail doivent faire l’objet d’un avenant au contrat de travail pour une durée déterminée d’un an maximum et reconductible </w:t>
      </w:r>
      <w:r w:rsidR="007D7890" w:rsidRPr="00720289">
        <w:rPr>
          <w:rFonts w:asciiTheme="minorHAnsi" w:hAnsiTheme="minorHAnsi" w:cstheme="minorHAnsi"/>
          <w:sz w:val="20"/>
        </w:rPr>
        <w:t>sur demande du salarié.</w:t>
      </w:r>
    </w:p>
    <w:p w14:paraId="64EFA16F" w14:textId="77777777" w:rsidR="008A0070" w:rsidRPr="00720289" w:rsidRDefault="008A0070" w:rsidP="008A301D">
      <w:pPr>
        <w:jc w:val="both"/>
        <w:rPr>
          <w:rFonts w:asciiTheme="minorHAnsi" w:hAnsiTheme="minorHAnsi" w:cstheme="minorHAnsi"/>
          <w:sz w:val="20"/>
        </w:rPr>
      </w:pPr>
    </w:p>
    <w:p w14:paraId="58111AA8" w14:textId="77777777" w:rsidR="004A168D" w:rsidRPr="00720289" w:rsidRDefault="004A168D" w:rsidP="008A301D">
      <w:pPr>
        <w:jc w:val="both"/>
        <w:rPr>
          <w:rFonts w:asciiTheme="minorHAnsi" w:hAnsiTheme="minorHAnsi" w:cstheme="minorHAnsi"/>
          <w:sz w:val="20"/>
        </w:rPr>
      </w:pPr>
      <w:r w:rsidRPr="00720289">
        <w:rPr>
          <w:rFonts w:asciiTheme="minorHAnsi" w:hAnsiTheme="minorHAnsi" w:cstheme="minorHAnsi"/>
          <w:sz w:val="20"/>
        </w:rPr>
        <w:t>L’avenant doit notamment préciser les modalités d’exécution du télétravail :</w:t>
      </w:r>
    </w:p>
    <w:p w14:paraId="23387820" w14:textId="77777777" w:rsidR="00871085" w:rsidRPr="00720289" w:rsidRDefault="00871085" w:rsidP="008A301D">
      <w:pPr>
        <w:jc w:val="both"/>
        <w:rPr>
          <w:rFonts w:asciiTheme="minorHAnsi" w:hAnsiTheme="minorHAnsi" w:cstheme="minorHAnsi"/>
          <w:sz w:val="20"/>
        </w:rPr>
      </w:pPr>
    </w:p>
    <w:p w14:paraId="486515FA" w14:textId="77777777" w:rsidR="00DD4623" w:rsidRPr="00DC0EEA" w:rsidRDefault="00DD4623" w:rsidP="00DD4623">
      <w:pPr>
        <w:pStyle w:val="Default"/>
        <w:jc w:val="both"/>
        <w:rPr>
          <w:rFonts w:asciiTheme="minorHAnsi" w:eastAsia="Times New Roman" w:hAnsiTheme="minorHAnsi" w:cstheme="minorHAnsi"/>
          <w:color w:val="auto"/>
          <w:sz w:val="20"/>
          <w:szCs w:val="20"/>
          <w:lang w:eastAsia="fr-FR"/>
        </w:rPr>
      </w:pPr>
      <w:r w:rsidRPr="00DC0EEA">
        <w:rPr>
          <w:rFonts w:asciiTheme="minorHAnsi" w:eastAsia="Times New Roman" w:hAnsiTheme="minorHAnsi" w:cstheme="minorHAnsi"/>
          <w:color w:val="auto"/>
          <w:sz w:val="20"/>
          <w:szCs w:val="20"/>
          <w:lang w:eastAsia="fr-FR"/>
        </w:rPr>
        <w:t xml:space="preserve">- le cadre collectif existant (accord, charte), le cas échéant ; </w:t>
      </w:r>
    </w:p>
    <w:p w14:paraId="6908F40E" w14:textId="77777777" w:rsidR="00DD4623" w:rsidRPr="00DC0EEA" w:rsidRDefault="00DD4623" w:rsidP="00DD4623">
      <w:pPr>
        <w:pStyle w:val="Default"/>
        <w:jc w:val="both"/>
        <w:rPr>
          <w:rFonts w:asciiTheme="minorHAnsi" w:eastAsia="Times New Roman" w:hAnsiTheme="minorHAnsi" w:cstheme="minorHAnsi"/>
          <w:color w:val="auto"/>
          <w:sz w:val="20"/>
          <w:szCs w:val="20"/>
          <w:lang w:eastAsia="fr-FR"/>
        </w:rPr>
      </w:pPr>
      <w:r w:rsidRPr="00DC0EEA">
        <w:rPr>
          <w:rFonts w:asciiTheme="minorHAnsi" w:eastAsia="Times New Roman" w:hAnsiTheme="minorHAnsi" w:cstheme="minorHAnsi"/>
          <w:color w:val="auto"/>
          <w:sz w:val="20"/>
          <w:szCs w:val="20"/>
          <w:lang w:eastAsia="fr-FR"/>
        </w:rPr>
        <w:t xml:space="preserve">- description du matériel et mobilier mis à sa disposition et règles d’utilisation ; </w:t>
      </w:r>
    </w:p>
    <w:p w14:paraId="1787ADEE" w14:textId="15AF5828" w:rsidR="00DD4623" w:rsidRPr="00DC0EEA" w:rsidRDefault="00E02D7A" w:rsidP="00DD4623">
      <w:pPr>
        <w:pStyle w:val="Default"/>
        <w:jc w:val="both"/>
        <w:rPr>
          <w:rFonts w:asciiTheme="minorHAnsi" w:eastAsia="Times New Roman" w:hAnsiTheme="minorHAnsi" w:cstheme="minorHAnsi"/>
          <w:color w:val="auto"/>
          <w:sz w:val="20"/>
          <w:szCs w:val="20"/>
          <w:lang w:eastAsia="fr-FR"/>
        </w:rPr>
      </w:pPr>
      <w:r w:rsidRPr="00DC0EEA">
        <w:rPr>
          <w:rFonts w:asciiTheme="minorHAnsi" w:eastAsia="Times New Roman" w:hAnsiTheme="minorHAnsi" w:cstheme="minorHAnsi"/>
          <w:color w:val="auto"/>
          <w:sz w:val="20"/>
          <w:szCs w:val="20"/>
          <w:lang w:eastAsia="fr-FR"/>
        </w:rPr>
        <w:t xml:space="preserve">- </w:t>
      </w:r>
      <w:r w:rsidR="00DD4623" w:rsidRPr="00DC0EEA">
        <w:rPr>
          <w:rFonts w:asciiTheme="minorHAnsi" w:eastAsia="Times New Roman" w:hAnsiTheme="minorHAnsi" w:cstheme="minorHAnsi"/>
          <w:color w:val="auto"/>
          <w:sz w:val="20"/>
          <w:szCs w:val="20"/>
          <w:lang w:eastAsia="fr-FR"/>
        </w:rPr>
        <w:t>lieu précis (adresse) où s’exercera le télétravail et les modalités éventuelles d’information/acceptation en cas de changement de lieu, temporairement ou non</w:t>
      </w:r>
      <w:r w:rsidR="00F1052C" w:rsidRPr="00DC0EEA">
        <w:rPr>
          <w:rFonts w:asciiTheme="minorHAnsi" w:eastAsia="Times New Roman" w:hAnsiTheme="minorHAnsi" w:cstheme="minorHAnsi"/>
          <w:color w:val="auto"/>
          <w:sz w:val="20"/>
          <w:szCs w:val="20"/>
          <w:lang w:eastAsia="fr-FR"/>
        </w:rPr>
        <w:t xml:space="preserve"> </w:t>
      </w:r>
      <w:r w:rsidR="00DD4623" w:rsidRPr="00DC0EEA">
        <w:rPr>
          <w:rFonts w:asciiTheme="minorHAnsi" w:eastAsia="Times New Roman" w:hAnsiTheme="minorHAnsi" w:cstheme="minorHAnsi"/>
          <w:color w:val="auto"/>
          <w:sz w:val="20"/>
          <w:szCs w:val="20"/>
          <w:lang w:eastAsia="fr-FR"/>
        </w:rPr>
        <w:t xml:space="preserve">; </w:t>
      </w:r>
    </w:p>
    <w:p w14:paraId="7E6801F1" w14:textId="770F013C" w:rsidR="00F1052C" w:rsidRPr="00DC0EEA" w:rsidRDefault="00DD4623" w:rsidP="00DD4623">
      <w:pPr>
        <w:pStyle w:val="Default"/>
        <w:jc w:val="both"/>
        <w:rPr>
          <w:rFonts w:asciiTheme="minorHAnsi" w:eastAsia="Times New Roman" w:hAnsiTheme="minorHAnsi" w:cstheme="minorHAnsi"/>
          <w:color w:val="auto"/>
          <w:sz w:val="20"/>
          <w:szCs w:val="20"/>
          <w:lang w:eastAsia="fr-FR"/>
        </w:rPr>
      </w:pPr>
      <w:r w:rsidRPr="00DC0EEA">
        <w:rPr>
          <w:rFonts w:asciiTheme="minorHAnsi" w:eastAsia="Times New Roman" w:hAnsiTheme="minorHAnsi" w:cstheme="minorHAnsi"/>
          <w:color w:val="auto"/>
          <w:sz w:val="20"/>
          <w:szCs w:val="20"/>
          <w:lang w:eastAsia="fr-FR"/>
        </w:rPr>
        <w:t>- la fréqu</w:t>
      </w:r>
      <w:r w:rsidR="00E02D7A" w:rsidRPr="00DC0EEA">
        <w:rPr>
          <w:rFonts w:asciiTheme="minorHAnsi" w:eastAsia="Times New Roman" w:hAnsiTheme="minorHAnsi" w:cstheme="minorHAnsi"/>
          <w:color w:val="auto"/>
          <w:sz w:val="20"/>
          <w:szCs w:val="20"/>
          <w:lang w:eastAsia="fr-FR"/>
        </w:rPr>
        <w:t>ence du télétravail et le jour télé</w:t>
      </w:r>
      <w:r w:rsidRPr="00DC0EEA">
        <w:rPr>
          <w:rFonts w:asciiTheme="minorHAnsi" w:eastAsia="Times New Roman" w:hAnsiTheme="minorHAnsi" w:cstheme="minorHAnsi"/>
          <w:color w:val="auto"/>
          <w:sz w:val="20"/>
          <w:szCs w:val="20"/>
          <w:lang w:eastAsia="fr-FR"/>
        </w:rPr>
        <w:t>travaillé (à définir pour chaque salarié ; en tenant compte des dispositions prévues par l’accord)</w:t>
      </w:r>
      <w:r w:rsidR="00F1052C" w:rsidRPr="00DC0EEA">
        <w:rPr>
          <w:rFonts w:asciiTheme="minorHAnsi" w:eastAsia="Times New Roman" w:hAnsiTheme="minorHAnsi" w:cstheme="minorHAnsi"/>
          <w:color w:val="auto"/>
          <w:sz w:val="20"/>
          <w:szCs w:val="20"/>
          <w:lang w:eastAsia="fr-FR"/>
        </w:rPr>
        <w:t> ;</w:t>
      </w:r>
    </w:p>
    <w:p w14:paraId="63FB0263" w14:textId="77777777" w:rsidR="00DD4623" w:rsidRPr="00DC0EEA" w:rsidRDefault="002C516D" w:rsidP="00DD4623">
      <w:pPr>
        <w:pStyle w:val="Default"/>
        <w:spacing w:after="18"/>
        <w:jc w:val="both"/>
        <w:rPr>
          <w:rFonts w:asciiTheme="minorHAnsi" w:eastAsia="Times New Roman" w:hAnsiTheme="minorHAnsi" w:cstheme="minorHAnsi"/>
          <w:color w:val="auto"/>
          <w:sz w:val="20"/>
          <w:szCs w:val="20"/>
          <w:lang w:eastAsia="fr-FR"/>
        </w:rPr>
      </w:pPr>
      <w:r w:rsidRPr="00DC0EEA">
        <w:rPr>
          <w:rFonts w:asciiTheme="minorHAnsi" w:eastAsia="Times New Roman" w:hAnsiTheme="minorHAnsi" w:cstheme="minorHAnsi"/>
          <w:color w:val="auto"/>
          <w:sz w:val="20"/>
          <w:szCs w:val="20"/>
          <w:lang w:eastAsia="fr-FR"/>
        </w:rPr>
        <w:t>- 1 jour</w:t>
      </w:r>
      <w:r w:rsidR="00DD4623" w:rsidRPr="00DC0EEA">
        <w:rPr>
          <w:rFonts w:asciiTheme="minorHAnsi" w:eastAsia="Times New Roman" w:hAnsiTheme="minorHAnsi" w:cstheme="minorHAnsi"/>
          <w:color w:val="auto"/>
          <w:sz w:val="20"/>
          <w:szCs w:val="20"/>
          <w:lang w:eastAsia="fr-FR"/>
        </w:rPr>
        <w:t xml:space="preserve"> par semaine </w:t>
      </w:r>
      <w:r w:rsidRPr="00DC0EEA">
        <w:rPr>
          <w:rFonts w:asciiTheme="minorHAnsi" w:eastAsia="Times New Roman" w:hAnsiTheme="minorHAnsi" w:cstheme="minorHAnsi"/>
          <w:color w:val="auto"/>
          <w:sz w:val="20"/>
          <w:szCs w:val="20"/>
          <w:lang w:eastAsia="fr-FR"/>
        </w:rPr>
        <w:t>ou toutes les 2 semaines</w:t>
      </w:r>
    </w:p>
    <w:p w14:paraId="62C22777" w14:textId="77777777" w:rsidR="00DD4623" w:rsidRPr="00DC0EEA" w:rsidRDefault="00DD4623" w:rsidP="00DD4623">
      <w:pPr>
        <w:pStyle w:val="Default"/>
        <w:jc w:val="both"/>
        <w:rPr>
          <w:rFonts w:asciiTheme="minorHAnsi" w:eastAsia="Times New Roman" w:hAnsiTheme="minorHAnsi" w:cstheme="minorHAnsi"/>
          <w:color w:val="auto"/>
          <w:sz w:val="20"/>
          <w:szCs w:val="20"/>
          <w:lang w:eastAsia="fr-FR"/>
        </w:rPr>
      </w:pPr>
      <w:r w:rsidRPr="00DC0EEA">
        <w:rPr>
          <w:rFonts w:asciiTheme="minorHAnsi" w:eastAsia="Times New Roman" w:hAnsiTheme="minorHAnsi" w:cstheme="minorHAnsi"/>
          <w:color w:val="auto"/>
          <w:sz w:val="20"/>
          <w:szCs w:val="20"/>
          <w:lang w:eastAsia="fr-FR"/>
        </w:rPr>
        <w:t xml:space="preserve">- les plages horaires de disponibilité pendant laquelle le salarié doit être joignable ; </w:t>
      </w:r>
    </w:p>
    <w:p w14:paraId="4D70F6B1" w14:textId="77777777" w:rsidR="00DD4623" w:rsidRPr="00DC0EEA" w:rsidRDefault="00DD4623" w:rsidP="00DD4623">
      <w:pPr>
        <w:pStyle w:val="Default"/>
        <w:jc w:val="both"/>
        <w:rPr>
          <w:rFonts w:asciiTheme="minorHAnsi" w:eastAsia="Times New Roman" w:hAnsiTheme="minorHAnsi" w:cstheme="minorHAnsi"/>
          <w:color w:val="auto"/>
          <w:sz w:val="20"/>
          <w:szCs w:val="20"/>
          <w:lang w:eastAsia="fr-FR"/>
        </w:rPr>
      </w:pPr>
      <w:r w:rsidRPr="00DC0EEA">
        <w:rPr>
          <w:rFonts w:asciiTheme="minorHAnsi" w:eastAsia="Times New Roman" w:hAnsiTheme="minorHAnsi" w:cstheme="minorHAnsi"/>
          <w:color w:val="auto"/>
          <w:sz w:val="20"/>
          <w:szCs w:val="20"/>
          <w:lang w:eastAsia="fr-FR"/>
        </w:rPr>
        <w:t xml:space="preserve">- les modalités permettant le cas échéant de modifier la fréquence et/ou les jours télétravaillés ; </w:t>
      </w:r>
    </w:p>
    <w:p w14:paraId="01B4C4D0" w14:textId="77777777" w:rsidR="00DD4623" w:rsidRPr="00DC0EEA" w:rsidRDefault="00DD4623" w:rsidP="00DD4623">
      <w:pPr>
        <w:pStyle w:val="Default"/>
        <w:jc w:val="both"/>
        <w:rPr>
          <w:rFonts w:asciiTheme="minorHAnsi" w:eastAsia="Times New Roman" w:hAnsiTheme="minorHAnsi" w:cstheme="minorHAnsi"/>
          <w:color w:val="auto"/>
          <w:sz w:val="20"/>
          <w:szCs w:val="20"/>
          <w:lang w:eastAsia="fr-FR"/>
        </w:rPr>
      </w:pPr>
      <w:r w:rsidRPr="00DC0EEA">
        <w:rPr>
          <w:rFonts w:asciiTheme="minorHAnsi" w:eastAsia="Times New Roman" w:hAnsiTheme="minorHAnsi" w:cstheme="minorHAnsi"/>
          <w:color w:val="auto"/>
          <w:sz w:val="20"/>
          <w:szCs w:val="20"/>
          <w:lang w:eastAsia="fr-FR"/>
        </w:rPr>
        <w:t xml:space="preserve">- les conditions de réversibilité du télétravail ; </w:t>
      </w:r>
    </w:p>
    <w:p w14:paraId="0EEF113E" w14:textId="77777777" w:rsidR="00DD4623" w:rsidRPr="00DC0EEA" w:rsidRDefault="00DD4623" w:rsidP="00DD4623">
      <w:pPr>
        <w:pStyle w:val="Default"/>
        <w:jc w:val="both"/>
        <w:rPr>
          <w:rFonts w:asciiTheme="minorHAnsi" w:eastAsia="Times New Roman" w:hAnsiTheme="minorHAnsi" w:cstheme="minorHAnsi"/>
          <w:color w:val="auto"/>
          <w:sz w:val="20"/>
          <w:szCs w:val="20"/>
          <w:lang w:eastAsia="fr-FR"/>
        </w:rPr>
      </w:pPr>
      <w:r w:rsidRPr="00DC0EEA">
        <w:rPr>
          <w:rFonts w:asciiTheme="minorHAnsi" w:eastAsia="Times New Roman" w:hAnsiTheme="minorHAnsi" w:cstheme="minorHAnsi"/>
          <w:color w:val="auto"/>
          <w:sz w:val="20"/>
          <w:szCs w:val="20"/>
          <w:lang w:eastAsia="fr-FR"/>
        </w:rPr>
        <w:t xml:space="preserve">- les modalités pratiques ; </w:t>
      </w:r>
    </w:p>
    <w:p w14:paraId="04753B6A" w14:textId="77777777" w:rsidR="00DD4623" w:rsidRPr="00DC0EEA" w:rsidRDefault="00DD4623" w:rsidP="00DD4623">
      <w:pPr>
        <w:pStyle w:val="Default"/>
        <w:jc w:val="both"/>
        <w:rPr>
          <w:rFonts w:asciiTheme="minorHAnsi" w:eastAsia="Times New Roman" w:hAnsiTheme="minorHAnsi" w:cstheme="minorHAnsi"/>
          <w:color w:val="auto"/>
          <w:sz w:val="20"/>
          <w:szCs w:val="20"/>
          <w:lang w:eastAsia="fr-FR"/>
        </w:rPr>
      </w:pPr>
      <w:r w:rsidRPr="00DC0EEA">
        <w:rPr>
          <w:rFonts w:asciiTheme="minorHAnsi" w:eastAsia="Times New Roman" w:hAnsiTheme="minorHAnsi" w:cstheme="minorHAnsi"/>
          <w:color w:val="auto"/>
          <w:sz w:val="20"/>
          <w:szCs w:val="20"/>
          <w:lang w:eastAsia="fr-FR"/>
        </w:rPr>
        <w:t xml:space="preserve">- la pratique du télétravail telles que le rattachement hiérarchique, les modalités d’évaluation de la charge de travail, les modalités de compte-rendu et de liaison avec l’entreprise ; </w:t>
      </w:r>
    </w:p>
    <w:p w14:paraId="20750B5B" w14:textId="77777777" w:rsidR="00DD4623" w:rsidRPr="00DC0EEA" w:rsidRDefault="00DD4623" w:rsidP="00DD4623">
      <w:pPr>
        <w:pStyle w:val="Default"/>
        <w:jc w:val="both"/>
        <w:rPr>
          <w:rFonts w:asciiTheme="minorHAnsi" w:eastAsia="Times New Roman" w:hAnsiTheme="minorHAnsi" w:cstheme="minorHAnsi"/>
          <w:color w:val="auto"/>
          <w:sz w:val="20"/>
          <w:szCs w:val="20"/>
          <w:lang w:eastAsia="fr-FR"/>
        </w:rPr>
      </w:pPr>
      <w:r w:rsidRPr="00DC0EEA">
        <w:rPr>
          <w:rFonts w:asciiTheme="minorHAnsi" w:eastAsia="Times New Roman" w:hAnsiTheme="minorHAnsi" w:cstheme="minorHAnsi"/>
          <w:color w:val="auto"/>
          <w:sz w:val="20"/>
          <w:szCs w:val="20"/>
          <w:lang w:eastAsia="fr-FR"/>
        </w:rPr>
        <w:t xml:space="preserve">- les modalités d’articulation entre télétravail et présentiel pour tenir compte notamment du maintien de la qualité du travail avec les autres salariés ; </w:t>
      </w:r>
    </w:p>
    <w:p w14:paraId="6C8CCB87" w14:textId="77777777" w:rsidR="00D645A9" w:rsidRPr="00DC0EEA" w:rsidRDefault="00DD4623" w:rsidP="00D645A9">
      <w:pPr>
        <w:pStyle w:val="Default"/>
        <w:jc w:val="both"/>
        <w:rPr>
          <w:rFonts w:asciiTheme="minorHAnsi" w:eastAsia="Times New Roman" w:hAnsiTheme="minorHAnsi" w:cstheme="minorHAnsi"/>
          <w:color w:val="auto"/>
          <w:sz w:val="20"/>
          <w:szCs w:val="20"/>
          <w:lang w:eastAsia="fr-FR"/>
        </w:rPr>
      </w:pPr>
      <w:r w:rsidRPr="00DC0EEA">
        <w:rPr>
          <w:rFonts w:asciiTheme="minorHAnsi" w:eastAsia="Times New Roman" w:hAnsiTheme="minorHAnsi" w:cstheme="minorHAnsi"/>
          <w:color w:val="auto"/>
          <w:sz w:val="20"/>
          <w:szCs w:val="20"/>
          <w:lang w:eastAsia="fr-FR"/>
        </w:rPr>
        <w:t xml:space="preserve">- la remise de documents et informations de l’entreprise sur les modalités de fonctionnement du télétravail notamment en matière de : droits et obligations spécifiques du télétravailleur et de l’employeur ; respect de la vie privée ; protection de la santé et de la sécurité ; organisation du travail. </w:t>
      </w:r>
    </w:p>
    <w:p w14:paraId="77C8AB70" w14:textId="7BD72BD0" w:rsidR="004A168D" w:rsidRPr="00DC0EEA" w:rsidRDefault="00D645A9" w:rsidP="00D645A9">
      <w:pPr>
        <w:pStyle w:val="Default"/>
        <w:jc w:val="both"/>
        <w:rPr>
          <w:rFonts w:asciiTheme="minorHAnsi" w:eastAsia="Times New Roman" w:hAnsiTheme="minorHAnsi" w:cstheme="minorHAnsi"/>
          <w:color w:val="auto"/>
          <w:sz w:val="20"/>
          <w:szCs w:val="20"/>
          <w:lang w:eastAsia="fr-FR"/>
        </w:rPr>
      </w:pPr>
      <w:r w:rsidRPr="00DC0EEA">
        <w:rPr>
          <w:rFonts w:asciiTheme="minorHAnsi" w:eastAsia="Times New Roman" w:hAnsiTheme="minorHAnsi" w:cstheme="minorHAnsi"/>
          <w:color w:val="auto"/>
          <w:sz w:val="20"/>
          <w:szCs w:val="20"/>
          <w:lang w:eastAsia="fr-FR"/>
        </w:rPr>
        <w:t>- e</w:t>
      </w:r>
      <w:r w:rsidR="00DD4623" w:rsidRPr="00DC0EEA">
        <w:rPr>
          <w:rFonts w:asciiTheme="minorHAnsi" w:eastAsia="Times New Roman" w:hAnsiTheme="minorHAnsi" w:cstheme="minorHAnsi"/>
          <w:sz w:val="20"/>
          <w:szCs w:val="20"/>
          <w:lang w:eastAsia="fr-FR"/>
        </w:rPr>
        <w:t>n cas de télétravail occasionnel, les dispositions principales permettant la mise en œuvre effective du télétravail seront communiquées par écrit et par tout moyen adapté.</w:t>
      </w:r>
    </w:p>
    <w:p w14:paraId="6865D5C1" w14:textId="77777777" w:rsidR="001E51A7" w:rsidRPr="00720289" w:rsidRDefault="001E51A7" w:rsidP="00D15501">
      <w:pPr>
        <w:pStyle w:val="Paragraphedeliste"/>
        <w:spacing w:after="0"/>
        <w:jc w:val="both"/>
        <w:rPr>
          <w:rFonts w:asciiTheme="minorHAnsi" w:hAnsiTheme="minorHAnsi" w:cstheme="minorHAnsi"/>
          <w:sz w:val="20"/>
          <w:szCs w:val="20"/>
        </w:rPr>
      </w:pPr>
    </w:p>
    <w:p w14:paraId="25C646E0" w14:textId="77777777" w:rsidR="00FC78E7" w:rsidRPr="00720289" w:rsidRDefault="00FC78E7" w:rsidP="00440B1F">
      <w:pPr>
        <w:pStyle w:val="Titre3"/>
        <w:rPr>
          <w:rFonts w:asciiTheme="minorHAnsi" w:hAnsiTheme="minorHAnsi" w:cstheme="minorHAnsi"/>
          <w:sz w:val="20"/>
          <w:szCs w:val="20"/>
        </w:rPr>
      </w:pPr>
      <w:bookmarkStart w:id="14" w:name="_Toc528339661"/>
      <w:r w:rsidRPr="00720289">
        <w:rPr>
          <w:rFonts w:asciiTheme="minorHAnsi" w:hAnsiTheme="minorHAnsi" w:cstheme="minorHAnsi"/>
          <w:sz w:val="20"/>
          <w:szCs w:val="20"/>
        </w:rPr>
        <w:t>3.2.3. Réversibilité</w:t>
      </w:r>
      <w:bookmarkEnd w:id="14"/>
    </w:p>
    <w:p w14:paraId="4299B938" w14:textId="77777777" w:rsidR="00FC78E7" w:rsidRPr="00720289" w:rsidRDefault="00FC78E7" w:rsidP="00FC78E7">
      <w:pPr>
        <w:jc w:val="both"/>
        <w:rPr>
          <w:rFonts w:asciiTheme="minorHAnsi" w:hAnsiTheme="minorHAnsi" w:cstheme="minorHAnsi"/>
          <w:sz w:val="20"/>
        </w:rPr>
      </w:pPr>
    </w:p>
    <w:p w14:paraId="1E637BE0" w14:textId="77777777" w:rsidR="001E51A7" w:rsidRPr="00720289" w:rsidRDefault="001E51A7" w:rsidP="001E51A7">
      <w:pPr>
        <w:jc w:val="both"/>
        <w:rPr>
          <w:rFonts w:asciiTheme="minorHAnsi" w:hAnsiTheme="minorHAnsi" w:cstheme="minorHAnsi"/>
          <w:sz w:val="20"/>
        </w:rPr>
      </w:pPr>
      <w:r w:rsidRPr="00720289">
        <w:rPr>
          <w:rFonts w:asciiTheme="minorHAnsi" w:hAnsiTheme="minorHAnsi" w:cstheme="minorHAnsi"/>
          <w:sz w:val="20"/>
        </w:rPr>
        <w:t>En cas de demande à l’initiative du salarié, la demande de suspension temporaire ou de cessation du télétravail devra être adressée par le salarié à son manager et au service Ressources Humaines par tout moyen écrit (courrier remis en main propre ou courriel).</w:t>
      </w:r>
    </w:p>
    <w:p w14:paraId="699414BE" w14:textId="77777777" w:rsidR="001E51A7" w:rsidRPr="00720289" w:rsidRDefault="001E51A7" w:rsidP="00FC78E7">
      <w:pPr>
        <w:jc w:val="both"/>
        <w:rPr>
          <w:rFonts w:asciiTheme="minorHAnsi" w:hAnsiTheme="minorHAnsi" w:cstheme="minorHAnsi"/>
          <w:sz w:val="20"/>
        </w:rPr>
      </w:pPr>
    </w:p>
    <w:p w14:paraId="70ECAB17" w14:textId="77777777" w:rsidR="00FC78E7" w:rsidRPr="00BD4008" w:rsidRDefault="00FC78E7" w:rsidP="00FC78E7">
      <w:pPr>
        <w:jc w:val="both"/>
        <w:rPr>
          <w:rFonts w:asciiTheme="minorHAnsi" w:hAnsiTheme="minorHAnsi" w:cstheme="minorHAnsi"/>
          <w:sz w:val="20"/>
        </w:rPr>
      </w:pPr>
      <w:r w:rsidRPr="00BD4008">
        <w:rPr>
          <w:rFonts w:asciiTheme="minorHAnsi" w:hAnsiTheme="minorHAnsi" w:cstheme="minorHAnsi"/>
          <w:sz w:val="20"/>
        </w:rPr>
        <w:t xml:space="preserve">En cas de demande à l’initiative du manager, ce dernier devra motiver son souhait de suspendre temporairement ou de mettre fin au télétravail du collaborateur. </w:t>
      </w:r>
      <w:r w:rsidR="00871085" w:rsidRPr="00BD4008">
        <w:rPr>
          <w:rFonts w:asciiTheme="minorHAnsi" w:hAnsiTheme="minorHAnsi" w:cstheme="minorHAnsi"/>
          <w:sz w:val="20"/>
        </w:rPr>
        <w:t xml:space="preserve">Le </w:t>
      </w:r>
      <w:r w:rsidRPr="00BD4008">
        <w:rPr>
          <w:rFonts w:asciiTheme="minorHAnsi" w:hAnsiTheme="minorHAnsi" w:cstheme="minorHAnsi"/>
          <w:sz w:val="20"/>
        </w:rPr>
        <w:t xml:space="preserve">manager rencontrera </w:t>
      </w:r>
      <w:r w:rsidR="00871085" w:rsidRPr="00BD4008">
        <w:rPr>
          <w:rFonts w:asciiTheme="minorHAnsi" w:hAnsiTheme="minorHAnsi" w:cstheme="minorHAnsi"/>
          <w:sz w:val="20"/>
        </w:rPr>
        <w:t xml:space="preserve">ensuite </w:t>
      </w:r>
      <w:r w:rsidRPr="00BD4008">
        <w:rPr>
          <w:rFonts w:asciiTheme="minorHAnsi" w:hAnsiTheme="minorHAnsi" w:cstheme="minorHAnsi"/>
          <w:sz w:val="20"/>
        </w:rPr>
        <w:t xml:space="preserve">le salarié pour lui exposer </w:t>
      </w:r>
      <w:r w:rsidR="00871085" w:rsidRPr="00BD4008">
        <w:rPr>
          <w:rFonts w:asciiTheme="minorHAnsi" w:hAnsiTheme="minorHAnsi" w:cstheme="minorHAnsi"/>
          <w:sz w:val="20"/>
        </w:rPr>
        <w:t>sa</w:t>
      </w:r>
      <w:r w:rsidR="004446F7" w:rsidRPr="00BD4008">
        <w:rPr>
          <w:rFonts w:asciiTheme="minorHAnsi" w:hAnsiTheme="minorHAnsi" w:cstheme="minorHAnsi"/>
          <w:sz w:val="20"/>
        </w:rPr>
        <w:t xml:space="preserve"> </w:t>
      </w:r>
      <w:r w:rsidRPr="00BD4008">
        <w:rPr>
          <w:rFonts w:asciiTheme="minorHAnsi" w:hAnsiTheme="minorHAnsi" w:cstheme="minorHAnsi"/>
          <w:sz w:val="20"/>
        </w:rPr>
        <w:t xml:space="preserve">décision, </w:t>
      </w:r>
      <w:r w:rsidR="00871085" w:rsidRPr="00BD4008">
        <w:rPr>
          <w:rFonts w:asciiTheme="minorHAnsi" w:hAnsiTheme="minorHAnsi" w:cstheme="minorHAnsi"/>
          <w:sz w:val="20"/>
        </w:rPr>
        <w:t>cette dernière sera</w:t>
      </w:r>
      <w:r w:rsidRPr="00BD4008">
        <w:rPr>
          <w:rFonts w:asciiTheme="minorHAnsi" w:hAnsiTheme="minorHAnsi" w:cstheme="minorHAnsi"/>
          <w:sz w:val="20"/>
        </w:rPr>
        <w:t xml:space="preserve"> formalisée par le service Ressources Humaines. </w:t>
      </w:r>
    </w:p>
    <w:p w14:paraId="426C8B0A" w14:textId="77777777" w:rsidR="00FC78E7" w:rsidRPr="00BD4008" w:rsidRDefault="00FC78E7" w:rsidP="00FC78E7">
      <w:pPr>
        <w:jc w:val="both"/>
        <w:rPr>
          <w:rFonts w:asciiTheme="minorHAnsi" w:hAnsiTheme="minorHAnsi" w:cstheme="minorHAnsi"/>
          <w:sz w:val="20"/>
        </w:rPr>
      </w:pPr>
    </w:p>
    <w:p w14:paraId="591ED7DF" w14:textId="77777777" w:rsidR="00FC78E7" w:rsidRPr="00BD4008" w:rsidRDefault="00FC78E7" w:rsidP="00FC78E7">
      <w:pPr>
        <w:jc w:val="both"/>
        <w:rPr>
          <w:rFonts w:asciiTheme="minorHAnsi" w:hAnsiTheme="minorHAnsi" w:cstheme="minorHAnsi"/>
          <w:sz w:val="20"/>
        </w:rPr>
      </w:pPr>
      <w:r w:rsidRPr="00BD4008">
        <w:rPr>
          <w:rFonts w:asciiTheme="minorHAnsi" w:hAnsiTheme="minorHAnsi" w:cstheme="minorHAnsi"/>
          <w:sz w:val="20"/>
        </w:rPr>
        <w:t xml:space="preserve">Dans les deux cas, un délai de prévenance de </w:t>
      </w:r>
      <w:r w:rsidR="00AA492A" w:rsidRPr="00BD4008">
        <w:rPr>
          <w:rFonts w:asciiTheme="minorHAnsi" w:hAnsiTheme="minorHAnsi" w:cstheme="minorHAnsi"/>
          <w:sz w:val="20"/>
        </w:rPr>
        <w:t>7</w:t>
      </w:r>
      <w:r w:rsidR="000C64D0" w:rsidRPr="00BD4008">
        <w:rPr>
          <w:rFonts w:asciiTheme="minorHAnsi" w:hAnsiTheme="minorHAnsi" w:cstheme="minorHAnsi"/>
          <w:sz w:val="20"/>
        </w:rPr>
        <w:t xml:space="preserve"> jours</w:t>
      </w:r>
      <w:r w:rsidR="00871085" w:rsidRPr="00BD4008">
        <w:rPr>
          <w:rFonts w:asciiTheme="minorHAnsi" w:hAnsiTheme="minorHAnsi" w:cstheme="minorHAnsi"/>
          <w:sz w:val="20"/>
        </w:rPr>
        <w:t xml:space="preserve"> calendaires</w:t>
      </w:r>
      <w:r w:rsidR="001A1E99" w:rsidRPr="00BD4008">
        <w:rPr>
          <w:rFonts w:asciiTheme="minorHAnsi" w:hAnsiTheme="minorHAnsi" w:cstheme="minorHAnsi"/>
          <w:sz w:val="20"/>
        </w:rPr>
        <w:t xml:space="preserve"> est prévu</w:t>
      </w:r>
      <w:r w:rsidR="000C64D0" w:rsidRPr="00BD4008">
        <w:rPr>
          <w:rFonts w:asciiTheme="minorHAnsi" w:hAnsiTheme="minorHAnsi" w:cstheme="minorHAnsi"/>
          <w:sz w:val="20"/>
        </w:rPr>
        <w:t>.</w:t>
      </w:r>
    </w:p>
    <w:p w14:paraId="0F4C6CAB" w14:textId="77777777" w:rsidR="00FC78E7" w:rsidRPr="00BD4008" w:rsidRDefault="00FC78E7" w:rsidP="00FC78E7">
      <w:pPr>
        <w:jc w:val="both"/>
        <w:rPr>
          <w:rFonts w:asciiTheme="minorHAnsi" w:hAnsiTheme="minorHAnsi" w:cstheme="minorHAnsi"/>
          <w:sz w:val="20"/>
        </w:rPr>
      </w:pPr>
    </w:p>
    <w:p w14:paraId="01F189C2" w14:textId="6F233FB9" w:rsidR="000C64D0" w:rsidRPr="00BD4008" w:rsidRDefault="00606E02" w:rsidP="00FC78E7">
      <w:pPr>
        <w:jc w:val="both"/>
        <w:rPr>
          <w:rFonts w:asciiTheme="minorHAnsi" w:hAnsiTheme="minorHAnsi" w:cstheme="minorHAnsi"/>
          <w:sz w:val="20"/>
        </w:rPr>
      </w:pPr>
      <w:r w:rsidRPr="00BD4008">
        <w:rPr>
          <w:rFonts w:asciiTheme="minorHAnsi" w:hAnsiTheme="minorHAnsi" w:cstheme="minorHAnsi"/>
          <w:sz w:val="20"/>
        </w:rPr>
        <w:t>Néanmoins</w:t>
      </w:r>
      <w:r w:rsidR="000C64D0" w:rsidRPr="00BD4008">
        <w:rPr>
          <w:rFonts w:asciiTheme="minorHAnsi" w:hAnsiTheme="minorHAnsi" w:cstheme="minorHAnsi"/>
          <w:sz w:val="20"/>
        </w:rPr>
        <w:t xml:space="preserve">, l’entreprise pourra </w:t>
      </w:r>
      <w:r w:rsidR="00A93310" w:rsidRPr="00BD4008">
        <w:rPr>
          <w:rFonts w:asciiTheme="minorHAnsi" w:hAnsiTheme="minorHAnsi" w:cstheme="minorHAnsi"/>
          <w:sz w:val="20"/>
        </w:rPr>
        <w:t xml:space="preserve">suspendre ou </w:t>
      </w:r>
      <w:r w:rsidR="000C64D0" w:rsidRPr="00BD4008">
        <w:rPr>
          <w:rFonts w:asciiTheme="minorHAnsi" w:hAnsiTheme="minorHAnsi" w:cstheme="minorHAnsi"/>
          <w:sz w:val="20"/>
        </w:rPr>
        <w:t>mettre un terme sans délai au télétravail en cas</w:t>
      </w:r>
      <w:r w:rsidR="00D45375" w:rsidRPr="00BD4008">
        <w:rPr>
          <w:rFonts w:asciiTheme="minorHAnsi" w:hAnsiTheme="minorHAnsi" w:cstheme="minorHAnsi"/>
          <w:sz w:val="20"/>
        </w:rPr>
        <w:t xml:space="preserve"> </w:t>
      </w:r>
      <w:r w:rsidR="000C64D0" w:rsidRPr="00BD4008">
        <w:rPr>
          <w:rFonts w:asciiTheme="minorHAnsi" w:hAnsiTheme="minorHAnsi" w:cstheme="minorHAnsi"/>
          <w:sz w:val="20"/>
        </w:rPr>
        <w:t xml:space="preserve">: </w:t>
      </w:r>
    </w:p>
    <w:p w14:paraId="2A3E7C58" w14:textId="77777777" w:rsidR="00871085" w:rsidRPr="00BD4008" w:rsidRDefault="00871085" w:rsidP="00FC78E7">
      <w:pPr>
        <w:jc w:val="both"/>
        <w:rPr>
          <w:rFonts w:asciiTheme="minorHAnsi" w:hAnsiTheme="minorHAnsi" w:cstheme="minorHAnsi"/>
          <w:sz w:val="20"/>
        </w:rPr>
      </w:pPr>
    </w:p>
    <w:p w14:paraId="3A34FD89" w14:textId="77777777" w:rsidR="000C64D0" w:rsidRPr="00BD4008" w:rsidRDefault="000C64D0" w:rsidP="001E51A7">
      <w:pPr>
        <w:pStyle w:val="Paragraphedeliste"/>
        <w:numPr>
          <w:ilvl w:val="0"/>
          <w:numId w:val="3"/>
        </w:numPr>
        <w:spacing w:line="240" w:lineRule="auto"/>
        <w:jc w:val="both"/>
        <w:rPr>
          <w:rFonts w:asciiTheme="minorHAnsi" w:eastAsia="Times New Roman" w:hAnsiTheme="minorHAnsi" w:cstheme="minorHAnsi"/>
          <w:sz w:val="20"/>
          <w:szCs w:val="20"/>
          <w:lang w:eastAsia="fr-FR"/>
        </w:rPr>
      </w:pPr>
      <w:r w:rsidRPr="00BD4008">
        <w:rPr>
          <w:rFonts w:asciiTheme="minorHAnsi" w:eastAsia="Times New Roman" w:hAnsiTheme="minorHAnsi" w:cstheme="minorHAnsi"/>
          <w:sz w:val="20"/>
          <w:szCs w:val="20"/>
          <w:lang w:eastAsia="fr-FR"/>
        </w:rPr>
        <w:t>De non-respect des règles et procédures de l’entreprise, des règles de sécurité, des règles de confidentialités et de protection des données</w:t>
      </w:r>
      <w:r w:rsidR="00871085" w:rsidRPr="00BD4008">
        <w:rPr>
          <w:rFonts w:asciiTheme="minorHAnsi" w:eastAsia="Times New Roman" w:hAnsiTheme="minorHAnsi" w:cstheme="minorHAnsi"/>
          <w:sz w:val="20"/>
          <w:szCs w:val="20"/>
          <w:lang w:eastAsia="fr-FR"/>
        </w:rPr>
        <w:t> ;</w:t>
      </w:r>
    </w:p>
    <w:p w14:paraId="1DEF38C7" w14:textId="77777777" w:rsidR="000C64D0" w:rsidRPr="00BD4008" w:rsidRDefault="000C64D0" w:rsidP="001E51A7">
      <w:pPr>
        <w:pStyle w:val="Paragraphedeliste"/>
        <w:numPr>
          <w:ilvl w:val="0"/>
          <w:numId w:val="3"/>
        </w:numPr>
        <w:spacing w:line="240" w:lineRule="auto"/>
        <w:jc w:val="both"/>
        <w:rPr>
          <w:rFonts w:asciiTheme="minorHAnsi" w:eastAsia="Times New Roman" w:hAnsiTheme="minorHAnsi" w:cstheme="minorHAnsi"/>
          <w:sz w:val="20"/>
          <w:szCs w:val="20"/>
          <w:lang w:eastAsia="fr-FR"/>
        </w:rPr>
      </w:pPr>
      <w:r w:rsidRPr="00BD4008">
        <w:rPr>
          <w:rFonts w:asciiTheme="minorHAnsi" w:eastAsia="Times New Roman" w:hAnsiTheme="minorHAnsi" w:cstheme="minorHAnsi"/>
          <w:sz w:val="20"/>
          <w:szCs w:val="20"/>
          <w:lang w:eastAsia="fr-FR"/>
        </w:rPr>
        <w:t>De problèmes techniques ou en l’absence de locaux de travail à domicile adaptés ou ne respectant pas les normes en vigueur</w:t>
      </w:r>
      <w:r w:rsidR="00871085" w:rsidRPr="00BD4008">
        <w:rPr>
          <w:rFonts w:asciiTheme="minorHAnsi" w:eastAsia="Times New Roman" w:hAnsiTheme="minorHAnsi" w:cstheme="minorHAnsi"/>
          <w:sz w:val="20"/>
          <w:szCs w:val="20"/>
          <w:lang w:eastAsia="fr-FR"/>
        </w:rPr>
        <w:t> ;</w:t>
      </w:r>
    </w:p>
    <w:p w14:paraId="7D61F31F" w14:textId="77777777" w:rsidR="000C64D0" w:rsidRPr="00BD4008" w:rsidRDefault="000C64D0" w:rsidP="001E51A7">
      <w:pPr>
        <w:pStyle w:val="Paragraphedeliste"/>
        <w:numPr>
          <w:ilvl w:val="0"/>
          <w:numId w:val="3"/>
        </w:numPr>
        <w:spacing w:line="240" w:lineRule="auto"/>
        <w:jc w:val="both"/>
        <w:rPr>
          <w:rFonts w:asciiTheme="minorHAnsi" w:eastAsia="Times New Roman" w:hAnsiTheme="minorHAnsi" w:cstheme="minorHAnsi"/>
          <w:sz w:val="20"/>
          <w:szCs w:val="20"/>
          <w:lang w:eastAsia="fr-FR"/>
        </w:rPr>
      </w:pPr>
      <w:r w:rsidRPr="00BD4008">
        <w:rPr>
          <w:rFonts w:asciiTheme="minorHAnsi" w:eastAsia="Times New Roman" w:hAnsiTheme="minorHAnsi" w:cstheme="minorHAnsi"/>
          <w:sz w:val="20"/>
          <w:szCs w:val="20"/>
          <w:lang w:eastAsia="fr-FR"/>
        </w:rPr>
        <w:t>Du risque durable de désorganisation du service, et après avis du service Ressources Humaines</w:t>
      </w:r>
      <w:r w:rsidR="00871085" w:rsidRPr="00BD4008">
        <w:rPr>
          <w:rFonts w:asciiTheme="minorHAnsi" w:eastAsia="Times New Roman" w:hAnsiTheme="minorHAnsi" w:cstheme="minorHAnsi"/>
          <w:sz w:val="20"/>
          <w:szCs w:val="20"/>
          <w:lang w:eastAsia="fr-FR"/>
        </w:rPr>
        <w:t> ;</w:t>
      </w:r>
    </w:p>
    <w:p w14:paraId="31B8DB62" w14:textId="77777777" w:rsidR="000C64D0" w:rsidRPr="00B67774" w:rsidRDefault="000C64D0" w:rsidP="00680AB6">
      <w:pPr>
        <w:pStyle w:val="Paragraphedeliste"/>
        <w:numPr>
          <w:ilvl w:val="0"/>
          <w:numId w:val="3"/>
        </w:numPr>
        <w:spacing w:line="240" w:lineRule="auto"/>
        <w:jc w:val="both"/>
        <w:rPr>
          <w:rFonts w:asciiTheme="minorHAnsi" w:hAnsiTheme="minorHAnsi" w:cstheme="minorHAnsi"/>
          <w:sz w:val="20"/>
          <w:szCs w:val="20"/>
        </w:rPr>
      </w:pPr>
      <w:r w:rsidRPr="00BD4008">
        <w:rPr>
          <w:rFonts w:asciiTheme="minorHAnsi" w:eastAsia="Times New Roman" w:hAnsiTheme="minorHAnsi" w:cstheme="minorHAnsi"/>
          <w:sz w:val="20"/>
          <w:szCs w:val="20"/>
          <w:lang w:eastAsia="fr-FR"/>
        </w:rPr>
        <w:t>De changement de poste du salarié si les conditions ne sont plus réunies après examen du nouveau poste.</w:t>
      </w:r>
    </w:p>
    <w:p w14:paraId="13846BF7" w14:textId="77777777" w:rsidR="00B67774" w:rsidRDefault="00B67774" w:rsidP="00B67774">
      <w:pPr>
        <w:jc w:val="both"/>
        <w:rPr>
          <w:rFonts w:asciiTheme="minorHAnsi" w:hAnsiTheme="minorHAnsi" w:cstheme="minorHAnsi"/>
          <w:sz w:val="20"/>
        </w:rPr>
      </w:pPr>
    </w:p>
    <w:p w14:paraId="6527F50D" w14:textId="77777777" w:rsidR="00B67774" w:rsidRPr="00B67774" w:rsidRDefault="00B67774" w:rsidP="00B67774">
      <w:pPr>
        <w:jc w:val="both"/>
        <w:rPr>
          <w:rFonts w:asciiTheme="minorHAnsi" w:hAnsiTheme="minorHAnsi" w:cstheme="minorHAnsi"/>
          <w:sz w:val="20"/>
        </w:rPr>
      </w:pPr>
    </w:p>
    <w:p w14:paraId="7CC0B3E2" w14:textId="77777777" w:rsidR="005550E8" w:rsidRPr="00720289" w:rsidRDefault="005550E8" w:rsidP="005550E8">
      <w:pPr>
        <w:pStyle w:val="Paragraphedeliste"/>
        <w:spacing w:after="0" w:line="240" w:lineRule="auto"/>
        <w:jc w:val="both"/>
        <w:rPr>
          <w:rFonts w:asciiTheme="minorHAnsi" w:hAnsiTheme="minorHAnsi" w:cstheme="minorHAnsi"/>
          <w:sz w:val="20"/>
          <w:szCs w:val="20"/>
        </w:rPr>
      </w:pPr>
      <w:bookmarkStart w:id="15" w:name="_GoBack"/>
      <w:bookmarkEnd w:id="15"/>
    </w:p>
    <w:p w14:paraId="6FAFA21B" w14:textId="77777777" w:rsidR="000C64D0" w:rsidRPr="00720289" w:rsidRDefault="000C64D0" w:rsidP="00440B1F">
      <w:pPr>
        <w:pStyle w:val="Titre1"/>
        <w:rPr>
          <w:rFonts w:asciiTheme="minorHAnsi" w:hAnsiTheme="minorHAnsi" w:cstheme="minorHAnsi"/>
          <w:sz w:val="20"/>
          <w:szCs w:val="20"/>
        </w:rPr>
      </w:pPr>
      <w:bookmarkStart w:id="16" w:name="_Toc528339662"/>
      <w:r w:rsidRPr="00720289">
        <w:rPr>
          <w:rFonts w:asciiTheme="minorHAnsi" w:hAnsiTheme="minorHAnsi" w:cstheme="minorHAnsi"/>
          <w:sz w:val="20"/>
          <w:szCs w:val="20"/>
        </w:rPr>
        <w:lastRenderedPageBreak/>
        <w:t>Article 4 – Organisation du télétravail</w:t>
      </w:r>
      <w:bookmarkEnd w:id="16"/>
    </w:p>
    <w:p w14:paraId="3FEACD96" w14:textId="77777777" w:rsidR="000C64D0" w:rsidRPr="00720289" w:rsidRDefault="000C64D0" w:rsidP="00FC78E7">
      <w:pPr>
        <w:jc w:val="both"/>
        <w:rPr>
          <w:rFonts w:asciiTheme="minorHAnsi" w:hAnsiTheme="minorHAnsi" w:cstheme="minorHAnsi"/>
          <w:sz w:val="20"/>
        </w:rPr>
      </w:pPr>
    </w:p>
    <w:p w14:paraId="2DDDBD00" w14:textId="77777777" w:rsidR="00A3594C" w:rsidRPr="00720289" w:rsidRDefault="00A3594C" w:rsidP="00440B1F">
      <w:pPr>
        <w:pStyle w:val="Titre2"/>
        <w:rPr>
          <w:rFonts w:asciiTheme="minorHAnsi" w:hAnsiTheme="minorHAnsi" w:cstheme="minorHAnsi"/>
          <w:sz w:val="20"/>
          <w:szCs w:val="20"/>
        </w:rPr>
      </w:pPr>
      <w:bookmarkStart w:id="17" w:name="_Toc528339663"/>
      <w:bookmarkStart w:id="18" w:name="_Toc475949148"/>
      <w:r w:rsidRPr="00720289">
        <w:rPr>
          <w:rFonts w:asciiTheme="minorHAnsi" w:hAnsiTheme="minorHAnsi" w:cstheme="minorHAnsi"/>
          <w:sz w:val="20"/>
          <w:szCs w:val="20"/>
        </w:rPr>
        <w:t>4.1. Modalités de télétravail</w:t>
      </w:r>
      <w:bookmarkEnd w:id="17"/>
    </w:p>
    <w:bookmarkEnd w:id="18"/>
    <w:p w14:paraId="2EA863BF" w14:textId="77777777" w:rsidR="00A3594C" w:rsidRPr="00720289" w:rsidRDefault="00A3594C" w:rsidP="00A3594C">
      <w:pPr>
        <w:jc w:val="both"/>
        <w:rPr>
          <w:rFonts w:asciiTheme="minorHAnsi" w:hAnsiTheme="minorHAnsi" w:cstheme="minorHAnsi"/>
          <w:sz w:val="20"/>
        </w:rPr>
      </w:pPr>
    </w:p>
    <w:p w14:paraId="0D075973" w14:textId="77777777" w:rsidR="00A3594C" w:rsidRPr="00720289" w:rsidRDefault="0037102F" w:rsidP="00440B1F">
      <w:pPr>
        <w:pStyle w:val="Titre3"/>
        <w:rPr>
          <w:rFonts w:asciiTheme="minorHAnsi" w:hAnsiTheme="minorHAnsi" w:cstheme="minorHAnsi"/>
          <w:sz w:val="20"/>
          <w:szCs w:val="20"/>
        </w:rPr>
      </w:pPr>
      <w:bookmarkStart w:id="19" w:name="_Toc475949150"/>
      <w:bookmarkStart w:id="20" w:name="_Toc528339664"/>
      <w:r w:rsidRPr="00720289">
        <w:rPr>
          <w:rFonts w:asciiTheme="minorHAnsi" w:hAnsiTheme="minorHAnsi" w:cstheme="minorHAnsi"/>
          <w:sz w:val="20"/>
          <w:szCs w:val="20"/>
        </w:rPr>
        <w:t>4.1.1.</w:t>
      </w:r>
      <w:r w:rsidR="00A3594C" w:rsidRPr="00720289">
        <w:rPr>
          <w:rFonts w:asciiTheme="minorHAnsi" w:hAnsiTheme="minorHAnsi" w:cstheme="minorHAnsi"/>
          <w:sz w:val="20"/>
          <w:szCs w:val="20"/>
        </w:rPr>
        <w:tab/>
        <w:t>Santé et sécurité</w:t>
      </w:r>
      <w:bookmarkEnd w:id="19"/>
      <w:bookmarkEnd w:id="20"/>
    </w:p>
    <w:p w14:paraId="6DFF5A0E" w14:textId="77777777" w:rsidR="0037102F" w:rsidRPr="00720289" w:rsidRDefault="0037102F" w:rsidP="0037102F">
      <w:pPr>
        <w:rPr>
          <w:rFonts w:asciiTheme="minorHAnsi" w:hAnsiTheme="minorHAnsi" w:cstheme="minorHAnsi"/>
          <w:sz w:val="20"/>
        </w:rPr>
      </w:pPr>
    </w:p>
    <w:p w14:paraId="782EBDA6" w14:textId="54D53586" w:rsidR="00A3594C" w:rsidRPr="00720289" w:rsidRDefault="00A3594C" w:rsidP="00A3594C">
      <w:pPr>
        <w:jc w:val="both"/>
        <w:rPr>
          <w:rFonts w:asciiTheme="minorHAnsi" w:hAnsiTheme="minorHAnsi" w:cstheme="minorHAnsi"/>
          <w:sz w:val="20"/>
        </w:rPr>
      </w:pPr>
      <w:r w:rsidRPr="00720289">
        <w:rPr>
          <w:rFonts w:asciiTheme="minorHAnsi" w:hAnsiTheme="minorHAnsi" w:cstheme="minorHAnsi"/>
          <w:sz w:val="20"/>
        </w:rPr>
        <w:t xml:space="preserve">Les dispositions légales, conventionnelles et réglementaires relatives à la santé et à la sécurité au travail, sont applicables aux télétravailleurs et </w:t>
      </w:r>
      <w:r w:rsidR="0037102F" w:rsidRPr="00720289">
        <w:rPr>
          <w:rFonts w:asciiTheme="minorHAnsi" w:hAnsiTheme="minorHAnsi" w:cstheme="minorHAnsi"/>
          <w:sz w:val="20"/>
        </w:rPr>
        <w:t xml:space="preserve">à </w:t>
      </w:r>
      <w:r w:rsidR="00606E02" w:rsidRPr="00720289">
        <w:rPr>
          <w:rFonts w:asciiTheme="minorHAnsi" w:hAnsiTheme="minorHAnsi" w:cstheme="minorHAnsi"/>
          <w:sz w:val="20"/>
        </w:rPr>
        <w:t xml:space="preserve">la </w:t>
      </w:r>
      <w:r w:rsidR="00F81E0C">
        <w:rPr>
          <w:rFonts w:asciiTheme="minorHAnsi" w:hAnsiTheme="minorHAnsi" w:cstheme="minorHAnsi"/>
          <w:sz w:val="20"/>
        </w:rPr>
        <w:t>société AVIGROS</w:t>
      </w:r>
      <w:r w:rsidR="00F35415" w:rsidRPr="00720289">
        <w:rPr>
          <w:rFonts w:asciiTheme="minorHAnsi" w:hAnsiTheme="minorHAnsi" w:cstheme="minorHAnsi"/>
          <w:sz w:val="20"/>
        </w:rPr>
        <w:t xml:space="preserve"> </w:t>
      </w:r>
      <w:r w:rsidRPr="00720289">
        <w:rPr>
          <w:rFonts w:asciiTheme="minorHAnsi" w:hAnsiTheme="minorHAnsi" w:cstheme="minorHAnsi"/>
          <w:sz w:val="20"/>
        </w:rPr>
        <w:t>qui s’engagent mutuellement à les respecter.</w:t>
      </w:r>
    </w:p>
    <w:p w14:paraId="342E7F2B" w14:textId="77777777" w:rsidR="0037102F" w:rsidRPr="00720289" w:rsidRDefault="0037102F" w:rsidP="00A3594C">
      <w:pPr>
        <w:jc w:val="both"/>
        <w:rPr>
          <w:rFonts w:asciiTheme="minorHAnsi" w:hAnsiTheme="minorHAnsi" w:cstheme="minorHAnsi"/>
          <w:sz w:val="20"/>
        </w:rPr>
      </w:pPr>
    </w:p>
    <w:p w14:paraId="76D163D1" w14:textId="77777777" w:rsidR="00A3594C" w:rsidRPr="00720289" w:rsidRDefault="00A3594C" w:rsidP="00A3594C">
      <w:pPr>
        <w:jc w:val="both"/>
        <w:rPr>
          <w:rFonts w:asciiTheme="minorHAnsi" w:hAnsiTheme="minorHAnsi" w:cstheme="minorHAnsi"/>
          <w:sz w:val="20"/>
        </w:rPr>
      </w:pPr>
      <w:r w:rsidRPr="00720289">
        <w:rPr>
          <w:rFonts w:asciiTheme="minorHAnsi" w:hAnsiTheme="minorHAnsi" w:cstheme="minorHAnsi"/>
          <w:sz w:val="20"/>
        </w:rPr>
        <w:t>Le salarié en télétravail bénéficie de la même couverture accident, maladie, décès et prévoyance que les autres salariés de l’</w:t>
      </w:r>
      <w:r w:rsidR="0037102F" w:rsidRPr="00720289">
        <w:rPr>
          <w:rFonts w:asciiTheme="minorHAnsi" w:hAnsiTheme="minorHAnsi" w:cstheme="minorHAnsi"/>
          <w:sz w:val="20"/>
        </w:rPr>
        <w:t>entreprise</w:t>
      </w:r>
      <w:r w:rsidRPr="00720289">
        <w:rPr>
          <w:rFonts w:asciiTheme="minorHAnsi" w:hAnsiTheme="minorHAnsi" w:cstheme="minorHAnsi"/>
          <w:sz w:val="20"/>
        </w:rPr>
        <w:t xml:space="preserve"> lorsqu’il effectue son activité professionnelle au lieu de télétravail défini.</w:t>
      </w:r>
    </w:p>
    <w:p w14:paraId="59EF48E7" w14:textId="77777777" w:rsidR="0037102F" w:rsidRPr="00720289" w:rsidRDefault="0037102F" w:rsidP="00A3594C">
      <w:pPr>
        <w:jc w:val="both"/>
        <w:rPr>
          <w:rFonts w:asciiTheme="minorHAnsi" w:hAnsiTheme="minorHAnsi" w:cstheme="minorHAnsi"/>
          <w:sz w:val="20"/>
        </w:rPr>
      </w:pPr>
    </w:p>
    <w:p w14:paraId="4BCCA90C" w14:textId="77777777" w:rsidR="00A3594C" w:rsidRPr="00720289" w:rsidRDefault="00A3594C" w:rsidP="00A3594C">
      <w:pPr>
        <w:jc w:val="both"/>
        <w:rPr>
          <w:rFonts w:asciiTheme="minorHAnsi" w:hAnsiTheme="minorHAnsi" w:cstheme="minorHAnsi"/>
          <w:sz w:val="20"/>
        </w:rPr>
      </w:pPr>
      <w:r w:rsidRPr="00720289">
        <w:rPr>
          <w:rFonts w:asciiTheme="minorHAnsi" w:hAnsiTheme="minorHAnsi" w:cstheme="minorHAnsi"/>
          <w:sz w:val="20"/>
        </w:rPr>
        <w:t>Si une maladie ou un accident survient sur le lieu de télétravail défini pendant les jours de télétravail validés, le salarié doit</w:t>
      </w:r>
      <w:r w:rsidR="00871085" w:rsidRPr="00720289">
        <w:rPr>
          <w:rFonts w:asciiTheme="minorHAnsi" w:hAnsiTheme="minorHAnsi" w:cstheme="minorHAnsi"/>
          <w:sz w:val="20"/>
        </w:rPr>
        <w:t xml:space="preserve"> en</w:t>
      </w:r>
      <w:r w:rsidRPr="00720289">
        <w:rPr>
          <w:rFonts w:asciiTheme="minorHAnsi" w:hAnsiTheme="minorHAnsi" w:cstheme="minorHAnsi"/>
          <w:sz w:val="20"/>
        </w:rPr>
        <w:t xml:space="preserve"> informer dès que possible son manager </w:t>
      </w:r>
      <w:r w:rsidR="0037102F" w:rsidRPr="00720289">
        <w:rPr>
          <w:rFonts w:asciiTheme="minorHAnsi" w:hAnsiTheme="minorHAnsi" w:cstheme="minorHAnsi"/>
          <w:sz w:val="20"/>
        </w:rPr>
        <w:t xml:space="preserve">ainsi que le service </w:t>
      </w:r>
      <w:r w:rsidR="001E51A7" w:rsidRPr="00720289">
        <w:rPr>
          <w:rFonts w:asciiTheme="minorHAnsi" w:hAnsiTheme="minorHAnsi" w:cstheme="minorHAnsi"/>
          <w:sz w:val="20"/>
        </w:rPr>
        <w:t xml:space="preserve">des </w:t>
      </w:r>
      <w:r w:rsidR="0037102F" w:rsidRPr="00720289">
        <w:rPr>
          <w:rFonts w:asciiTheme="minorHAnsi" w:hAnsiTheme="minorHAnsi" w:cstheme="minorHAnsi"/>
          <w:sz w:val="20"/>
        </w:rPr>
        <w:t xml:space="preserve">Ressources </w:t>
      </w:r>
      <w:r w:rsidRPr="00720289">
        <w:rPr>
          <w:rFonts w:asciiTheme="minorHAnsi" w:hAnsiTheme="minorHAnsi" w:cstheme="minorHAnsi"/>
          <w:sz w:val="20"/>
        </w:rPr>
        <w:t xml:space="preserve">Humaines dans les mêmes délais que lorsqu’il effectue son activité dans les locaux </w:t>
      </w:r>
      <w:r w:rsidR="0037102F" w:rsidRPr="00720289">
        <w:rPr>
          <w:rFonts w:asciiTheme="minorHAnsi" w:hAnsiTheme="minorHAnsi" w:cstheme="minorHAnsi"/>
          <w:sz w:val="20"/>
        </w:rPr>
        <w:t>de l’entreprise</w:t>
      </w:r>
      <w:r w:rsidRPr="00720289">
        <w:rPr>
          <w:rFonts w:asciiTheme="minorHAnsi" w:hAnsiTheme="minorHAnsi" w:cstheme="minorHAnsi"/>
          <w:sz w:val="20"/>
        </w:rPr>
        <w:t>.</w:t>
      </w:r>
    </w:p>
    <w:p w14:paraId="057E171E" w14:textId="77777777" w:rsidR="001360D6" w:rsidRPr="00720289" w:rsidRDefault="001360D6" w:rsidP="00A3594C">
      <w:pPr>
        <w:jc w:val="both"/>
        <w:rPr>
          <w:rFonts w:asciiTheme="minorHAnsi" w:hAnsiTheme="minorHAnsi" w:cstheme="minorHAnsi"/>
          <w:sz w:val="20"/>
        </w:rPr>
      </w:pPr>
    </w:p>
    <w:p w14:paraId="514980A3" w14:textId="77777777" w:rsidR="001E51A7" w:rsidRPr="00720289" w:rsidRDefault="00C17FCD" w:rsidP="00A3594C">
      <w:pPr>
        <w:jc w:val="both"/>
        <w:rPr>
          <w:rFonts w:asciiTheme="minorHAnsi" w:hAnsiTheme="minorHAnsi" w:cstheme="minorHAnsi"/>
          <w:sz w:val="20"/>
        </w:rPr>
      </w:pPr>
      <w:r w:rsidRPr="00720289">
        <w:rPr>
          <w:rFonts w:asciiTheme="minorHAnsi" w:hAnsiTheme="minorHAnsi" w:cstheme="minorHAnsi"/>
          <w:sz w:val="20"/>
        </w:rPr>
        <w:t>En cas d’accident de travail lors de la journée de télétravail, l’entreprise et le C</w:t>
      </w:r>
      <w:r w:rsidR="00AA492A" w:rsidRPr="00720289">
        <w:rPr>
          <w:rFonts w:asciiTheme="minorHAnsi" w:hAnsiTheme="minorHAnsi" w:cstheme="minorHAnsi"/>
          <w:sz w:val="20"/>
        </w:rPr>
        <w:t>SE Santé Sécurité</w:t>
      </w:r>
      <w:r w:rsidRPr="00720289">
        <w:rPr>
          <w:rFonts w:asciiTheme="minorHAnsi" w:hAnsiTheme="minorHAnsi" w:cstheme="minorHAnsi"/>
          <w:sz w:val="20"/>
        </w:rPr>
        <w:t xml:space="preserve"> </w:t>
      </w:r>
      <w:r w:rsidR="008433F1" w:rsidRPr="00720289">
        <w:rPr>
          <w:rFonts w:asciiTheme="minorHAnsi" w:hAnsiTheme="minorHAnsi" w:cstheme="minorHAnsi"/>
          <w:sz w:val="20"/>
        </w:rPr>
        <w:t xml:space="preserve">/ CSSCT </w:t>
      </w:r>
      <w:r w:rsidRPr="00720289">
        <w:rPr>
          <w:rFonts w:asciiTheme="minorHAnsi" w:hAnsiTheme="minorHAnsi" w:cstheme="minorHAnsi"/>
          <w:sz w:val="20"/>
        </w:rPr>
        <w:t>peuvent, être amenés à mener une analyse des causes au lieu dans lequel s’exécute le télétravail. Une telle démarche ne pourra être entreprise qu’après l’accord écrit du télétravailleur, uniquement sur rendez-vous. S’il y a un risque identifié par le C</w:t>
      </w:r>
      <w:r w:rsidR="00AA492A" w:rsidRPr="00720289">
        <w:rPr>
          <w:rFonts w:asciiTheme="minorHAnsi" w:hAnsiTheme="minorHAnsi" w:cstheme="minorHAnsi"/>
          <w:sz w:val="20"/>
        </w:rPr>
        <w:t>SE Santé Sécurité</w:t>
      </w:r>
      <w:r w:rsidR="008433F1" w:rsidRPr="00720289">
        <w:rPr>
          <w:rFonts w:asciiTheme="minorHAnsi" w:hAnsiTheme="minorHAnsi" w:cstheme="minorHAnsi"/>
          <w:sz w:val="20"/>
        </w:rPr>
        <w:t xml:space="preserve"> / CSSCT</w:t>
      </w:r>
      <w:r w:rsidRPr="00720289">
        <w:rPr>
          <w:rFonts w:asciiTheme="minorHAnsi" w:hAnsiTheme="minorHAnsi" w:cstheme="minorHAnsi"/>
          <w:sz w:val="20"/>
        </w:rPr>
        <w:t>, le salarié devra se mettre en conformité pour permettre la poursuite du télétravail.</w:t>
      </w:r>
      <w:r w:rsidR="002B082D" w:rsidRPr="00720289">
        <w:rPr>
          <w:rFonts w:asciiTheme="minorHAnsi" w:hAnsiTheme="minorHAnsi" w:cstheme="minorHAnsi"/>
          <w:sz w:val="20"/>
        </w:rPr>
        <w:t xml:space="preserve"> </w:t>
      </w:r>
    </w:p>
    <w:p w14:paraId="0BD8C389" w14:textId="77777777" w:rsidR="00A3594C" w:rsidRDefault="00A3594C" w:rsidP="00A3594C">
      <w:pPr>
        <w:jc w:val="both"/>
        <w:rPr>
          <w:rFonts w:asciiTheme="minorHAnsi" w:hAnsiTheme="minorHAnsi" w:cstheme="minorHAnsi"/>
          <w:sz w:val="20"/>
        </w:rPr>
      </w:pPr>
    </w:p>
    <w:p w14:paraId="5916517E" w14:textId="77777777" w:rsidR="00F81E0C" w:rsidRPr="00720289" w:rsidRDefault="00F81E0C" w:rsidP="00A3594C">
      <w:pPr>
        <w:jc w:val="both"/>
        <w:rPr>
          <w:rFonts w:asciiTheme="minorHAnsi" w:hAnsiTheme="minorHAnsi" w:cstheme="minorHAnsi"/>
          <w:sz w:val="20"/>
        </w:rPr>
      </w:pPr>
    </w:p>
    <w:p w14:paraId="15D21BD7" w14:textId="47BA453D" w:rsidR="00A3594C" w:rsidRPr="00720289" w:rsidRDefault="0037102F" w:rsidP="0037102F">
      <w:pPr>
        <w:pStyle w:val="Titre3"/>
        <w:ind w:left="567" w:hanging="567"/>
        <w:rPr>
          <w:rFonts w:asciiTheme="minorHAnsi" w:eastAsia="Times New Roman" w:hAnsiTheme="minorHAnsi" w:cstheme="minorHAnsi"/>
          <w:b w:val="0"/>
          <w:sz w:val="20"/>
          <w:szCs w:val="20"/>
        </w:rPr>
      </w:pPr>
      <w:bookmarkStart w:id="21" w:name="_Toc475949151"/>
      <w:bookmarkStart w:id="22" w:name="_Toc528339665"/>
      <w:r w:rsidRPr="00720289">
        <w:rPr>
          <w:rFonts w:asciiTheme="minorHAnsi" w:eastAsia="Times New Roman" w:hAnsiTheme="minorHAnsi" w:cstheme="minorHAnsi"/>
          <w:sz w:val="20"/>
          <w:szCs w:val="20"/>
        </w:rPr>
        <w:t>4.1.2</w:t>
      </w:r>
      <w:r w:rsidR="00A3594C" w:rsidRPr="00720289">
        <w:rPr>
          <w:rFonts w:asciiTheme="minorHAnsi" w:eastAsia="Times New Roman" w:hAnsiTheme="minorHAnsi" w:cstheme="minorHAnsi"/>
          <w:sz w:val="20"/>
          <w:szCs w:val="20"/>
        </w:rPr>
        <w:tab/>
        <w:t xml:space="preserve">Principe de </w:t>
      </w:r>
      <w:r w:rsidR="007E4450" w:rsidRPr="00720289">
        <w:rPr>
          <w:rFonts w:asciiTheme="minorHAnsi" w:eastAsia="Times New Roman" w:hAnsiTheme="minorHAnsi" w:cstheme="minorHAnsi"/>
          <w:sz w:val="20"/>
          <w:szCs w:val="20"/>
        </w:rPr>
        <w:t>non-indemnisation</w:t>
      </w:r>
      <w:r w:rsidR="00A3594C" w:rsidRPr="00720289">
        <w:rPr>
          <w:rFonts w:asciiTheme="minorHAnsi" w:eastAsia="Times New Roman" w:hAnsiTheme="minorHAnsi" w:cstheme="minorHAnsi"/>
          <w:sz w:val="20"/>
          <w:szCs w:val="20"/>
        </w:rPr>
        <w:t xml:space="preserve"> du télétravail</w:t>
      </w:r>
      <w:bookmarkEnd w:id="21"/>
      <w:bookmarkEnd w:id="22"/>
    </w:p>
    <w:p w14:paraId="3882BC01" w14:textId="77777777" w:rsidR="0037102F" w:rsidRPr="00720289" w:rsidRDefault="0037102F" w:rsidP="0037102F">
      <w:pPr>
        <w:rPr>
          <w:rFonts w:asciiTheme="minorHAnsi" w:hAnsiTheme="minorHAnsi" w:cstheme="minorHAnsi"/>
          <w:sz w:val="20"/>
        </w:rPr>
      </w:pPr>
    </w:p>
    <w:p w14:paraId="0A735559" w14:textId="0B85B19A" w:rsidR="00A3594C" w:rsidRPr="00720289" w:rsidRDefault="00A3594C" w:rsidP="00A3594C">
      <w:pPr>
        <w:jc w:val="both"/>
        <w:rPr>
          <w:rFonts w:asciiTheme="minorHAnsi" w:hAnsiTheme="minorHAnsi" w:cstheme="minorHAnsi"/>
          <w:sz w:val="20"/>
        </w:rPr>
      </w:pPr>
      <w:r w:rsidRPr="00720289">
        <w:rPr>
          <w:rFonts w:asciiTheme="minorHAnsi" w:hAnsiTheme="minorHAnsi" w:cstheme="minorHAnsi"/>
          <w:sz w:val="20"/>
        </w:rPr>
        <w:t xml:space="preserve">Le télétravail au sein </w:t>
      </w:r>
      <w:r w:rsidR="00606E02" w:rsidRPr="00720289">
        <w:rPr>
          <w:rFonts w:asciiTheme="minorHAnsi" w:hAnsiTheme="minorHAnsi" w:cstheme="minorHAnsi"/>
          <w:sz w:val="20"/>
        </w:rPr>
        <w:t xml:space="preserve">de la </w:t>
      </w:r>
      <w:r w:rsidR="007E4450">
        <w:rPr>
          <w:rFonts w:asciiTheme="minorHAnsi" w:hAnsiTheme="minorHAnsi" w:cstheme="minorHAnsi"/>
          <w:sz w:val="20"/>
        </w:rPr>
        <w:t>société AVIGROS</w:t>
      </w:r>
      <w:r w:rsidR="004B1E1B" w:rsidRPr="00720289">
        <w:rPr>
          <w:rFonts w:asciiTheme="minorHAnsi" w:hAnsiTheme="minorHAnsi" w:cstheme="minorHAnsi"/>
          <w:sz w:val="20"/>
        </w:rPr>
        <w:t xml:space="preserve"> </w:t>
      </w:r>
      <w:r w:rsidRPr="00720289">
        <w:rPr>
          <w:rFonts w:asciiTheme="minorHAnsi" w:hAnsiTheme="minorHAnsi" w:cstheme="minorHAnsi"/>
          <w:sz w:val="20"/>
        </w:rPr>
        <w:t xml:space="preserve">a pour vocation d’offrir </w:t>
      </w:r>
      <w:r w:rsidR="0037102F" w:rsidRPr="00720289">
        <w:rPr>
          <w:rFonts w:asciiTheme="minorHAnsi" w:hAnsiTheme="minorHAnsi" w:cstheme="minorHAnsi"/>
          <w:sz w:val="20"/>
        </w:rPr>
        <w:t>aux salariés qui le souhaitent,</w:t>
      </w:r>
      <w:r w:rsidRPr="00720289">
        <w:rPr>
          <w:rFonts w:asciiTheme="minorHAnsi" w:hAnsiTheme="minorHAnsi" w:cstheme="minorHAnsi"/>
          <w:sz w:val="20"/>
        </w:rPr>
        <w:t xml:space="preserve"> et dans les conditions citées </w:t>
      </w:r>
      <w:r w:rsidR="0037102F" w:rsidRPr="00720289">
        <w:rPr>
          <w:rFonts w:asciiTheme="minorHAnsi" w:hAnsiTheme="minorHAnsi" w:cstheme="minorHAnsi"/>
          <w:sz w:val="20"/>
        </w:rPr>
        <w:t>précédemment</w:t>
      </w:r>
      <w:r w:rsidRPr="00720289">
        <w:rPr>
          <w:rFonts w:asciiTheme="minorHAnsi" w:hAnsiTheme="minorHAnsi" w:cstheme="minorHAnsi"/>
          <w:sz w:val="20"/>
        </w:rPr>
        <w:t>, la faculté de travailler partiellement depuis leur domicile dans l’objectif d’améliorer leurs conditions de travail et de favoriser une meilleure conciliation de la vie professionnelle et personnelle.</w:t>
      </w:r>
    </w:p>
    <w:p w14:paraId="059DE8CA" w14:textId="77777777" w:rsidR="00606E02" w:rsidRPr="00720289" w:rsidRDefault="00606E02" w:rsidP="00A3594C">
      <w:pPr>
        <w:jc w:val="both"/>
        <w:rPr>
          <w:rFonts w:asciiTheme="minorHAnsi" w:hAnsiTheme="minorHAnsi" w:cstheme="minorHAnsi"/>
          <w:sz w:val="20"/>
        </w:rPr>
      </w:pPr>
    </w:p>
    <w:p w14:paraId="15F83C5E" w14:textId="77777777" w:rsidR="00A3594C" w:rsidRPr="00720289" w:rsidRDefault="00A3594C" w:rsidP="00A3594C">
      <w:pPr>
        <w:jc w:val="both"/>
        <w:rPr>
          <w:rFonts w:asciiTheme="minorHAnsi" w:hAnsiTheme="minorHAnsi" w:cstheme="minorHAnsi"/>
          <w:sz w:val="20"/>
        </w:rPr>
      </w:pPr>
      <w:r w:rsidRPr="00720289">
        <w:rPr>
          <w:rFonts w:asciiTheme="minorHAnsi" w:hAnsiTheme="minorHAnsi" w:cstheme="minorHAnsi"/>
          <w:sz w:val="20"/>
        </w:rPr>
        <w:t xml:space="preserve">Dans le cadre du présent accord, le télétravail est une faculté offerte aux salariés, à leur demande expresse. Disposant d’un espace de travail dans les locaux </w:t>
      </w:r>
      <w:r w:rsidR="0037102F" w:rsidRPr="00720289">
        <w:rPr>
          <w:rFonts w:asciiTheme="minorHAnsi" w:hAnsiTheme="minorHAnsi" w:cstheme="minorHAnsi"/>
          <w:sz w:val="20"/>
        </w:rPr>
        <w:t>de l’entreprise</w:t>
      </w:r>
      <w:r w:rsidRPr="00720289">
        <w:rPr>
          <w:rFonts w:asciiTheme="minorHAnsi" w:hAnsiTheme="minorHAnsi" w:cstheme="minorHAnsi"/>
          <w:sz w:val="20"/>
        </w:rPr>
        <w:t>, les télétravailleurs ne pourront prétendre à aucune indemnité au titre de l’occupation de leur domicile à des fins professionnelles.</w:t>
      </w:r>
    </w:p>
    <w:p w14:paraId="6F30915A" w14:textId="77777777" w:rsidR="00A93C1A" w:rsidRPr="00720289" w:rsidRDefault="00A93C1A" w:rsidP="00A3594C">
      <w:pPr>
        <w:jc w:val="both"/>
        <w:rPr>
          <w:rFonts w:asciiTheme="minorHAnsi" w:hAnsiTheme="minorHAnsi" w:cstheme="minorHAnsi"/>
          <w:sz w:val="20"/>
        </w:rPr>
      </w:pPr>
    </w:p>
    <w:p w14:paraId="0DEA2C0B" w14:textId="77777777" w:rsidR="00A3594C" w:rsidRPr="00720289" w:rsidRDefault="00A3594C" w:rsidP="00A3594C">
      <w:pPr>
        <w:jc w:val="both"/>
        <w:rPr>
          <w:rFonts w:asciiTheme="minorHAnsi" w:hAnsiTheme="minorHAnsi" w:cstheme="minorHAnsi"/>
          <w:sz w:val="20"/>
        </w:rPr>
      </w:pPr>
      <w:r w:rsidRPr="00720289">
        <w:rPr>
          <w:rFonts w:asciiTheme="minorHAnsi" w:hAnsiTheme="minorHAnsi" w:cstheme="minorHAnsi"/>
          <w:sz w:val="20"/>
        </w:rPr>
        <w:t>Il est rappelé que le télétravailleur conserve les mêmes droits et devoirs que les autres salariés d</w:t>
      </w:r>
      <w:r w:rsidR="0037102F" w:rsidRPr="00720289">
        <w:rPr>
          <w:rFonts w:asciiTheme="minorHAnsi" w:hAnsiTheme="minorHAnsi" w:cstheme="minorHAnsi"/>
          <w:sz w:val="20"/>
        </w:rPr>
        <w:t>e l’entreprise</w:t>
      </w:r>
      <w:r w:rsidR="001B352A" w:rsidRPr="00720289">
        <w:rPr>
          <w:rFonts w:asciiTheme="minorHAnsi" w:hAnsiTheme="minorHAnsi" w:cstheme="minorHAnsi"/>
          <w:sz w:val="20"/>
        </w:rPr>
        <w:t>.</w:t>
      </w:r>
    </w:p>
    <w:p w14:paraId="6BA84C2E" w14:textId="77777777" w:rsidR="00A3594C" w:rsidRPr="00720289" w:rsidRDefault="00A3594C" w:rsidP="00A3594C">
      <w:pPr>
        <w:jc w:val="both"/>
        <w:rPr>
          <w:rFonts w:asciiTheme="minorHAnsi" w:hAnsiTheme="minorHAnsi" w:cstheme="minorHAnsi"/>
          <w:sz w:val="20"/>
        </w:rPr>
      </w:pPr>
    </w:p>
    <w:p w14:paraId="327F64AB" w14:textId="77777777" w:rsidR="001E51A7" w:rsidRPr="00720289" w:rsidRDefault="005A50BC" w:rsidP="00110235">
      <w:pPr>
        <w:pStyle w:val="Titre2"/>
        <w:keepNext w:val="0"/>
        <w:keepLines w:val="0"/>
        <w:numPr>
          <w:ilvl w:val="1"/>
          <w:numId w:val="8"/>
        </w:numPr>
        <w:spacing w:before="0" w:line="259" w:lineRule="auto"/>
        <w:contextualSpacing/>
        <w:jc w:val="both"/>
        <w:rPr>
          <w:rFonts w:asciiTheme="minorHAnsi" w:eastAsia="Times New Roman" w:hAnsiTheme="minorHAnsi" w:cstheme="minorHAnsi"/>
          <w:sz w:val="20"/>
          <w:szCs w:val="20"/>
        </w:rPr>
      </w:pPr>
      <w:bookmarkStart w:id="23" w:name="_Toc528339666"/>
      <w:bookmarkStart w:id="24" w:name="_Toc475949152"/>
      <w:r w:rsidRPr="00720289">
        <w:rPr>
          <w:rFonts w:asciiTheme="minorHAnsi" w:eastAsia="Times New Roman" w:hAnsiTheme="minorHAnsi" w:cstheme="minorHAnsi"/>
          <w:sz w:val="20"/>
          <w:szCs w:val="20"/>
        </w:rPr>
        <w:t>Equipements destinés au télétravail</w:t>
      </w:r>
      <w:bookmarkEnd w:id="23"/>
      <w:r w:rsidRPr="00720289">
        <w:rPr>
          <w:rFonts w:asciiTheme="minorHAnsi" w:eastAsia="Times New Roman" w:hAnsiTheme="minorHAnsi" w:cstheme="minorHAnsi"/>
          <w:sz w:val="20"/>
          <w:szCs w:val="20"/>
        </w:rPr>
        <w:t xml:space="preserve"> </w:t>
      </w:r>
      <w:bookmarkEnd w:id="24"/>
    </w:p>
    <w:p w14:paraId="5C45B395" w14:textId="77777777" w:rsidR="00440B1F" w:rsidRPr="00720289" w:rsidRDefault="00440B1F" w:rsidP="00440B1F">
      <w:pPr>
        <w:rPr>
          <w:rFonts w:asciiTheme="minorHAnsi" w:hAnsiTheme="minorHAnsi" w:cstheme="minorHAnsi"/>
          <w:sz w:val="20"/>
        </w:rPr>
      </w:pPr>
    </w:p>
    <w:p w14:paraId="7907558F" w14:textId="77777777" w:rsidR="00A3594C" w:rsidRPr="00720289" w:rsidRDefault="005A50BC" w:rsidP="006732AD">
      <w:pPr>
        <w:jc w:val="both"/>
        <w:rPr>
          <w:rFonts w:asciiTheme="minorHAnsi" w:hAnsiTheme="minorHAnsi" w:cstheme="minorHAnsi"/>
          <w:i/>
          <w:sz w:val="20"/>
        </w:rPr>
      </w:pPr>
      <w:bookmarkStart w:id="25" w:name="_Toc475949153"/>
      <w:bookmarkStart w:id="26" w:name="_Toc528339667"/>
      <w:r w:rsidRPr="00720289">
        <w:rPr>
          <w:rFonts w:asciiTheme="minorHAnsi" w:hAnsiTheme="minorHAnsi" w:cstheme="minorHAnsi"/>
          <w:b/>
          <w:sz w:val="20"/>
        </w:rPr>
        <w:t xml:space="preserve">4.2.1 </w:t>
      </w:r>
      <w:r w:rsidR="00A3594C" w:rsidRPr="00720289">
        <w:rPr>
          <w:rFonts w:asciiTheme="minorHAnsi" w:hAnsiTheme="minorHAnsi" w:cstheme="minorHAnsi"/>
          <w:b/>
          <w:sz w:val="20"/>
        </w:rPr>
        <w:t>Equipements de télétravail fournis</w:t>
      </w:r>
      <w:bookmarkEnd w:id="25"/>
      <w:r w:rsidRPr="00720289">
        <w:rPr>
          <w:rFonts w:asciiTheme="minorHAnsi" w:hAnsiTheme="minorHAnsi" w:cstheme="minorHAnsi"/>
          <w:sz w:val="20"/>
        </w:rPr>
        <w:t xml:space="preserve"> </w:t>
      </w:r>
      <w:bookmarkEnd w:id="26"/>
    </w:p>
    <w:p w14:paraId="296A4783" w14:textId="77777777" w:rsidR="00606E02" w:rsidRPr="00720289" w:rsidRDefault="00606E02" w:rsidP="006732AD">
      <w:pPr>
        <w:jc w:val="both"/>
        <w:rPr>
          <w:rFonts w:asciiTheme="minorHAnsi" w:hAnsiTheme="minorHAnsi" w:cstheme="minorHAnsi"/>
          <w:sz w:val="20"/>
        </w:rPr>
      </w:pPr>
    </w:p>
    <w:p w14:paraId="6D462A1B" w14:textId="77777777" w:rsidR="00A3594C" w:rsidRPr="00720289" w:rsidRDefault="005A50BC" w:rsidP="00A3594C">
      <w:pPr>
        <w:jc w:val="both"/>
        <w:rPr>
          <w:rFonts w:asciiTheme="minorHAnsi" w:hAnsiTheme="minorHAnsi" w:cstheme="minorHAnsi"/>
          <w:sz w:val="20"/>
        </w:rPr>
      </w:pPr>
      <w:r w:rsidRPr="00720289">
        <w:rPr>
          <w:rFonts w:asciiTheme="minorHAnsi" w:hAnsiTheme="minorHAnsi" w:cstheme="minorHAnsi"/>
          <w:sz w:val="20"/>
        </w:rPr>
        <w:t>L’entreprise</w:t>
      </w:r>
      <w:r w:rsidR="00A3594C" w:rsidRPr="00720289">
        <w:rPr>
          <w:rFonts w:asciiTheme="minorHAnsi" w:hAnsiTheme="minorHAnsi" w:cstheme="minorHAnsi"/>
          <w:sz w:val="20"/>
        </w:rPr>
        <w:t xml:space="preserve"> mettra à disposition de chaque télétravailleur un ordinateur portable (équipement individuel ou équipement mutualisé au sein du service/Direction) avec les applications nécessaires.</w:t>
      </w:r>
    </w:p>
    <w:p w14:paraId="37CA2C85" w14:textId="7D50F372" w:rsidR="00A3594C" w:rsidRPr="00720289" w:rsidRDefault="00A3594C" w:rsidP="00A3594C">
      <w:pPr>
        <w:jc w:val="both"/>
        <w:rPr>
          <w:rFonts w:asciiTheme="minorHAnsi" w:hAnsiTheme="minorHAnsi" w:cstheme="minorHAnsi"/>
          <w:sz w:val="20"/>
        </w:rPr>
      </w:pPr>
      <w:r w:rsidRPr="00720289">
        <w:rPr>
          <w:rFonts w:asciiTheme="minorHAnsi" w:hAnsiTheme="minorHAnsi" w:cstheme="minorHAnsi"/>
          <w:sz w:val="20"/>
        </w:rPr>
        <w:t xml:space="preserve">Il ne sera pas fourni </w:t>
      </w:r>
      <w:r w:rsidRPr="00BD4008">
        <w:rPr>
          <w:rFonts w:asciiTheme="minorHAnsi" w:hAnsiTheme="minorHAnsi" w:cstheme="minorHAnsi"/>
          <w:sz w:val="20"/>
        </w:rPr>
        <w:t xml:space="preserve">d’imprimante ni de scanner. Les télétravailleurs pourront, par le biais du VPN, accéder au réseau informatique </w:t>
      </w:r>
      <w:r w:rsidR="004B1E1B" w:rsidRPr="00BD4008">
        <w:rPr>
          <w:rFonts w:asciiTheme="minorHAnsi" w:hAnsiTheme="minorHAnsi" w:cstheme="minorHAnsi"/>
          <w:sz w:val="20"/>
        </w:rPr>
        <w:t xml:space="preserve">de </w:t>
      </w:r>
      <w:r w:rsidR="00143453" w:rsidRPr="00BD4008">
        <w:rPr>
          <w:rFonts w:asciiTheme="minorHAnsi" w:hAnsiTheme="minorHAnsi" w:cstheme="minorHAnsi"/>
          <w:sz w:val="20"/>
        </w:rPr>
        <w:t>la société AVIGROS</w:t>
      </w:r>
      <w:r w:rsidR="007C51C0" w:rsidRPr="00BD4008">
        <w:rPr>
          <w:rFonts w:asciiTheme="minorHAnsi" w:hAnsiTheme="minorHAnsi" w:cstheme="minorHAnsi"/>
          <w:sz w:val="20"/>
        </w:rPr>
        <w:t xml:space="preserve"> </w:t>
      </w:r>
      <w:r w:rsidRPr="00BD4008">
        <w:rPr>
          <w:rFonts w:asciiTheme="minorHAnsi" w:hAnsiTheme="minorHAnsi" w:cstheme="minorHAnsi"/>
          <w:sz w:val="20"/>
        </w:rPr>
        <w:t>et, par la même, aux imprimantes multifonctions à distance. Les ordinateurs portables individuels ou mutualisés seront équipés des logiciels permettant au télétravailleur d’avoir</w:t>
      </w:r>
      <w:r w:rsidRPr="00720289">
        <w:rPr>
          <w:rFonts w:asciiTheme="minorHAnsi" w:hAnsiTheme="minorHAnsi" w:cstheme="minorHAnsi"/>
          <w:sz w:val="20"/>
        </w:rPr>
        <w:t xml:space="preserve"> accès, à minima, à sa messagerie électronique professionnelle. Ils pourront, le cas échéant, être équipés d’outils de communication collaboratifs (messagerie instantanée par exemple).</w:t>
      </w:r>
    </w:p>
    <w:p w14:paraId="621AB492" w14:textId="77777777" w:rsidR="00A3594C" w:rsidRPr="00720289" w:rsidRDefault="00A3594C" w:rsidP="00A3594C">
      <w:pPr>
        <w:jc w:val="both"/>
        <w:rPr>
          <w:rFonts w:asciiTheme="minorHAnsi" w:hAnsiTheme="minorHAnsi" w:cstheme="minorHAnsi"/>
          <w:sz w:val="20"/>
        </w:rPr>
      </w:pPr>
      <w:r w:rsidRPr="00720289">
        <w:rPr>
          <w:rFonts w:asciiTheme="minorHAnsi" w:hAnsiTheme="minorHAnsi" w:cstheme="minorHAnsi"/>
          <w:sz w:val="20"/>
        </w:rPr>
        <w:t>Les modalités de joignabilité du télétravailleur sont conditionnées aux équipements qui lui sont mis à disposition par</w:t>
      </w:r>
      <w:r w:rsidR="005A50BC" w:rsidRPr="00720289">
        <w:rPr>
          <w:rFonts w:asciiTheme="minorHAnsi" w:hAnsiTheme="minorHAnsi" w:cstheme="minorHAnsi"/>
          <w:sz w:val="20"/>
        </w:rPr>
        <w:t xml:space="preserve"> l’entreprise</w:t>
      </w:r>
      <w:r w:rsidRPr="00720289">
        <w:rPr>
          <w:rFonts w:asciiTheme="minorHAnsi" w:hAnsiTheme="minorHAnsi" w:cstheme="minorHAnsi"/>
          <w:sz w:val="20"/>
        </w:rPr>
        <w:t xml:space="preserve">. </w:t>
      </w:r>
    </w:p>
    <w:p w14:paraId="358E1F1B" w14:textId="77777777" w:rsidR="008433F1" w:rsidRPr="00720289" w:rsidRDefault="008433F1" w:rsidP="00A3594C">
      <w:pPr>
        <w:jc w:val="both"/>
        <w:rPr>
          <w:rFonts w:asciiTheme="minorHAnsi" w:hAnsiTheme="minorHAnsi" w:cstheme="minorHAnsi"/>
          <w:sz w:val="20"/>
        </w:rPr>
      </w:pPr>
    </w:p>
    <w:p w14:paraId="284C0F06" w14:textId="77777777" w:rsidR="008433F1" w:rsidRPr="00720289" w:rsidRDefault="008433F1" w:rsidP="00A3594C">
      <w:pPr>
        <w:jc w:val="both"/>
        <w:rPr>
          <w:rFonts w:asciiTheme="minorHAnsi" w:hAnsiTheme="minorHAnsi" w:cstheme="minorHAnsi"/>
          <w:sz w:val="20"/>
        </w:rPr>
      </w:pPr>
      <w:r w:rsidRPr="00720289">
        <w:rPr>
          <w:rFonts w:asciiTheme="minorHAnsi" w:hAnsiTheme="minorHAnsi" w:cstheme="minorHAnsi"/>
          <w:sz w:val="20"/>
        </w:rPr>
        <w:t>Chaque manager sera en charge de former aux outils numériques (teams, outils métiers…) ses collaborateurs qui bénéficieront d’un nouveau matériel pour la mise en place du télétravail.</w:t>
      </w:r>
    </w:p>
    <w:p w14:paraId="08E92636" w14:textId="77777777" w:rsidR="009B5356" w:rsidRPr="00720289" w:rsidRDefault="009B5356" w:rsidP="00A3594C">
      <w:pPr>
        <w:jc w:val="both"/>
        <w:rPr>
          <w:rFonts w:asciiTheme="minorHAnsi" w:hAnsiTheme="minorHAnsi" w:cstheme="minorHAnsi"/>
          <w:sz w:val="20"/>
        </w:rPr>
      </w:pPr>
    </w:p>
    <w:p w14:paraId="004A9180" w14:textId="48F0DCD9" w:rsidR="00A3594C" w:rsidRPr="00720289" w:rsidRDefault="001B352A" w:rsidP="00A3594C">
      <w:pPr>
        <w:jc w:val="both"/>
        <w:rPr>
          <w:rFonts w:asciiTheme="minorHAnsi" w:hAnsiTheme="minorHAnsi" w:cstheme="minorHAnsi"/>
          <w:sz w:val="20"/>
        </w:rPr>
      </w:pPr>
      <w:r w:rsidRPr="00720289">
        <w:rPr>
          <w:rFonts w:asciiTheme="minorHAnsi" w:hAnsiTheme="minorHAnsi" w:cstheme="minorHAnsi"/>
          <w:sz w:val="20"/>
        </w:rPr>
        <w:t xml:space="preserve">Compte tenu du budget nécessaire à l’équipement des salariés en ordinateur portable, il est à noter que ce dispositif se mettra nécessairement </w:t>
      </w:r>
      <w:r w:rsidR="009B5356" w:rsidRPr="00720289">
        <w:rPr>
          <w:rFonts w:asciiTheme="minorHAnsi" w:hAnsiTheme="minorHAnsi" w:cstheme="minorHAnsi"/>
          <w:sz w:val="20"/>
        </w:rPr>
        <w:t>en place de façon progressive.</w:t>
      </w:r>
    </w:p>
    <w:p w14:paraId="47BC902D" w14:textId="77777777" w:rsidR="00A3594C" w:rsidRPr="00720289" w:rsidRDefault="005A50BC" w:rsidP="00440B1F">
      <w:pPr>
        <w:pStyle w:val="Titre3"/>
        <w:rPr>
          <w:rFonts w:asciiTheme="minorHAnsi" w:hAnsiTheme="minorHAnsi" w:cstheme="minorHAnsi"/>
          <w:sz w:val="20"/>
          <w:szCs w:val="20"/>
        </w:rPr>
      </w:pPr>
      <w:bookmarkStart w:id="27" w:name="_Toc475949154"/>
      <w:bookmarkStart w:id="28" w:name="_Toc528339668"/>
      <w:r w:rsidRPr="00720289">
        <w:rPr>
          <w:rFonts w:asciiTheme="minorHAnsi" w:hAnsiTheme="minorHAnsi" w:cstheme="minorHAnsi"/>
          <w:sz w:val="20"/>
          <w:szCs w:val="20"/>
        </w:rPr>
        <w:lastRenderedPageBreak/>
        <w:t xml:space="preserve">4.2.2. </w:t>
      </w:r>
      <w:bookmarkEnd w:id="27"/>
      <w:r w:rsidR="00797058" w:rsidRPr="00720289">
        <w:rPr>
          <w:rFonts w:asciiTheme="minorHAnsi" w:hAnsiTheme="minorHAnsi" w:cstheme="minorHAnsi"/>
          <w:sz w:val="20"/>
          <w:szCs w:val="20"/>
        </w:rPr>
        <w:t>Confidentialité et protection des données</w:t>
      </w:r>
      <w:bookmarkEnd w:id="28"/>
    </w:p>
    <w:p w14:paraId="27F3DC6D" w14:textId="77777777" w:rsidR="00797058" w:rsidRPr="00720289" w:rsidRDefault="00797058" w:rsidP="00797058">
      <w:pPr>
        <w:rPr>
          <w:rFonts w:asciiTheme="minorHAnsi" w:hAnsiTheme="minorHAnsi" w:cstheme="minorHAnsi"/>
          <w:sz w:val="20"/>
        </w:rPr>
      </w:pPr>
    </w:p>
    <w:p w14:paraId="515C0DCD" w14:textId="77777777" w:rsidR="00797058" w:rsidRPr="00720289" w:rsidRDefault="00797058" w:rsidP="001E51A7">
      <w:pPr>
        <w:jc w:val="both"/>
        <w:rPr>
          <w:rFonts w:asciiTheme="minorHAnsi" w:hAnsiTheme="minorHAnsi" w:cstheme="minorHAnsi"/>
          <w:sz w:val="20"/>
        </w:rPr>
      </w:pPr>
      <w:r w:rsidRPr="00720289">
        <w:rPr>
          <w:rFonts w:asciiTheme="minorHAnsi" w:hAnsiTheme="minorHAnsi" w:cstheme="minorHAnsi"/>
          <w:sz w:val="20"/>
        </w:rPr>
        <w:t>Le télétravailleur doit, au même titre que les salariés travaillant dans les locaux de l’entreprise, se conformer strictement aux directives applicables dans l’</w:t>
      </w:r>
      <w:r w:rsidR="00AA492A" w:rsidRPr="00720289">
        <w:rPr>
          <w:rFonts w:asciiTheme="minorHAnsi" w:hAnsiTheme="minorHAnsi" w:cstheme="minorHAnsi"/>
          <w:sz w:val="20"/>
        </w:rPr>
        <w:t>entreprise</w:t>
      </w:r>
      <w:r w:rsidRPr="00720289">
        <w:rPr>
          <w:rFonts w:asciiTheme="minorHAnsi" w:hAnsiTheme="minorHAnsi" w:cstheme="minorHAnsi"/>
          <w:sz w:val="20"/>
        </w:rPr>
        <w:t xml:space="preserve"> ainsi qu’aux disposition</w:t>
      </w:r>
      <w:r w:rsidR="00AA492A" w:rsidRPr="00720289">
        <w:rPr>
          <w:rFonts w:asciiTheme="minorHAnsi" w:hAnsiTheme="minorHAnsi" w:cstheme="minorHAnsi"/>
          <w:sz w:val="20"/>
        </w:rPr>
        <w:t>s</w:t>
      </w:r>
      <w:r w:rsidRPr="00720289">
        <w:rPr>
          <w:rFonts w:asciiTheme="minorHAnsi" w:hAnsiTheme="minorHAnsi" w:cstheme="minorHAnsi"/>
          <w:sz w:val="20"/>
        </w:rPr>
        <w:t xml:space="preserve"> en matière de règles de confidentialité et d’utilisation des outils mis à disposition.</w:t>
      </w:r>
    </w:p>
    <w:p w14:paraId="538A40E5" w14:textId="77777777" w:rsidR="00797058" w:rsidRPr="00720289" w:rsidRDefault="00797058" w:rsidP="001E51A7">
      <w:pPr>
        <w:jc w:val="both"/>
        <w:rPr>
          <w:rFonts w:asciiTheme="minorHAnsi" w:hAnsiTheme="minorHAnsi" w:cstheme="minorHAnsi"/>
          <w:sz w:val="20"/>
        </w:rPr>
      </w:pPr>
    </w:p>
    <w:p w14:paraId="79E87FB5" w14:textId="77777777" w:rsidR="00797058" w:rsidRPr="00720289" w:rsidRDefault="00797058" w:rsidP="001E51A7">
      <w:pPr>
        <w:jc w:val="both"/>
        <w:rPr>
          <w:rFonts w:asciiTheme="minorHAnsi" w:hAnsiTheme="minorHAnsi" w:cstheme="minorHAnsi"/>
          <w:sz w:val="20"/>
        </w:rPr>
      </w:pPr>
      <w:r w:rsidRPr="00720289">
        <w:rPr>
          <w:rFonts w:asciiTheme="minorHAnsi" w:hAnsiTheme="minorHAnsi" w:cstheme="minorHAnsi"/>
          <w:sz w:val="20"/>
        </w:rPr>
        <w:t>Le télétravailleur doit assurer la confidentialité, l’intégrité et la disponibilité des informations et documents qui lui sont confiés ou auxquels il a accès dans le cadre professionnel, sur tous supports et par tous moyens, même en cas d’absence de son domicile.</w:t>
      </w:r>
    </w:p>
    <w:p w14:paraId="0B37A822" w14:textId="77777777" w:rsidR="00421235" w:rsidRPr="00720289" w:rsidRDefault="00421235" w:rsidP="001E51A7">
      <w:pPr>
        <w:jc w:val="both"/>
        <w:rPr>
          <w:rFonts w:asciiTheme="minorHAnsi" w:hAnsiTheme="minorHAnsi" w:cstheme="minorHAnsi"/>
          <w:sz w:val="20"/>
        </w:rPr>
      </w:pPr>
    </w:p>
    <w:p w14:paraId="7139CA75" w14:textId="77777777" w:rsidR="00DD4623" w:rsidRPr="009104E7" w:rsidRDefault="00DD4623" w:rsidP="00421235">
      <w:pPr>
        <w:pStyle w:val="Default"/>
        <w:jc w:val="both"/>
        <w:rPr>
          <w:rFonts w:asciiTheme="minorHAnsi" w:eastAsia="Times New Roman" w:hAnsiTheme="minorHAnsi" w:cstheme="minorHAnsi"/>
          <w:color w:val="auto"/>
          <w:sz w:val="20"/>
          <w:szCs w:val="20"/>
          <w:lang w:eastAsia="fr-FR"/>
        </w:rPr>
      </w:pPr>
      <w:r w:rsidRPr="009104E7">
        <w:rPr>
          <w:rFonts w:asciiTheme="minorHAnsi" w:eastAsia="Times New Roman" w:hAnsiTheme="minorHAnsi" w:cstheme="minorHAnsi"/>
          <w:color w:val="auto"/>
          <w:sz w:val="20"/>
          <w:szCs w:val="20"/>
          <w:lang w:eastAsia="fr-FR"/>
        </w:rPr>
        <w:t xml:space="preserve">Le télétravailleur doit veiller à ne transmettre aucune information sur les données confidentielles à des tiers et à verrouiller l'accès de son matériel informatique afin de s'assurer qu'il en soit le seul utilisateur. </w:t>
      </w:r>
    </w:p>
    <w:p w14:paraId="5118EDDA" w14:textId="77777777" w:rsidR="00DD4623" w:rsidRPr="009104E7" w:rsidRDefault="00DD4623" w:rsidP="00421235">
      <w:pPr>
        <w:pStyle w:val="Default"/>
        <w:jc w:val="both"/>
        <w:rPr>
          <w:rFonts w:asciiTheme="minorHAnsi" w:eastAsia="Times New Roman" w:hAnsiTheme="minorHAnsi" w:cstheme="minorHAnsi"/>
          <w:color w:val="auto"/>
          <w:sz w:val="20"/>
          <w:szCs w:val="20"/>
          <w:lang w:eastAsia="fr-FR"/>
        </w:rPr>
      </w:pPr>
      <w:r w:rsidRPr="009104E7">
        <w:rPr>
          <w:rFonts w:asciiTheme="minorHAnsi" w:eastAsia="Times New Roman" w:hAnsiTheme="minorHAnsi" w:cstheme="minorHAnsi"/>
          <w:color w:val="auto"/>
          <w:sz w:val="20"/>
          <w:szCs w:val="20"/>
          <w:lang w:eastAsia="fr-FR"/>
        </w:rPr>
        <w:t xml:space="preserve">Pour des raisons de sécurité informatique, il est demandé au télétravailleur de respecter les restrictions et consignes à l’usage d’équipements ou outils informatiques ou de services de communication électronique, tels que prévues par </w:t>
      </w:r>
      <w:r w:rsidR="00A853E8" w:rsidRPr="009104E7">
        <w:rPr>
          <w:rFonts w:asciiTheme="minorHAnsi" w:eastAsia="Times New Roman" w:hAnsiTheme="minorHAnsi" w:cstheme="minorHAnsi"/>
          <w:color w:val="auto"/>
          <w:sz w:val="20"/>
          <w:szCs w:val="20"/>
          <w:lang w:eastAsia="fr-FR"/>
        </w:rPr>
        <w:t>le</w:t>
      </w:r>
      <w:r w:rsidRPr="009104E7">
        <w:rPr>
          <w:rFonts w:asciiTheme="minorHAnsi" w:eastAsia="Times New Roman" w:hAnsiTheme="minorHAnsi" w:cstheme="minorHAnsi"/>
          <w:color w:val="auto"/>
          <w:sz w:val="20"/>
          <w:szCs w:val="20"/>
          <w:lang w:eastAsia="fr-FR"/>
        </w:rPr>
        <w:t xml:space="preserve"> règlement intérieur</w:t>
      </w:r>
      <w:r w:rsidR="00A853E8" w:rsidRPr="009104E7">
        <w:rPr>
          <w:rFonts w:asciiTheme="minorHAnsi" w:eastAsia="Times New Roman" w:hAnsiTheme="minorHAnsi" w:cstheme="minorHAnsi"/>
          <w:color w:val="auto"/>
          <w:sz w:val="20"/>
          <w:szCs w:val="20"/>
          <w:lang w:eastAsia="fr-FR"/>
        </w:rPr>
        <w:t xml:space="preserve"> et la charte informatique.</w:t>
      </w:r>
    </w:p>
    <w:p w14:paraId="4469AE12" w14:textId="77777777" w:rsidR="00A853E8" w:rsidRPr="00720289" w:rsidRDefault="00DD4623" w:rsidP="00A853E8">
      <w:pPr>
        <w:jc w:val="both"/>
        <w:rPr>
          <w:rFonts w:asciiTheme="minorHAnsi" w:hAnsiTheme="minorHAnsi" w:cstheme="minorHAnsi"/>
          <w:sz w:val="20"/>
        </w:rPr>
      </w:pPr>
      <w:r w:rsidRPr="009104E7">
        <w:rPr>
          <w:rFonts w:asciiTheme="minorHAnsi" w:hAnsiTheme="minorHAnsi" w:cstheme="minorHAnsi"/>
          <w:sz w:val="20"/>
        </w:rPr>
        <w:t>Il est rappelé que conformément à l'article L. 1226-10 du Code du travail, le non-respect des 2 dispositions précédentes pourra faire l'objet de sanction.</w:t>
      </w:r>
      <w:r w:rsidR="00A853E8" w:rsidRPr="009104E7">
        <w:rPr>
          <w:rFonts w:asciiTheme="minorHAnsi" w:hAnsiTheme="minorHAnsi" w:cstheme="minorHAnsi"/>
          <w:sz w:val="20"/>
        </w:rPr>
        <w:t xml:space="preserve"> Ou de</w:t>
      </w:r>
      <w:r w:rsidR="00A853E8" w:rsidRPr="00720289">
        <w:rPr>
          <w:rFonts w:asciiTheme="minorHAnsi" w:hAnsiTheme="minorHAnsi" w:cstheme="minorHAnsi"/>
          <w:sz w:val="20"/>
        </w:rPr>
        <w:t xml:space="preserve"> rappeler au salarié ses obligations et le cas échéant, de mettre fin à la situation de télétravail.</w:t>
      </w:r>
    </w:p>
    <w:p w14:paraId="2547B545" w14:textId="13270BCE" w:rsidR="00DD4623" w:rsidRDefault="00DD4623" w:rsidP="00421235">
      <w:pPr>
        <w:jc w:val="both"/>
        <w:rPr>
          <w:rFonts w:asciiTheme="minorHAnsi" w:hAnsiTheme="minorHAnsi" w:cstheme="minorHAnsi"/>
          <w:sz w:val="20"/>
          <w:highlight w:val="yellow"/>
        </w:rPr>
      </w:pPr>
    </w:p>
    <w:p w14:paraId="4B01CB8B" w14:textId="77777777" w:rsidR="00797058" w:rsidRPr="00720289" w:rsidRDefault="00797058" w:rsidP="00110235">
      <w:pPr>
        <w:pStyle w:val="Titre1"/>
        <w:spacing w:before="0"/>
        <w:rPr>
          <w:rFonts w:asciiTheme="minorHAnsi" w:hAnsiTheme="minorHAnsi" w:cstheme="minorHAnsi"/>
          <w:sz w:val="20"/>
          <w:szCs w:val="20"/>
        </w:rPr>
      </w:pPr>
      <w:bookmarkStart w:id="29" w:name="_Toc528339669"/>
      <w:r w:rsidRPr="009104E7">
        <w:rPr>
          <w:rFonts w:asciiTheme="minorHAnsi" w:hAnsiTheme="minorHAnsi" w:cstheme="minorHAnsi"/>
          <w:sz w:val="20"/>
          <w:szCs w:val="20"/>
        </w:rPr>
        <w:t xml:space="preserve">Article 5 – </w:t>
      </w:r>
      <w:r w:rsidR="00421235" w:rsidRPr="009104E7">
        <w:rPr>
          <w:rFonts w:asciiTheme="minorHAnsi" w:hAnsiTheme="minorHAnsi" w:cstheme="minorHAnsi"/>
          <w:sz w:val="20"/>
          <w:szCs w:val="20"/>
        </w:rPr>
        <w:t>Droit à la déconnexion et à la v</w:t>
      </w:r>
      <w:r w:rsidRPr="009104E7">
        <w:rPr>
          <w:rFonts w:asciiTheme="minorHAnsi" w:hAnsiTheme="minorHAnsi" w:cstheme="minorHAnsi"/>
          <w:sz w:val="20"/>
          <w:szCs w:val="20"/>
        </w:rPr>
        <w:t>ie privée du salarié</w:t>
      </w:r>
      <w:bookmarkEnd w:id="29"/>
    </w:p>
    <w:p w14:paraId="1EEA652C" w14:textId="77777777" w:rsidR="00797058" w:rsidRPr="00720289" w:rsidRDefault="00797058" w:rsidP="00797058">
      <w:pPr>
        <w:rPr>
          <w:rFonts w:asciiTheme="minorHAnsi" w:hAnsiTheme="minorHAnsi" w:cstheme="minorHAnsi"/>
          <w:sz w:val="20"/>
        </w:rPr>
      </w:pPr>
    </w:p>
    <w:p w14:paraId="2137FC03" w14:textId="77777777" w:rsidR="00797058" w:rsidRPr="00720289" w:rsidRDefault="00797058" w:rsidP="00797058">
      <w:pPr>
        <w:jc w:val="both"/>
        <w:rPr>
          <w:rFonts w:asciiTheme="minorHAnsi" w:hAnsiTheme="minorHAnsi" w:cstheme="minorHAnsi"/>
          <w:sz w:val="20"/>
        </w:rPr>
      </w:pPr>
      <w:r w:rsidRPr="00720289">
        <w:rPr>
          <w:rFonts w:asciiTheme="minorHAnsi" w:hAnsiTheme="minorHAnsi" w:cstheme="minorHAnsi"/>
          <w:sz w:val="20"/>
        </w:rPr>
        <w:t>Le télétravailleur, comme tout salarié, a droit au respect de sa vie privée.</w:t>
      </w:r>
    </w:p>
    <w:p w14:paraId="7BCBCD50" w14:textId="77777777" w:rsidR="00797058" w:rsidRPr="00720289" w:rsidRDefault="00797058" w:rsidP="00797058">
      <w:pPr>
        <w:jc w:val="both"/>
        <w:rPr>
          <w:rFonts w:asciiTheme="minorHAnsi" w:hAnsiTheme="minorHAnsi" w:cstheme="minorHAnsi"/>
          <w:sz w:val="20"/>
        </w:rPr>
      </w:pPr>
    </w:p>
    <w:p w14:paraId="5490682D" w14:textId="77777777" w:rsidR="00797058" w:rsidRPr="00720289" w:rsidRDefault="00797058" w:rsidP="00797058">
      <w:pPr>
        <w:tabs>
          <w:tab w:val="num" w:pos="720"/>
        </w:tabs>
        <w:jc w:val="both"/>
        <w:rPr>
          <w:rFonts w:asciiTheme="minorHAnsi" w:hAnsiTheme="minorHAnsi" w:cstheme="minorHAnsi"/>
          <w:sz w:val="20"/>
        </w:rPr>
      </w:pPr>
      <w:r w:rsidRPr="00720289">
        <w:rPr>
          <w:rFonts w:asciiTheme="minorHAnsi" w:hAnsiTheme="minorHAnsi" w:cstheme="minorHAnsi"/>
          <w:sz w:val="20"/>
        </w:rPr>
        <w:t>Il n’y a, en aucun cas, de mise en place d’outils de contrôle et de surveillance spécifique au télétravail. En effet, le télétravail repose sur une relation de confiance mutuelle.</w:t>
      </w:r>
      <w:r w:rsidR="00606E02" w:rsidRPr="00720289">
        <w:rPr>
          <w:rFonts w:asciiTheme="minorHAnsi" w:hAnsiTheme="minorHAnsi" w:cstheme="minorHAnsi"/>
          <w:sz w:val="20"/>
        </w:rPr>
        <w:t xml:space="preserve"> Le manager se réserve le droit de contacter le télétravailleur pour vérifier le cadre de ses conditions de travail.</w:t>
      </w:r>
    </w:p>
    <w:p w14:paraId="42F978C3" w14:textId="77777777" w:rsidR="00797058" w:rsidRPr="00720289" w:rsidRDefault="00797058" w:rsidP="00797058">
      <w:pPr>
        <w:tabs>
          <w:tab w:val="num" w:pos="720"/>
        </w:tabs>
        <w:jc w:val="both"/>
        <w:rPr>
          <w:rFonts w:asciiTheme="minorHAnsi" w:hAnsiTheme="minorHAnsi" w:cstheme="minorHAnsi"/>
          <w:sz w:val="20"/>
        </w:rPr>
      </w:pPr>
    </w:p>
    <w:p w14:paraId="779AB8B0" w14:textId="77777777" w:rsidR="00797058" w:rsidRPr="00720289" w:rsidRDefault="00797058" w:rsidP="00797058">
      <w:pPr>
        <w:tabs>
          <w:tab w:val="num" w:pos="720"/>
        </w:tabs>
        <w:jc w:val="both"/>
        <w:rPr>
          <w:rFonts w:asciiTheme="minorHAnsi" w:hAnsiTheme="minorHAnsi" w:cstheme="minorHAnsi"/>
          <w:sz w:val="20"/>
        </w:rPr>
      </w:pPr>
      <w:r w:rsidRPr="00720289">
        <w:rPr>
          <w:rFonts w:asciiTheme="minorHAnsi" w:hAnsiTheme="minorHAnsi" w:cstheme="minorHAnsi"/>
          <w:sz w:val="20"/>
        </w:rPr>
        <w:t>En contrepartie, le télétravailleur s’engage à consacrer son temps de travail à son activité professionnelle uniquement et, pour ce faire, à s’isoler de toute perturbation qui pourrait l’amener à se déconcentrer et à le perturber dans l’exercice de sa mission.</w:t>
      </w:r>
    </w:p>
    <w:p w14:paraId="05AC2EB4" w14:textId="77777777" w:rsidR="00421235" w:rsidRPr="00720289" w:rsidRDefault="00421235" w:rsidP="00797058">
      <w:pPr>
        <w:tabs>
          <w:tab w:val="num" w:pos="720"/>
        </w:tabs>
        <w:jc w:val="both"/>
        <w:rPr>
          <w:rFonts w:asciiTheme="minorHAnsi" w:hAnsiTheme="minorHAnsi" w:cstheme="minorHAnsi"/>
          <w:sz w:val="20"/>
        </w:rPr>
      </w:pPr>
    </w:p>
    <w:p w14:paraId="7FF6BE09" w14:textId="3DC6243C" w:rsidR="00761AEA" w:rsidRPr="0034661B" w:rsidRDefault="00421235" w:rsidP="00683B05">
      <w:pPr>
        <w:pStyle w:val="Default"/>
        <w:jc w:val="both"/>
        <w:rPr>
          <w:rFonts w:asciiTheme="minorHAnsi" w:eastAsia="Times New Roman" w:hAnsiTheme="minorHAnsi" w:cstheme="minorHAnsi"/>
          <w:color w:val="auto"/>
          <w:sz w:val="20"/>
          <w:szCs w:val="20"/>
          <w:lang w:eastAsia="fr-FR"/>
        </w:rPr>
      </w:pPr>
      <w:r w:rsidRPr="0034661B">
        <w:rPr>
          <w:rFonts w:asciiTheme="minorHAnsi" w:eastAsia="Times New Roman" w:hAnsiTheme="minorHAnsi" w:cstheme="minorHAnsi"/>
          <w:color w:val="auto"/>
          <w:sz w:val="20"/>
          <w:szCs w:val="20"/>
          <w:lang w:eastAsia="fr-FR"/>
        </w:rPr>
        <w:t>Les parties signataires rappellent que les salariés bénéficient d'un droit individuel à la déconnexion</w:t>
      </w:r>
      <w:r w:rsidR="00683B05" w:rsidRPr="0034661B">
        <w:rPr>
          <w:rFonts w:asciiTheme="minorHAnsi" w:eastAsia="Times New Roman" w:hAnsiTheme="minorHAnsi" w:cstheme="minorHAnsi"/>
          <w:color w:val="auto"/>
          <w:sz w:val="20"/>
          <w:szCs w:val="20"/>
          <w:lang w:eastAsia="fr-FR"/>
        </w:rPr>
        <w:t>. Ainsi, l</w:t>
      </w:r>
      <w:r w:rsidR="00C9229A" w:rsidRPr="0034661B">
        <w:rPr>
          <w:rFonts w:asciiTheme="minorHAnsi" w:eastAsia="Times New Roman" w:hAnsiTheme="minorHAnsi" w:cstheme="minorHAnsi"/>
          <w:color w:val="auto"/>
          <w:sz w:val="20"/>
          <w:szCs w:val="20"/>
          <w:lang w:eastAsia="fr-FR"/>
        </w:rPr>
        <w:t xml:space="preserve">es salariés en télétravail ne pourront être contactés </w:t>
      </w:r>
      <w:r w:rsidR="009B7579" w:rsidRPr="0034661B">
        <w:rPr>
          <w:rFonts w:asciiTheme="minorHAnsi" w:eastAsia="Times New Roman" w:hAnsiTheme="minorHAnsi" w:cstheme="minorHAnsi"/>
          <w:color w:val="auto"/>
          <w:sz w:val="20"/>
          <w:szCs w:val="20"/>
          <w:lang w:eastAsia="fr-FR"/>
        </w:rPr>
        <w:t xml:space="preserve">par leurs responsables hiérarchiques et leurs collègues </w:t>
      </w:r>
      <w:r w:rsidR="00C9229A" w:rsidRPr="0034661B">
        <w:rPr>
          <w:rFonts w:asciiTheme="minorHAnsi" w:eastAsia="Times New Roman" w:hAnsiTheme="minorHAnsi" w:cstheme="minorHAnsi"/>
          <w:color w:val="auto"/>
          <w:sz w:val="20"/>
          <w:szCs w:val="20"/>
          <w:lang w:eastAsia="fr-FR"/>
        </w:rPr>
        <w:t>qu</w:t>
      </w:r>
      <w:r w:rsidR="005E789F" w:rsidRPr="0034661B">
        <w:rPr>
          <w:rFonts w:asciiTheme="minorHAnsi" w:eastAsia="Times New Roman" w:hAnsiTheme="minorHAnsi" w:cstheme="minorHAnsi"/>
          <w:color w:val="auto"/>
          <w:sz w:val="20"/>
          <w:szCs w:val="20"/>
          <w:lang w:eastAsia="fr-FR"/>
        </w:rPr>
        <w:t>e sur leurs plages de travail habituelles,</w:t>
      </w:r>
      <w:r w:rsidR="00222C73" w:rsidRPr="0034661B">
        <w:rPr>
          <w:rFonts w:asciiTheme="minorHAnsi" w:eastAsia="Times New Roman" w:hAnsiTheme="minorHAnsi" w:cstheme="minorHAnsi"/>
          <w:color w:val="auto"/>
          <w:sz w:val="20"/>
          <w:szCs w:val="20"/>
          <w:lang w:eastAsia="fr-FR"/>
        </w:rPr>
        <w:t xml:space="preserve"> conformément aux horaires qu’ils pratiquent habituellement sur site</w:t>
      </w:r>
      <w:r w:rsidR="00683B05" w:rsidRPr="0034661B">
        <w:rPr>
          <w:rFonts w:asciiTheme="minorHAnsi" w:eastAsia="Times New Roman" w:hAnsiTheme="minorHAnsi" w:cstheme="minorHAnsi"/>
          <w:color w:val="auto"/>
          <w:sz w:val="20"/>
          <w:szCs w:val="20"/>
          <w:lang w:eastAsia="fr-FR"/>
        </w:rPr>
        <w:t xml:space="preserve">. </w:t>
      </w:r>
      <w:r w:rsidR="00761AEA" w:rsidRPr="0034661B">
        <w:rPr>
          <w:sz w:val="20"/>
        </w:rPr>
        <w:t>Il est</w:t>
      </w:r>
      <w:r w:rsidR="00683B05" w:rsidRPr="0034661B">
        <w:rPr>
          <w:sz w:val="20"/>
        </w:rPr>
        <w:t xml:space="preserve"> également</w:t>
      </w:r>
      <w:r w:rsidR="00761AEA" w:rsidRPr="0034661B">
        <w:rPr>
          <w:sz w:val="20"/>
        </w:rPr>
        <w:t xml:space="preserve"> entendu qu’aucun salarié </w:t>
      </w:r>
      <w:r w:rsidR="004542A4" w:rsidRPr="0034661B">
        <w:rPr>
          <w:sz w:val="20"/>
        </w:rPr>
        <w:t xml:space="preserve">en télétravail </w:t>
      </w:r>
      <w:r w:rsidR="00761AEA" w:rsidRPr="0034661B">
        <w:rPr>
          <w:sz w:val="20"/>
        </w:rPr>
        <w:t xml:space="preserve">n'est tenu de répondre à des courriels, messages ou appels téléphoniques à caractère professionnel en dehors de ses </w:t>
      </w:r>
      <w:r w:rsidR="004542A4" w:rsidRPr="0034661B">
        <w:rPr>
          <w:sz w:val="20"/>
        </w:rPr>
        <w:t>horaires</w:t>
      </w:r>
      <w:r w:rsidR="00761AEA" w:rsidRPr="0034661B">
        <w:rPr>
          <w:sz w:val="20"/>
        </w:rPr>
        <w:t xml:space="preserve"> de travail.</w:t>
      </w:r>
    </w:p>
    <w:p w14:paraId="42C964A5" w14:textId="77777777" w:rsidR="00797058" w:rsidRPr="00720289" w:rsidRDefault="00797058" w:rsidP="00440B1F">
      <w:pPr>
        <w:pStyle w:val="Titre1"/>
        <w:rPr>
          <w:rFonts w:asciiTheme="minorHAnsi" w:hAnsiTheme="minorHAnsi" w:cstheme="minorHAnsi"/>
          <w:sz w:val="20"/>
          <w:szCs w:val="20"/>
        </w:rPr>
      </w:pPr>
      <w:bookmarkStart w:id="30" w:name="_Toc528339670"/>
      <w:r w:rsidRPr="00720289">
        <w:rPr>
          <w:rFonts w:asciiTheme="minorHAnsi" w:hAnsiTheme="minorHAnsi" w:cstheme="minorHAnsi"/>
          <w:sz w:val="20"/>
          <w:szCs w:val="20"/>
        </w:rPr>
        <w:t>Article 6 – Temps et charge de travail</w:t>
      </w:r>
      <w:bookmarkEnd w:id="30"/>
    </w:p>
    <w:p w14:paraId="4326EFCC" w14:textId="77777777" w:rsidR="003230B9" w:rsidRPr="00720289" w:rsidRDefault="003230B9" w:rsidP="00FC78E7">
      <w:pPr>
        <w:jc w:val="both"/>
        <w:rPr>
          <w:rFonts w:asciiTheme="minorHAnsi" w:hAnsiTheme="minorHAnsi" w:cstheme="minorHAnsi"/>
          <w:sz w:val="20"/>
        </w:rPr>
      </w:pPr>
    </w:p>
    <w:p w14:paraId="47CA477D" w14:textId="77777777" w:rsidR="003230B9" w:rsidRPr="00720289" w:rsidRDefault="003230B9" w:rsidP="00440B1F">
      <w:pPr>
        <w:pStyle w:val="Titre2"/>
        <w:rPr>
          <w:rFonts w:asciiTheme="minorHAnsi" w:hAnsiTheme="minorHAnsi" w:cstheme="minorHAnsi"/>
          <w:sz w:val="20"/>
          <w:szCs w:val="20"/>
        </w:rPr>
      </w:pPr>
      <w:bookmarkStart w:id="31" w:name="_Toc475949158"/>
      <w:bookmarkStart w:id="32" w:name="_Toc528339671"/>
      <w:r w:rsidRPr="00720289">
        <w:rPr>
          <w:rFonts w:asciiTheme="minorHAnsi" w:hAnsiTheme="minorHAnsi" w:cstheme="minorHAnsi"/>
          <w:sz w:val="20"/>
          <w:szCs w:val="20"/>
        </w:rPr>
        <w:t>6.1. Durée du travail et modalités de contrôle du temps de travail.</w:t>
      </w:r>
      <w:bookmarkEnd w:id="31"/>
      <w:bookmarkEnd w:id="32"/>
    </w:p>
    <w:p w14:paraId="36257335" w14:textId="77777777" w:rsidR="00440B1F" w:rsidRPr="00720289" w:rsidRDefault="00440B1F" w:rsidP="00440B1F">
      <w:pPr>
        <w:rPr>
          <w:rFonts w:asciiTheme="minorHAnsi" w:hAnsiTheme="minorHAnsi" w:cstheme="minorHAnsi"/>
          <w:sz w:val="20"/>
        </w:rPr>
      </w:pPr>
    </w:p>
    <w:p w14:paraId="55C18834" w14:textId="66F7214E" w:rsidR="003230B9" w:rsidRPr="00720289" w:rsidRDefault="003230B9" w:rsidP="003230B9">
      <w:pPr>
        <w:jc w:val="both"/>
        <w:rPr>
          <w:rFonts w:asciiTheme="minorHAnsi" w:hAnsiTheme="minorHAnsi" w:cstheme="minorHAnsi"/>
          <w:sz w:val="20"/>
        </w:rPr>
      </w:pPr>
      <w:r w:rsidRPr="00720289">
        <w:rPr>
          <w:rFonts w:asciiTheme="minorHAnsi" w:hAnsiTheme="minorHAnsi" w:cstheme="minorHAnsi"/>
          <w:sz w:val="20"/>
        </w:rPr>
        <w:t xml:space="preserve">Comme tout salarié, le télétravailleur gère l’organisation de son temps de travail dans le cadre de la législation, des conventions, accords collectifs et règles applicables au sein </w:t>
      </w:r>
      <w:r w:rsidR="00606E02" w:rsidRPr="00720289">
        <w:rPr>
          <w:rFonts w:asciiTheme="minorHAnsi" w:hAnsiTheme="minorHAnsi" w:cstheme="minorHAnsi"/>
          <w:sz w:val="20"/>
        </w:rPr>
        <w:t>de la</w:t>
      </w:r>
      <w:r w:rsidR="008A3ED8">
        <w:rPr>
          <w:rFonts w:asciiTheme="minorHAnsi" w:hAnsiTheme="minorHAnsi" w:cstheme="minorHAnsi"/>
          <w:sz w:val="20"/>
        </w:rPr>
        <w:t xml:space="preserve"> soc</w:t>
      </w:r>
      <w:r w:rsidR="00922A79">
        <w:rPr>
          <w:rFonts w:asciiTheme="minorHAnsi" w:hAnsiTheme="minorHAnsi" w:cstheme="minorHAnsi"/>
          <w:sz w:val="20"/>
        </w:rPr>
        <w:t>iété AVIGROS</w:t>
      </w:r>
      <w:r w:rsidR="00606E02" w:rsidRPr="00720289">
        <w:rPr>
          <w:rFonts w:asciiTheme="minorHAnsi" w:hAnsiTheme="minorHAnsi" w:cstheme="minorHAnsi"/>
          <w:sz w:val="20"/>
        </w:rPr>
        <w:t>.</w:t>
      </w:r>
    </w:p>
    <w:p w14:paraId="7C930575" w14:textId="77777777" w:rsidR="007C51C0" w:rsidRPr="00720289" w:rsidRDefault="007C51C0" w:rsidP="003230B9">
      <w:pPr>
        <w:jc w:val="both"/>
        <w:rPr>
          <w:rFonts w:asciiTheme="minorHAnsi" w:hAnsiTheme="minorHAnsi" w:cstheme="minorHAnsi"/>
          <w:sz w:val="20"/>
        </w:rPr>
      </w:pPr>
    </w:p>
    <w:p w14:paraId="2F456027" w14:textId="77777777" w:rsidR="003230B9" w:rsidRPr="00720289" w:rsidRDefault="003230B9" w:rsidP="003230B9">
      <w:pPr>
        <w:jc w:val="both"/>
        <w:rPr>
          <w:rFonts w:asciiTheme="minorHAnsi" w:hAnsiTheme="minorHAnsi" w:cstheme="minorHAnsi"/>
          <w:sz w:val="20"/>
        </w:rPr>
      </w:pPr>
      <w:r w:rsidRPr="00720289">
        <w:rPr>
          <w:rFonts w:asciiTheme="minorHAnsi" w:hAnsiTheme="minorHAnsi" w:cstheme="minorHAnsi"/>
          <w:sz w:val="20"/>
        </w:rPr>
        <w:t>La journée de télétravail est accomplie dans le cadre de l’amplitude des horaires et respecte les règles applicables en matière de durées maximales du travail, de modalités de décomptes et de respect des repos quotidien et hebdomadaire.</w:t>
      </w:r>
      <w:r w:rsidR="007C51C0" w:rsidRPr="00720289">
        <w:rPr>
          <w:rFonts w:asciiTheme="minorHAnsi" w:hAnsiTheme="minorHAnsi" w:cstheme="minorHAnsi"/>
          <w:sz w:val="20"/>
        </w:rPr>
        <w:t xml:space="preserve"> </w:t>
      </w:r>
    </w:p>
    <w:p w14:paraId="13867B62" w14:textId="77777777" w:rsidR="001E51A7" w:rsidRPr="00720289" w:rsidRDefault="001E51A7" w:rsidP="003230B9">
      <w:pPr>
        <w:jc w:val="both"/>
        <w:rPr>
          <w:rFonts w:asciiTheme="minorHAnsi" w:hAnsiTheme="minorHAnsi" w:cstheme="minorHAnsi"/>
          <w:sz w:val="20"/>
        </w:rPr>
      </w:pPr>
    </w:p>
    <w:p w14:paraId="29380F75" w14:textId="77777777" w:rsidR="003230B9" w:rsidRPr="00720289" w:rsidRDefault="003230B9" w:rsidP="003230B9">
      <w:pPr>
        <w:jc w:val="both"/>
        <w:rPr>
          <w:rFonts w:asciiTheme="minorHAnsi" w:hAnsiTheme="minorHAnsi" w:cstheme="minorHAnsi"/>
          <w:sz w:val="20"/>
        </w:rPr>
      </w:pPr>
      <w:r w:rsidRPr="00720289">
        <w:rPr>
          <w:rFonts w:asciiTheme="minorHAnsi" w:hAnsiTheme="minorHAnsi" w:cstheme="minorHAnsi"/>
          <w:sz w:val="20"/>
        </w:rPr>
        <w:t>Il est rappelé que conformément aux dispositions légales en vigueur à la date du présent accord :</w:t>
      </w:r>
    </w:p>
    <w:p w14:paraId="66B5BF76" w14:textId="77777777" w:rsidR="009376C2" w:rsidRPr="00720289" w:rsidRDefault="009376C2" w:rsidP="003230B9">
      <w:pPr>
        <w:jc w:val="both"/>
        <w:rPr>
          <w:rFonts w:asciiTheme="minorHAnsi" w:hAnsiTheme="minorHAnsi" w:cstheme="minorHAnsi"/>
          <w:sz w:val="20"/>
        </w:rPr>
      </w:pPr>
    </w:p>
    <w:p w14:paraId="657F0867" w14:textId="77777777" w:rsidR="003230B9" w:rsidRPr="00720289" w:rsidRDefault="009376C2" w:rsidP="003230B9">
      <w:pPr>
        <w:pStyle w:val="Paragraphedeliste"/>
        <w:numPr>
          <w:ilvl w:val="0"/>
          <w:numId w:val="3"/>
        </w:numPr>
        <w:spacing w:after="160" w:line="259" w:lineRule="auto"/>
        <w:jc w:val="both"/>
        <w:rPr>
          <w:rFonts w:asciiTheme="minorHAnsi" w:eastAsia="Times New Roman" w:hAnsiTheme="minorHAnsi" w:cstheme="minorHAnsi"/>
          <w:sz w:val="20"/>
          <w:szCs w:val="20"/>
          <w:lang w:eastAsia="fr-FR"/>
        </w:rPr>
      </w:pPr>
      <w:r w:rsidRPr="00720289">
        <w:rPr>
          <w:rFonts w:asciiTheme="minorHAnsi" w:eastAsia="Times New Roman" w:hAnsiTheme="minorHAnsi" w:cstheme="minorHAnsi"/>
          <w:sz w:val="20"/>
          <w:szCs w:val="20"/>
          <w:lang w:eastAsia="fr-FR"/>
        </w:rPr>
        <w:t>L</w:t>
      </w:r>
      <w:r w:rsidR="003230B9" w:rsidRPr="00720289">
        <w:rPr>
          <w:rFonts w:asciiTheme="minorHAnsi" w:eastAsia="Times New Roman" w:hAnsiTheme="minorHAnsi" w:cstheme="minorHAnsi"/>
          <w:sz w:val="20"/>
          <w:szCs w:val="20"/>
          <w:lang w:eastAsia="fr-FR"/>
        </w:rPr>
        <w:t>a durée du repos quotidien est fixée à 11 heures ;</w:t>
      </w:r>
    </w:p>
    <w:p w14:paraId="55723EE5" w14:textId="3172FEE4" w:rsidR="003230B9" w:rsidRPr="00720289" w:rsidRDefault="009376C2" w:rsidP="003230B9">
      <w:pPr>
        <w:pStyle w:val="Paragraphedeliste"/>
        <w:numPr>
          <w:ilvl w:val="0"/>
          <w:numId w:val="3"/>
        </w:numPr>
        <w:spacing w:after="160" w:line="259" w:lineRule="auto"/>
        <w:jc w:val="both"/>
        <w:rPr>
          <w:rFonts w:asciiTheme="minorHAnsi" w:eastAsia="Times New Roman" w:hAnsiTheme="minorHAnsi" w:cstheme="minorHAnsi"/>
          <w:sz w:val="20"/>
          <w:szCs w:val="20"/>
          <w:lang w:eastAsia="fr-FR"/>
        </w:rPr>
      </w:pPr>
      <w:r w:rsidRPr="00720289">
        <w:rPr>
          <w:rFonts w:asciiTheme="minorHAnsi" w:eastAsia="Times New Roman" w:hAnsiTheme="minorHAnsi" w:cstheme="minorHAnsi"/>
          <w:sz w:val="20"/>
          <w:szCs w:val="20"/>
          <w:lang w:eastAsia="fr-FR"/>
        </w:rPr>
        <w:t>Un</w:t>
      </w:r>
      <w:r w:rsidR="003230B9" w:rsidRPr="00720289">
        <w:rPr>
          <w:rFonts w:asciiTheme="minorHAnsi" w:eastAsia="Times New Roman" w:hAnsiTheme="minorHAnsi" w:cstheme="minorHAnsi"/>
          <w:sz w:val="20"/>
          <w:szCs w:val="20"/>
          <w:lang w:eastAsia="fr-FR"/>
        </w:rPr>
        <w:t xml:space="preserve"> repos hebdomadaire d’une durée de 3</w:t>
      </w:r>
      <w:r w:rsidR="00E147BB">
        <w:rPr>
          <w:rFonts w:asciiTheme="minorHAnsi" w:eastAsia="Times New Roman" w:hAnsiTheme="minorHAnsi" w:cstheme="minorHAnsi"/>
          <w:sz w:val="20"/>
          <w:szCs w:val="20"/>
          <w:lang w:eastAsia="fr-FR"/>
        </w:rPr>
        <w:t>6</w:t>
      </w:r>
      <w:r w:rsidR="003230B9" w:rsidRPr="00720289">
        <w:rPr>
          <w:rFonts w:asciiTheme="minorHAnsi" w:eastAsia="Times New Roman" w:hAnsiTheme="minorHAnsi" w:cstheme="minorHAnsi"/>
          <w:sz w:val="20"/>
          <w:szCs w:val="20"/>
          <w:lang w:eastAsia="fr-FR"/>
        </w:rPr>
        <w:t xml:space="preserve"> heures devra être respecté ;</w:t>
      </w:r>
    </w:p>
    <w:p w14:paraId="1AE3AB1D" w14:textId="77777777" w:rsidR="003230B9" w:rsidRPr="00720289" w:rsidRDefault="003230B9" w:rsidP="003230B9">
      <w:pPr>
        <w:jc w:val="both"/>
        <w:rPr>
          <w:rFonts w:asciiTheme="minorHAnsi" w:hAnsiTheme="minorHAnsi" w:cstheme="minorHAnsi"/>
          <w:sz w:val="20"/>
        </w:rPr>
      </w:pPr>
      <w:r w:rsidRPr="00720289">
        <w:rPr>
          <w:rFonts w:asciiTheme="minorHAnsi" w:hAnsiTheme="minorHAnsi" w:cstheme="minorHAnsi"/>
          <w:sz w:val="20"/>
        </w:rPr>
        <w:t>Le manager veille au respect des temps de travail de ses collaborateurs y compris ceux bénéficiant du télétravail.</w:t>
      </w:r>
    </w:p>
    <w:p w14:paraId="2B283BCC" w14:textId="77777777" w:rsidR="00857AE8" w:rsidRPr="00720289" w:rsidRDefault="00857AE8" w:rsidP="003230B9">
      <w:pPr>
        <w:jc w:val="both"/>
        <w:rPr>
          <w:rFonts w:asciiTheme="minorHAnsi" w:hAnsiTheme="minorHAnsi" w:cstheme="minorHAnsi"/>
          <w:sz w:val="20"/>
        </w:rPr>
      </w:pPr>
    </w:p>
    <w:p w14:paraId="418AC6CB" w14:textId="77777777" w:rsidR="003230B9" w:rsidRPr="00720289" w:rsidRDefault="003230B9" w:rsidP="00440B1F">
      <w:pPr>
        <w:pStyle w:val="Titre2"/>
        <w:rPr>
          <w:rFonts w:asciiTheme="minorHAnsi" w:hAnsiTheme="minorHAnsi" w:cstheme="minorHAnsi"/>
          <w:sz w:val="20"/>
          <w:szCs w:val="20"/>
        </w:rPr>
      </w:pPr>
      <w:bookmarkStart w:id="33" w:name="_Toc528339672"/>
      <w:bookmarkStart w:id="34" w:name="_Toc475949159"/>
      <w:r w:rsidRPr="00720289">
        <w:rPr>
          <w:rFonts w:asciiTheme="minorHAnsi" w:hAnsiTheme="minorHAnsi" w:cstheme="minorHAnsi"/>
          <w:sz w:val="20"/>
          <w:szCs w:val="20"/>
        </w:rPr>
        <w:lastRenderedPageBreak/>
        <w:t>6.2. Fixation des plages horaires d’accessibilité et de sollicitations</w:t>
      </w:r>
      <w:bookmarkEnd w:id="33"/>
      <w:r w:rsidRPr="00720289">
        <w:rPr>
          <w:rFonts w:asciiTheme="minorHAnsi" w:hAnsiTheme="minorHAnsi" w:cstheme="minorHAnsi"/>
          <w:sz w:val="20"/>
          <w:szCs w:val="20"/>
        </w:rPr>
        <w:t xml:space="preserve"> </w:t>
      </w:r>
      <w:bookmarkEnd w:id="34"/>
    </w:p>
    <w:p w14:paraId="03F930BE" w14:textId="77777777" w:rsidR="00440B1F" w:rsidRPr="00720289" w:rsidRDefault="00440B1F" w:rsidP="00440B1F">
      <w:pPr>
        <w:rPr>
          <w:rFonts w:asciiTheme="minorHAnsi" w:hAnsiTheme="minorHAnsi" w:cstheme="minorHAnsi"/>
          <w:sz w:val="20"/>
        </w:rPr>
      </w:pPr>
    </w:p>
    <w:p w14:paraId="09CF9815" w14:textId="77777777" w:rsidR="003230B9" w:rsidRPr="00720289" w:rsidRDefault="003230B9" w:rsidP="003230B9">
      <w:pPr>
        <w:tabs>
          <w:tab w:val="num" w:pos="720"/>
        </w:tabs>
        <w:jc w:val="both"/>
        <w:rPr>
          <w:rFonts w:asciiTheme="minorHAnsi" w:hAnsiTheme="minorHAnsi" w:cstheme="minorHAnsi"/>
          <w:sz w:val="20"/>
        </w:rPr>
      </w:pPr>
      <w:r w:rsidRPr="00720289">
        <w:rPr>
          <w:rFonts w:asciiTheme="minorHAnsi" w:hAnsiTheme="minorHAnsi" w:cstheme="minorHAnsi"/>
          <w:sz w:val="20"/>
        </w:rPr>
        <w:t>Le télétravail peut s’exercer durant les plages horaires de travail telles que définies</w:t>
      </w:r>
      <w:r w:rsidR="00A20284" w:rsidRPr="00720289">
        <w:rPr>
          <w:rFonts w:asciiTheme="minorHAnsi" w:hAnsiTheme="minorHAnsi" w:cstheme="minorHAnsi"/>
          <w:sz w:val="20"/>
        </w:rPr>
        <w:t xml:space="preserve"> contractuellement et par service.</w:t>
      </w:r>
    </w:p>
    <w:p w14:paraId="7C0A13CC" w14:textId="77777777" w:rsidR="00043F2A" w:rsidRPr="00720289" w:rsidRDefault="00043F2A" w:rsidP="003230B9">
      <w:pPr>
        <w:tabs>
          <w:tab w:val="num" w:pos="720"/>
        </w:tabs>
        <w:jc w:val="both"/>
        <w:rPr>
          <w:rFonts w:asciiTheme="minorHAnsi" w:hAnsiTheme="minorHAnsi" w:cstheme="minorHAnsi"/>
          <w:sz w:val="20"/>
        </w:rPr>
      </w:pPr>
    </w:p>
    <w:p w14:paraId="29A685D4" w14:textId="77777777" w:rsidR="003230B9" w:rsidRPr="00720289" w:rsidRDefault="003230B9" w:rsidP="003230B9">
      <w:pPr>
        <w:tabs>
          <w:tab w:val="num" w:pos="720"/>
        </w:tabs>
        <w:jc w:val="both"/>
        <w:rPr>
          <w:rFonts w:asciiTheme="minorHAnsi" w:hAnsiTheme="minorHAnsi" w:cstheme="minorHAnsi"/>
          <w:sz w:val="20"/>
        </w:rPr>
      </w:pPr>
      <w:r w:rsidRPr="00720289">
        <w:rPr>
          <w:rFonts w:asciiTheme="minorHAnsi" w:hAnsiTheme="minorHAnsi" w:cstheme="minorHAnsi"/>
          <w:sz w:val="20"/>
        </w:rPr>
        <w:t>En dehors de ces plages horaires d’accessibilité et de sollicitation, le télétravailleur n’est plus considéré sous la subordination de son employeur, comme tout autre salarié de l’entreprise qui se trouverait en dehors de ses horaires de travail.</w:t>
      </w:r>
    </w:p>
    <w:p w14:paraId="7468CE49" w14:textId="77777777" w:rsidR="003230B9" w:rsidRPr="00720289" w:rsidRDefault="003230B9" w:rsidP="003230B9">
      <w:pPr>
        <w:tabs>
          <w:tab w:val="num" w:pos="720"/>
        </w:tabs>
        <w:jc w:val="both"/>
        <w:rPr>
          <w:rFonts w:asciiTheme="minorHAnsi" w:hAnsiTheme="minorHAnsi" w:cstheme="minorHAnsi"/>
          <w:sz w:val="20"/>
        </w:rPr>
      </w:pPr>
    </w:p>
    <w:p w14:paraId="73BEB02A" w14:textId="77777777" w:rsidR="003230B9" w:rsidRPr="00720289" w:rsidRDefault="003230B9" w:rsidP="003230B9">
      <w:pPr>
        <w:tabs>
          <w:tab w:val="num" w:pos="720"/>
        </w:tabs>
        <w:jc w:val="both"/>
        <w:rPr>
          <w:rFonts w:asciiTheme="minorHAnsi" w:hAnsiTheme="minorHAnsi" w:cstheme="minorHAnsi"/>
          <w:sz w:val="20"/>
        </w:rPr>
      </w:pPr>
      <w:r w:rsidRPr="00720289">
        <w:rPr>
          <w:rFonts w:asciiTheme="minorHAnsi" w:hAnsiTheme="minorHAnsi" w:cstheme="minorHAnsi"/>
          <w:sz w:val="20"/>
        </w:rPr>
        <w:t xml:space="preserve">Le télétravailleur doit respecter les temps de pause tels qu’ils sont prévus au sein </w:t>
      </w:r>
      <w:r w:rsidR="0084460C" w:rsidRPr="00720289">
        <w:rPr>
          <w:rFonts w:asciiTheme="minorHAnsi" w:hAnsiTheme="minorHAnsi" w:cstheme="minorHAnsi"/>
          <w:sz w:val="20"/>
        </w:rPr>
        <w:t>de l’entreprise.</w:t>
      </w:r>
    </w:p>
    <w:p w14:paraId="75793FF4" w14:textId="77777777" w:rsidR="00DD4623" w:rsidRPr="00720289" w:rsidRDefault="00DD4623" w:rsidP="003230B9">
      <w:pPr>
        <w:tabs>
          <w:tab w:val="num" w:pos="720"/>
        </w:tabs>
        <w:jc w:val="both"/>
        <w:rPr>
          <w:rFonts w:asciiTheme="minorHAnsi" w:hAnsiTheme="minorHAnsi" w:cstheme="minorHAnsi"/>
          <w:sz w:val="20"/>
        </w:rPr>
      </w:pPr>
    </w:p>
    <w:p w14:paraId="479767DB" w14:textId="77777777" w:rsidR="003230B9" w:rsidRPr="00720289" w:rsidRDefault="00A653C2" w:rsidP="003230B9">
      <w:pPr>
        <w:pStyle w:val="Titre2"/>
        <w:keepNext w:val="0"/>
        <w:keepLines w:val="0"/>
        <w:spacing w:before="0" w:after="160" w:line="259" w:lineRule="auto"/>
        <w:contextualSpacing/>
        <w:jc w:val="both"/>
        <w:rPr>
          <w:rFonts w:asciiTheme="minorHAnsi" w:eastAsia="Times New Roman" w:hAnsiTheme="minorHAnsi" w:cstheme="minorHAnsi"/>
          <w:b w:val="0"/>
          <w:color w:val="FF0000"/>
          <w:sz w:val="20"/>
          <w:szCs w:val="20"/>
        </w:rPr>
      </w:pPr>
      <w:bookmarkStart w:id="35" w:name="_Toc528339673"/>
      <w:r w:rsidRPr="00720289">
        <w:rPr>
          <w:rFonts w:asciiTheme="minorHAnsi" w:eastAsia="Times New Roman" w:hAnsiTheme="minorHAnsi" w:cstheme="minorHAnsi"/>
          <w:sz w:val="20"/>
          <w:szCs w:val="20"/>
        </w:rPr>
        <w:t>6</w:t>
      </w:r>
      <w:r w:rsidR="003230B9" w:rsidRPr="00720289">
        <w:rPr>
          <w:rFonts w:asciiTheme="minorHAnsi" w:eastAsia="Times New Roman" w:hAnsiTheme="minorHAnsi" w:cstheme="minorHAnsi"/>
          <w:sz w:val="20"/>
          <w:szCs w:val="20"/>
        </w:rPr>
        <w:t xml:space="preserve">.3. Décompte du temps de travail.  </w:t>
      </w:r>
      <w:bookmarkEnd w:id="35"/>
    </w:p>
    <w:p w14:paraId="16780BE9" w14:textId="77777777" w:rsidR="003230B9" w:rsidRPr="00720289" w:rsidRDefault="003230B9" w:rsidP="00440B1F">
      <w:pPr>
        <w:pStyle w:val="Titre3"/>
        <w:rPr>
          <w:rFonts w:asciiTheme="minorHAnsi" w:eastAsia="Times New Roman" w:hAnsiTheme="minorHAnsi" w:cstheme="minorHAnsi"/>
          <w:sz w:val="20"/>
          <w:szCs w:val="20"/>
        </w:rPr>
      </w:pPr>
      <w:bookmarkStart w:id="36" w:name="_Toc528339674"/>
      <w:bookmarkStart w:id="37" w:name="_Toc475949161"/>
      <w:r w:rsidRPr="00720289">
        <w:rPr>
          <w:rFonts w:asciiTheme="minorHAnsi" w:eastAsia="Times New Roman" w:hAnsiTheme="minorHAnsi" w:cstheme="minorHAnsi"/>
          <w:sz w:val="20"/>
          <w:szCs w:val="20"/>
        </w:rPr>
        <w:t>6.3.1. Pour les salariés non-cadres</w:t>
      </w:r>
      <w:bookmarkEnd w:id="36"/>
      <w:r w:rsidRPr="00720289">
        <w:rPr>
          <w:rFonts w:asciiTheme="minorHAnsi" w:eastAsia="Times New Roman" w:hAnsiTheme="minorHAnsi" w:cstheme="minorHAnsi"/>
          <w:sz w:val="20"/>
          <w:szCs w:val="20"/>
        </w:rPr>
        <w:t xml:space="preserve"> </w:t>
      </w:r>
      <w:bookmarkEnd w:id="37"/>
    </w:p>
    <w:p w14:paraId="166DAAD6" w14:textId="77777777" w:rsidR="00043F2A" w:rsidRPr="00720289" w:rsidRDefault="00043F2A" w:rsidP="00043F2A">
      <w:pPr>
        <w:rPr>
          <w:rFonts w:asciiTheme="minorHAnsi" w:hAnsiTheme="minorHAnsi" w:cstheme="minorHAnsi"/>
          <w:sz w:val="20"/>
        </w:rPr>
      </w:pPr>
    </w:p>
    <w:p w14:paraId="083F8845" w14:textId="77777777" w:rsidR="00857AE8" w:rsidRPr="00720289" w:rsidRDefault="003230B9" w:rsidP="003230B9">
      <w:pPr>
        <w:jc w:val="both"/>
        <w:rPr>
          <w:rFonts w:asciiTheme="minorHAnsi" w:hAnsiTheme="minorHAnsi" w:cstheme="minorHAnsi"/>
          <w:sz w:val="20"/>
        </w:rPr>
      </w:pPr>
      <w:r w:rsidRPr="00720289">
        <w:rPr>
          <w:rFonts w:asciiTheme="minorHAnsi" w:hAnsiTheme="minorHAnsi" w:cstheme="minorHAnsi"/>
          <w:sz w:val="20"/>
        </w:rPr>
        <w:t xml:space="preserve">La journée de télétravail </w:t>
      </w:r>
      <w:r w:rsidR="00857AE8" w:rsidRPr="00720289">
        <w:rPr>
          <w:rFonts w:asciiTheme="minorHAnsi" w:hAnsiTheme="minorHAnsi" w:cstheme="minorHAnsi"/>
          <w:sz w:val="20"/>
        </w:rPr>
        <w:t>est</w:t>
      </w:r>
      <w:r w:rsidRPr="00720289">
        <w:rPr>
          <w:rFonts w:asciiTheme="minorHAnsi" w:hAnsiTheme="minorHAnsi" w:cstheme="minorHAnsi"/>
          <w:sz w:val="20"/>
        </w:rPr>
        <w:t xml:space="preserve"> considérée comme une </w:t>
      </w:r>
      <w:r w:rsidR="001B352A" w:rsidRPr="00720289">
        <w:rPr>
          <w:rFonts w:asciiTheme="minorHAnsi" w:hAnsiTheme="minorHAnsi" w:cstheme="minorHAnsi"/>
          <w:sz w:val="20"/>
        </w:rPr>
        <w:t>journée de travail standard</w:t>
      </w:r>
      <w:r w:rsidRPr="00720289">
        <w:rPr>
          <w:rFonts w:asciiTheme="minorHAnsi" w:hAnsiTheme="minorHAnsi" w:cstheme="minorHAnsi"/>
          <w:sz w:val="20"/>
        </w:rPr>
        <w:t>. Les salariés non-cadres, soumis au suivi de leur temps de travail, se verront décompter</w:t>
      </w:r>
      <w:r w:rsidR="004446F7" w:rsidRPr="00720289">
        <w:rPr>
          <w:rFonts w:asciiTheme="minorHAnsi" w:hAnsiTheme="minorHAnsi" w:cstheme="minorHAnsi"/>
          <w:sz w:val="20"/>
        </w:rPr>
        <w:t xml:space="preserve"> automatiquement</w:t>
      </w:r>
      <w:r w:rsidRPr="00720289">
        <w:rPr>
          <w:rFonts w:asciiTheme="minorHAnsi" w:hAnsiTheme="minorHAnsi" w:cstheme="minorHAnsi"/>
          <w:sz w:val="20"/>
        </w:rPr>
        <w:t xml:space="preserve"> le nombre d’heures correspondant au temps de travail journalier </w:t>
      </w:r>
      <w:r w:rsidR="0084460C" w:rsidRPr="00720289">
        <w:rPr>
          <w:rFonts w:asciiTheme="minorHAnsi" w:hAnsiTheme="minorHAnsi" w:cstheme="minorHAnsi"/>
          <w:sz w:val="20"/>
        </w:rPr>
        <w:t>contractuel</w:t>
      </w:r>
      <w:r w:rsidR="00857AE8" w:rsidRPr="00720289">
        <w:rPr>
          <w:rFonts w:asciiTheme="minorHAnsi" w:hAnsiTheme="minorHAnsi" w:cstheme="minorHAnsi"/>
          <w:sz w:val="20"/>
        </w:rPr>
        <w:t>.</w:t>
      </w:r>
    </w:p>
    <w:p w14:paraId="085B7F35" w14:textId="77777777" w:rsidR="003230B9" w:rsidRPr="00720289" w:rsidRDefault="003230B9" w:rsidP="003230B9">
      <w:pPr>
        <w:jc w:val="both"/>
        <w:rPr>
          <w:rFonts w:asciiTheme="minorHAnsi" w:hAnsiTheme="minorHAnsi" w:cstheme="minorHAnsi"/>
          <w:sz w:val="20"/>
        </w:rPr>
      </w:pPr>
    </w:p>
    <w:p w14:paraId="392BDA50" w14:textId="77777777" w:rsidR="003230B9" w:rsidRPr="00720289" w:rsidRDefault="00857AE8" w:rsidP="00857AE8">
      <w:pPr>
        <w:pStyle w:val="Titre3"/>
        <w:rPr>
          <w:rFonts w:asciiTheme="minorHAnsi" w:eastAsia="Times New Roman" w:hAnsiTheme="minorHAnsi" w:cstheme="minorHAnsi"/>
          <w:sz w:val="20"/>
          <w:szCs w:val="20"/>
        </w:rPr>
      </w:pPr>
      <w:bookmarkStart w:id="38" w:name="_Toc475949162"/>
      <w:bookmarkStart w:id="39" w:name="_Toc528339675"/>
      <w:r w:rsidRPr="00720289">
        <w:rPr>
          <w:rFonts w:asciiTheme="minorHAnsi" w:eastAsia="Times New Roman" w:hAnsiTheme="minorHAnsi" w:cstheme="minorHAnsi"/>
          <w:sz w:val="20"/>
          <w:szCs w:val="20"/>
        </w:rPr>
        <w:t xml:space="preserve">6.3.2. </w:t>
      </w:r>
      <w:r w:rsidR="003230B9" w:rsidRPr="00720289">
        <w:rPr>
          <w:rFonts w:asciiTheme="minorHAnsi" w:eastAsia="Times New Roman" w:hAnsiTheme="minorHAnsi" w:cstheme="minorHAnsi"/>
          <w:sz w:val="20"/>
          <w:szCs w:val="20"/>
        </w:rPr>
        <w:t>Pour les salariés cadre</w:t>
      </w:r>
      <w:r w:rsidRPr="00720289">
        <w:rPr>
          <w:rFonts w:asciiTheme="minorHAnsi" w:eastAsia="Times New Roman" w:hAnsiTheme="minorHAnsi" w:cstheme="minorHAnsi"/>
          <w:sz w:val="20"/>
          <w:szCs w:val="20"/>
        </w:rPr>
        <w:t>s</w:t>
      </w:r>
      <w:bookmarkEnd w:id="38"/>
      <w:bookmarkEnd w:id="39"/>
    </w:p>
    <w:p w14:paraId="62630288" w14:textId="77777777" w:rsidR="00043F2A" w:rsidRPr="00720289" w:rsidRDefault="00043F2A" w:rsidP="00043F2A">
      <w:pPr>
        <w:rPr>
          <w:rFonts w:asciiTheme="minorHAnsi" w:hAnsiTheme="minorHAnsi" w:cstheme="minorHAnsi"/>
          <w:sz w:val="20"/>
        </w:rPr>
      </w:pPr>
    </w:p>
    <w:p w14:paraId="0B650296" w14:textId="77777777" w:rsidR="00857AE8" w:rsidRPr="00720289" w:rsidRDefault="003230B9" w:rsidP="003230B9">
      <w:pPr>
        <w:jc w:val="both"/>
        <w:rPr>
          <w:rFonts w:asciiTheme="minorHAnsi" w:hAnsiTheme="minorHAnsi" w:cstheme="minorHAnsi"/>
          <w:sz w:val="20"/>
        </w:rPr>
      </w:pPr>
      <w:r w:rsidRPr="00720289">
        <w:rPr>
          <w:rFonts w:asciiTheme="minorHAnsi" w:hAnsiTheme="minorHAnsi" w:cstheme="minorHAnsi"/>
          <w:sz w:val="20"/>
        </w:rPr>
        <w:t xml:space="preserve">Pour les salariés sous statut « cadre », la journée de </w:t>
      </w:r>
      <w:r w:rsidR="001B352A" w:rsidRPr="00720289">
        <w:rPr>
          <w:rFonts w:asciiTheme="minorHAnsi" w:hAnsiTheme="minorHAnsi" w:cstheme="minorHAnsi"/>
          <w:sz w:val="20"/>
        </w:rPr>
        <w:t>télétravail sera comptabilisée à hauteur d’une journée de travail.</w:t>
      </w:r>
    </w:p>
    <w:p w14:paraId="3D20EC8A" w14:textId="77777777" w:rsidR="00857AE8" w:rsidRPr="00720289" w:rsidRDefault="00857AE8" w:rsidP="003230B9">
      <w:pPr>
        <w:jc w:val="both"/>
        <w:rPr>
          <w:rFonts w:asciiTheme="minorHAnsi" w:hAnsiTheme="minorHAnsi" w:cstheme="minorHAnsi"/>
          <w:sz w:val="20"/>
        </w:rPr>
      </w:pPr>
    </w:p>
    <w:p w14:paraId="331F3EE1" w14:textId="77777777" w:rsidR="00857AE8" w:rsidRPr="00720289" w:rsidRDefault="00857AE8" w:rsidP="00857AE8">
      <w:pPr>
        <w:pStyle w:val="Titre2"/>
        <w:keepNext w:val="0"/>
        <w:keepLines w:val="0"/>
        <w:numPr>
          <w:ilvl w:val="1"/>
          <w:numId w:val="10"/>
        </w:numPr>
        <w:spacing w:before="0" w:after="160" w:line="259" w:lineRule="auto"/>
        <w:contextualSpacing/>
        <w:jc w:val="both"/>
        <w:rPr>
          <w:rFonts w:asciiTheme="minorHAnsi" w:eastAsia="Times New Roman" w:hAnsiTheme="minorHAnsi" w:cstheme="minorHAnsi"/>
          <w:b w:val="0"/>
          <w:sz w:val="20"/>
          <w:szCs w:val="20"/>
        </w:rPr>
      </w:pPr>
      <w:bookmarkStart w:id="40" w:name="_Toc528339676"/>
      <w:r w:rsidRPr="00720289">
        <w:rPr>
          <w:rFonts w:asciiTheme="minorHAnsi" w:eastAsia="Times New Roman" w:hAnsiTheme="minorHAnsi" w:cstheme="minorHAnsi"/>
          <w:sz w:val="20"/>
          <w:szCs w:val="20"/>
        </w:rPr>
        <w:t>Suivi du télétravail et de la charge de travail.</w:t>
      </w:r>
      <w:bookmarkEnd w:id="40"/>
      <w:r w:rsidRPr="00720289">
        <w:rPr>
          <w:rFonts w:asciiTheme="minorHAnsi" w:eastAsia="Times New Roman" w:hAnsiTheme="minorHAnsi" w:cstheme="minorHAnsi"/>
          <w:sz w:val="20"/>
          <w:szCs w:val="20"/>
        </w:rPr>
        <w:t xml:space="preserve"> </w:t>
      </w:r>
    </w:p>
    <w:p w14:paraId="50BC01EC" w14:textId="77777777" w:rsidR="00857AE8" w:rsidRPr="00720289" w:rsidRDefault="00857AE8" w:rsidP="00857AE8">
      <w:pPr>
        <w:jc w:val="both"/>
        <w:rPr>
          <w:rFonts w:asciiTheme="minorHAnsi" w:hAnsiTheme="minorHAnsi" w:cstheme="minorHAnsi"/>
          <w:sz w:val="20"/>
        </w:rPr>
      </w:pPr>
      <w:r w:rsidRPr="00720289">
        <w:rPr>
          <w:rFonts w:asciiTheme="minorHAnsi" w:hAnsiTheme="minorHAnsi" w:cstheme="minorHAnsi"/>
          <w:sz w:val="20"/>
        </w:rPr>
        <w:t>À tout moment, les parties (télétravailleur, manager et service des Ressources Humaines) pourront solliciter un échange avec une des parties pour suivre la mise en œuvre du télétravail et apprécier les conditions d’activité du télétravailleur ainsi que sa charge de travail.</w:t>
      </w:r>
    </w:p>
    <w:p w14:paraId="57A29FD0" w14:textId="77777777" w:rsidR="00857AE8" w:rsidRPr="00720289" w:rsidRDefault="00857AE8" w:rsidP="00857AE8">
      <w:pPr>
        <w:jc w:val="both"/>
        <w:rPr>
          <w:rFonts w:asciiTheme="minorHAnsi" w:hAnsiTheme="minorHAnsi" w:cstheme="minorHAnsi"/>
          <w:sz w:val="20"/>
        </w:rPr>
      </w:pPr>
      <w:r w:rsidRPr="00720289">
        <w:rPr>
          <w:rFonts w:asciiTheme="minorHAnsi" w:hAnsiTheme="minorHAnsi" w:cstheme="minorHAnsi"/>
          <w:sz w:val="20"/>
        </w:rPr>
        <w:t>Les conditions d’activité du télétravailleur et sa charge de travail pourront également être abordées dans le cadre de l’entretien annuel, de l’entretien professionnel ou dans le cadre des points de suivi d’activité réalisés entre le salarié télétravailleur et son manager. Un des objectifs de ces entretiens sera de vérifier que l’équilibre vie professionnelle / vie privée convient aux parties.</w:t>
      </w:r>
    </w:p>
    <w:p w14:paraId="14D9C9AE" w14:textId="77777777" w:rsidR="00857AE8" w:rsidRPr="00720289" w:rsidRDefault="00857AE8" w:rsidP="003230B9">
      <w:pPr>
        <w:jc w:val="both"/>
        <w:rPr>
          <w:rFonts w:asciiTheme="minorHAnsi" w:hAnsiTheme="minorHAnsi" w:cstheme="minorHAnsi"/>
          <w:sz w:val="20"/>
        </w:rPr>
      </w:pPr>
      <w:r w:rsidRPr="00720289">
        <w:rPr>
          <w:rFonts w:asciiTheme="minorHAnsi" w:hAnsiTheme="minorHAnsi" w:cstheme="minorHAnsi"/>
          <w:sz w:val="20"/>
        </w:rPr>
        <w:t xml:space="preserve">En tout état de cause, les résultats attendus en situation de télétravail </w:t>
      </w:r>
      <w:r w:rsidR="0084460C" w:rsidRPr="00720289">
        <w:rPr>
          <w:rFonts w:asciiTheme="minorHAnsi" w:hAnsiTheme="minorHAnsi" w:cstheme="minorHAnsi"/>
          <w:sz w:val="20"/>
        </w:rPr>
        <w:t>doivent être</w:t>
      </w:r>
      <w:r w:rsidRPr="00720289">
        <w:rPr>
          <w:rFonts w:asciiTheme="minorHAnsi" w:hAnsiTheme="minorHAnsi" w:cstheme="minorHAnsi"/>
          <w:sz w:val="20"/>
        </w:rPr>
        <w:t xml:space="preserve"> équivalents à ceux qui auraient été attendus dans les locaux de l’entreprise</w:t>
      </w:r>
      <w:r w:rsidR="003C213B" w:rsidRPr="00720289">
        <w:rPr>
          <w:rFonts w:asciiTheme="minorHAnsi" w:hAnsiTheme="minorHAnsi" w:cstheme="minorHAnsi"/>
          <w:sz w:val="20"/>
        </w:rPr>
        <w:t>.</w:t>
      </w:r>
    </w:p>
    <w:p w14:paraId="021AC6E5" w14:textId="77777777" w:rsidR="00A853E8" w:rsidRPr="00720289" w:rsidRDefault="00A853E8" w:rsidP="003230B9">
      <w:pPr>
        <w:jc w:val="both"/>
        <w:rPr>
          <w:rFonts w:asciiTheme="minorHAnsi" w:hAnsiTheme="minorHAnsi" w:cstheme="minorHAnsi"/>
          <w:sz w:val="20"/>
        </w:rPr>
      </w:pPr>
    </w:p>
    <w:p w14:paraId="584CF8E3" w14:textId="77777777" w:rsidR="00A853E8" w:rsidRPr="0016402A" w:rsidRDefault="00A853E8" w:rsidP="00A853E8">
      <w:pPr>
        <w:tabs>
          <w:tab w:val="num" w:pos="720"/>
        </w:tabs>
        <w:jc w:val="both"/>
        <w:rPr>
          <w:rFonts w:asciiTheme="minorHAnsi" w:hAnsiTheme="minorHAnsi" w:cstheme="minorHAnsi"/>
          <w:sz w:val="20"/>
        </w:rPr>
      </w:pPr>
      <w:r w:rsidRPr="00FB3FFF">
        <w:rPr>
          <w:rFonts w:asciiTheme="minorHAnsi" w:hAnsiTheme="minorHAnsi" w:cstheme="minorHAnsi"/>
          <w:sz w:val="20"/>
        </w:rPr>
        <w:t xml:space="preserve">Le salarié est tenu d’informer sans délai son employeur ou son représentant, s’il rencontre des difficultés pour </w:t>
      </w:r>
      <w:r w:rsidRPr="0016402A">
        <w:rPr>
          <w:rFonts w:asciiTheme="minorHAnsi" w:hAnsiTheme="minorHAnsi" w:cstheme="minorHAnsi"/>
          <w:sz w:val="20"/>
        </w:rPr>
        <w:t>accomplir les tâches demandées (délai, complexité à effectuer en télétravail…).</w:t>
      </w:r>
    </w:p>
    <w:p w14:paraId="1BF4F110" w14:textId="77777777" w:rsidR="00A853E8" w:rsidRPr="0016402A" w:rsidRDefault="00A853E8" w:rsidP="003230B9">
      <w:pPr>
        <w:jc w:val="both"/>
        <w:rPr>
          <w:rFonts w:asciiTheme="minorHAnsi" w:hAnsiTheme="minorHAnsi" w:cstheme="minorHAnsi"/>
          <w:sz w:val="20"/>
        </w:rPr>
      </w:pPr>
    </w:p>
    <w:p w14:paraId="49650A11" w14:textId="760F77CB" w:rsidR="00DD4623" w:rsidRPr="0016402A" w:rsidRDefault="00DD4623" w:rsidP="00DD4623">
      <w:pPr>
        <w:pStyle w:val="Default"/>
        <w:jc w:val="both"/>
        <w:rPr>
          <w:rFonts w:asciiTheme="minorHAnsi" w:eastAsia="Times New Roman" w:hAnsiTheme="minorHAnsi" w:cstheme="minorHAnsi"/>
          <w:b/>
          <w:bCs/>
          <w:color w:val="auto"/>
          <w:sz w:val="20"/>
          <w:szCs w:val="20"/>
          <w:u w:val="single"/>
          <w:lang w:eastAsia="fr-FR"/>
        </w:rPr>
      </w:pPr>
      <w:r w:rsidRPr="0016402A">
        <w:rPr>
          <w:rFonts w:asciiTheme="minorHAnsi" w:eastAsia="Times New Roman" w:hAnsiTheme="minorHAnsi" w:cstheme="minorHAnsi"/>
          <w:b/>
          <w:bCs/>
          <w:color w:val="auto"/>
          <w:sz w:val="20"/>
          <w:szCs w:val="20"/>
          <w:u w:val="single"/>
          <w:lang w:eastAsia="fr-FR"/>
        </w:rPr>
        <w:t xml:space="preserve">Article </w:t>
      </w:r>
      <w:r w:rsidR="0034661B" w:rsidRPr="0016402A">
        <w:rPr>
          <w:rFonts w:asciiTheme="minorHAnsi" w:eastAsia="Times New Roman" w:hAnsiTheme="minorHAnsi" w:cstheme="minorHAnsi"/>
          <w:b/>
          <w:bCs/>
          <w:color w:val="auto"/>
          <w:sz w:val="20"/>
          <w:szCs w:val="20"/>
          <w:u w:val="single"/>
          <w:lang w:eastAsia="fr-FR"/>
        </w:rPr>
        <w:t>7.</w:t>
      </w:r>
      <w:r w:rsidRPr="0016402A">
        <w:rPr>
          <w:rFonts w:asciiTheme="minorHAnsi" w:eastAsia="Times New Roman" w:hAnsiTheme="minorHAnsi" w:cstheme="minorHAnsi"/>
          <w:b/>
          <w:bCs/>
          <w:color w:val="auto"/>
          <w:sz w:val="20"/>
          <w:szCs w:val="20"/>
          <w:u w:val="single"/>
          <w:lang w:eastAsia="fr-FR"/>
        </w:rPr>
        <w:t xml:space="preserve"> Période d’adaptation </w:t>
      </w:r>
    </w:p>
    <w:p w14:paraId="302D233F" w14:textId="77777777" w:rsidR="0034661B" w:rsidRPr="0016402A" w:rsidRDefault="0034661B" w:rsidP="00DD4623">
      <w:pPr>
        <w:pStyle w:val="Default"/>
        <w:jc w:val="both"/>
        <w:rPr>
          <w:rFonts w:asciiTheme="minorHAnsi" w:eastAsia="Times New Roman" w:hAnsiTheme="minorHAnsi" w:cstheme="minorHAnsi"/>
          <w:color w:val="auto"/>
          <w:sz w:val="20"/>
          <w:szCs w:val="20"/>
          <w:lang w:eastAsia="fr-FR"/>
        </w:rPr>
      </w:pPr>
    </w:p>
    <w:p w14:paraId="67B410CC" w14:textId="0F11927B" w:rsidR="00DD4623" w:rsidRPr="0016402A" w:rsidRDefault="00DD4623" w:rsidP="00DD4623">
      <w:pPr>
        <w:pStyle w:val="Default"/>
        <w:jc w:val="both"/>
        <w:rPr>
          <w:rFonts w:asciiTheme="minorHAnsi" w:eastAsia="Times New Roman" w:hAnsiTheme="minorHAnsi" w:cstheme="minorHAnsi"/>
          <w:color w:val="auto"/>
          <w:sz w:val="20"/>
          <w:szCs w:val="20"/>
          <w:lang w:eastAsia="fr-FR"/>
        </w:rPr>
      </w:pPr>
      <w:r w:rsidRPr="0016402A">
        <w:rPr>
          <w:rFonts w:asciiTheme="minorHAnsi" w:eastAsia="Times New Roman" w:hAnsiTheme="minorHAnsi" w:cstheme="minorHAnsi"/>
          <w:color w:val="auto"/>
          <w:sz w:val="20"/>
          <w:szCs w:val="20"/>
          <w:lang w:eastAsia="fr-FR"/>
        </w:rPr>
        <w:t xml:space="preserve">Une période d'adaptation pour la mise en œuvre du télétravail </w:t>
      </w:r>
      <w:r w:rsidR="00A853E8" w:rsidRPr="0016402A">
        <w:rPr>
          <w:rFonts w:asciiTheme="minorHAnsi" w:eastAsia="Times New Roman" w:hAnsiTheme="minorHAnsi" w:cstheme="minorHAnsi"/>
          <w:color w:val="auto"/>
          <w:sz w:val="20"/>
          <w:szCs w:val="20"/>
          <w:lang w:eastAsia="fr-FR"/>
        </w:rPr>
        <w:t>de 3 mois,</w:t>
      </w:r>
      <w:r w:rsidRPr="0016402A">
        <w:rPr>
          <w:rFonts w:asciiTheme="minorHAnsi" w:eastAsia="Times New Roman" w:hAnsiTheme="minorHAnsi" w:cstheme="minorHAnsi"/>
          <w:color w:val="auto"/>
          <w:sz w:val="20"/>
          <w:szCs w:val="20"/>
          <w:lang w:eastAsia="fr-FR"/>
        </w:rPr>
        <w:t xml:space="preserve"> s’appliquera à tout nouveau télétravailleur. </w:t>
      </w:r>
    </w:p>
    <w:p w14:paraId="01F53E0D" w14:textId="77777777" w:rsidR="00DD4623" w:rsidRPr="0016402A" w:rsidRDefault="00DD4623" w:rsidP="00DD4623">
      <w:pPr>
        <w:pStyle w:val="Default"/>
        <w:jc w:val="both"/>
        <w:rPr>
          <w:rFonts w:asciiTheme="minorHAnsi" w:eastAsia="Times New Roman" w:hAnsiTheme="minorHAnsi" w:cstheme="minorHAnsi"/>
          <w:color w:val="auto"/>
          <w:sz w:val="20"/>
          <w:szCs w:val="20"/>
          <w:lang w:eastAsia="fr-FR"/>
        </w:rPr>
      </w:pPr>
      <w:r w:rsidRPr="0016402A">
        <w:rPr>
          <w:rFonts w:asciiTheme="minorHAnsi" w:eastAsia="Times New Roman" w:hAnsiTheme="minorHAnsi" w:cstheme="minorHAnsi"/>
          <w:color w:val="auto"/>
          <w:sz w:val="20"/>
          <w:szCs w:val="20"/>
          <w:lang w:eastAsia="fr-FR"/>
        </w:rPr>
        <w:t xml:space="preserve">Cette période doit permettre à l'employeur de vérifier si le salarié a les aptitudes personnelles et professionnelles pour travailler à distance ou si l'absence du salarié dans les locaux de l'entreprise ne perturbe pas le fonctionnement de son service. </w:t>
      </w:r>
    </w:p>
    <w:p w14:paraId="385A2754" w14:textId="77777777" w:rsidR="00DD4623" w:rsidRPr="0016402A" w:rsidRDefault="00DD4623" w:rsidP="00DD4623">
      <w:pPr>
        <w:pStyle w:val="Default"/>
        <w:jc w:val="both"/>
        <w:rPr>
          <w:rFonts w:asciiTheme="minorHAnsi" w:eastAsia="Times New Roman" w:hAnsiTheme="minorHAnsi" w:cstheme="minorHAnsi"/>
          <w:color w:val="auto"/>
          <w:sz w:val="20"/>
          <w:szCs w:val="20"/>
          <w:lang w:eastAsia="fr-FR"/>
        </w:rPr>
      </w:pPr>
      <w:r w:rsidRPr="0016402A">
        <w:rPr>
          <w:rFonts w:asciiTheme="minorHAnsi" w:eastAsia="Times New Roman" w:hAnsiTheme="minorHAnsi" w:cstheme="minorHAnsi"/>
          <w:color w:val="auto"/>
          <w:sz w:val="20"/>
          <w:szCs w:val="20"/>
          <w:lang w:eastAsia="fr-FR"/>
        </w:rPr>
        <w:t xml:space="preserve">Pour le salarié, cette période permet de vérifier si l'activité en télétravail lui convient. </w:t>
      </w:r>
    </w:p>
    <w:p w14:paraId="75A39A9B" w14:textId="77777777" w:rsidR="00DD4623" w:rsidRPr="0016402A" w:rsidRDefault="00DD4623" w:rsidP="00DD4623">
      <w:pPr>
        <w:pStyle w:val="Default"/>
        <w:jc w:val="both"/>
        <w:rPr>
          <w:rFonts w:asciiTheme="minorHAnsi" w:eastAsia="Times New Roman" w:hAnsiTheme="minorHAnsi" w:cstheme="minorHAnsi"/>
          <w:color w:val="auto"/>
          <w:sz w:val="20"/>
          <w:szCs w:val="20"/>
          <w:lang w:eastAsia="fr-FR"/>
        </w:rPr>
      </w:pPr>
    </w:p>
    <w:p w14:paraId="206F1C07" w14:textId="2E84B150" w:rsidR="00DD4623" w:rsidRPr="0016402A" w:rsidRDefault="00DD4623" w:rsidP="00DD4623">
      <w:pPr>
        <w:pStyle w:val="Default"/>
        <w:jc w:val="both"/>
        <w:rPr>
          <w:rFonts w:asciiTheme="minorHAnsi" w:eastAsia="Times New Roman" w:hAnsiTheme="minorHAnsi" w:cstheme="minorHAnsi"/>
          <w:color w:val="auto"/>
          <w:sz w:val="20"/>
          <w:szCs w:val="20"/>
          <w:lang w:eastAsia="fr-FR"/>
        </w:rPr>
      </w:pPr>
      <w:r w:rsidRPr="0016402A">
        <w:rPr>
          <w:rFonts w:asciiTheme="minorHAnsi" w:eastAsia="Times New Roman" w:hAnsiTheme="minorHAnsi" w:cstheme="minorHAnsi"/>
          <w:color w:val="auto"/>
          <w:sz w:val="20"/>
          <w:szCs w:val="20"/>
          <w:lang w:eastAsia="fr-FR"/>
        </w:rPr>
        <w:t>Au cours de cette période, l'employeur ou le salarié peuvent décider, unilatéralement, de mettre fin à la situation de télétravail.</w:t>
      </w:r>
    </w:p>
    <w:p w14:paraId="61930BC9" w14:textId="77777777" w:rsidR="00DD4623" w:rsidRPr="00B67774" w:rsidRDefault="00DD4623" w:rsidP="00DD4623">
      <w:pPr>
        <w:pStyle w:val="Default"/>
        <w:jc w:val="both"/>
        <w:rPr>
          <w:rFonts w:asciiTheme="minorHAnsi" w:eastAsia="Times New Roman" w:hAnsiTheme="minorHAnsi" w:cstheme="minorHAnsi"/>
          <w:color w:val="auto"/>
          <w:sz w:val="20"/>
          <w:szCs w:val="20"/>
          <w:lang w:eastAsia="fr-FR"/>
        </w:rPr>
      </w:pPr>
      <w:r w:rsidRPr="0016402A">
        <w:rPr>
          <w:rFonts w:asciiTheme="minorHAnsi" w:eastAsia="Times New Roman" w:hAnsiTheme="minorHAnsi" w:cstheme="minorHAnsi"/>
          <w:color w:val="auto"/>
          <w:sz w:val="20"/>
          <w:szCs w:val="20"/>
          <w:lang w:eastAsia="fr-FR"/>
        </w:rPr>
        <w:t xml:space="preserve">S'il est mis fin à la situation de télétravail, le télétravailleur retrouvera son poste dans les locaux de l'entreprise </w:t>
      </w:r>
      <w:r w:rsidRPr="00B67774">
        <w:rPr>
          <w:rFonts w:asciiTheme="minorHAnsi" w:eastAsia="Times New Roman" w:hAnsiTheme="minorHAnsi" w:cstheme="minorHAnsi"/>
          <w:color w:val="auto"/>
          <w:sz w:val="20"/>
          <w:szCs w:val="20"/>
          <w:lang w:eastAsia="fr-FR"/>
        </w:rPr>
        <w:t xml:space="preserve">et devra restituer l'ensemble du matériel mis à sa disposition par la Société pour les besoins du télétravail. </w:t>
      </w:r>
    </w:p>
    <w:p w14:paraId="613816A7" w14:textId="77777777" w:rsidR="00DD4623" w:rsidRDefault="00DD4623" w:rsidP="00DD4623">
      <w:pPr>
        <w:pStyle w:val="Default"/>
        <w:jc w:val="both"/>
        <w:rPr>
          <w:rFonts w:asciiTheme="minorHAnsi" w:eastAsia="Times New Roman" w:hAnsiTheme="minorHAnsi" w:cstheme="minorHAnsi"/>
          <w:color w:val="auto"/>
          <w:sz w:val="20"/>
          <w:szCs w:val="20"/>
          <w:highlight w:val="yellow"/>
          <w:lang w:eastAsia="fr-FR"/>
        </w:rPr>
      </w:pPr>
    </w:p>
    <w:p w14:paraId="7135A4A1" w14:textId="77777777" w:rsidR="00B67774" w:rsidRPr="00720289" w:rsidRDefault="00B67774" w:rsidP="00DD4623">
      <w:pPr>
        <w:pStyle w:val="Default"/>
        <w:jc w:val="both"/>
        <w:rPr>
          <w:rFonts w:asciiTheme="minorHAnsi" w:eastAsia="Times New Roman" w:hAnsiTheme="minorHAnsi" w:cstheme="minorHAnsi"/>
          <w:color w:val="auto"/>
          <w:sz w:val="20"/>
          <w:szCs w:val="20"/>
          <w:highlight w:val="yellow"/>
          <w:lang w:eastAsia="fr-FR"/>
        </w:rPr>
      </w:pPr>
    </w:p>
    <w:p w14:paraId="3FC9EF71" w14:textId="2BEF87F5" w:rsidR="00763AF1" w:rsidRPr="00720289" w:rsidRDefault="008A0070" w:rsidP="00F14D5F">
      <w:pPr>
        <w:pStyle w:val="Titre1"/>
        <w:spacing w:before="0"/>
        <w:rPr>
          <w:rFonts w:asciiTheme="minorHAnsi" w:hAnsiTheme="minorHAnsi" w:cstheme="minorHAnsi"/>
          <w:sz w:val="20"/>
          <w:szCs w:val="20"/>
        </w:rPr>
      </w:pPr>
      <w:bookmarkStart w:id="41" w:name="_Toc528339677"/>
      <w:r w:rsidRPr="00720289">
        <w:rPr>
          <w:rFonts w:asciiTheme="minorHAnsi" w:hAnsiTheme="minorHAnsi" w:cstheme="minorHAnsi"/>
          <w:sz w:val="20"/>
          <w:szCs w:val="20"/>
        </w:rPr>
        <w:lastRenderedPageBreak/>
        <w:t xml:space="preserve">Article </w:t>
      </w:r>
      <w:r w:rsidR="0016402A">
        <w:rPr>
          <w:rFonts w:asciiTheme="minorHAnsi" w:hAnsiTheme="minorHAnsi" w:cstheme="minorHAnsi"/>
          <w:sz w:val="20"/>
          <w:szCs w:val="20"/>
        </w:rPr>
        <w:t>8</w:t>
      </w:r>
      <w:r w:rsidR="00763AF1" w:rsidRPr="00720289">
        <w:rPr>
          <w:rFonts w:asciiTheme="minorHAnsi" w:hAnsiTheme="minorHAnsi" w:cstheme="minorHAnsi"/>
          <w:sz w:val="20"/>
          <w:szCs w:val="20"/>
        </w:rPr>
        <w:t xml:space="preserve">. </w:t>
      </w:r>
      <w:r w:rsidRPr="00720289">
        <w:rPr>
          <w:rFonts w:asciiTheme="minorHAnsi" w:hAnsiTheme="minorHAnsi" w:cstheme="minorHAnsi"/>
          <w:sz w:val="20"/>
          <w:szCs w:val="20"/>
        </w:rPr>
        <w:t>Télétravail occasionnel</w:t>
      </w:r>
      <w:bookmarkEnd w:id="41"/>
    </w:p>
    <w:p w14:paraId="40F395AC" w14:textId="77777777" w:rsidR="00F84686" w:rsidRPr="00720289" w:rsidRDefault="00F84686">
      <w:pPr>
        <w:rPr>
          <w:rFonts w:asciiTheme="minorHAnsi" w:hAnsiTheme="minorHAnsi" w:cstheme="minorHAnsi"/>
          <w:sz w:val="20"/>
        </w:rPr>
      </w:pPr>
    </w:p>
    <w:p w14:paraId="5BC1B63C" w14:textId="77777777" w:rsidR="001B352A" w:rsidRPr="00720289" w:rsidRDefault="00B9071D" w:rsidP="008A0070">
      <w:pPr>
        <w:jc w:val="both"/>
        <w:rPr>
          <w:rFonts w:asciiTheme="minorHAnsi" w:hAnsiTheme="minorHAnsi" w:cstheme="minorHAnsi"/>
          <w:sz w:val="20"/>
        </w:rPr>
      </w:pPr>
      <w:r w:rsidRPr="007B2F0C">
        <w:rPr>
          <w:rFonts w:asciiTheme="minorHAnsi" w:hAnsiTheme="minorHAnsi" w:cstheme="minorHAnsi"/>
          <w:sz w:val="20"/>
        </w:rPr>
        <w:t xml:space="preserve">Le </w:t>
      </w:r>
      <w:r w:rsidR="00D3183F" w:rsidRPr="007B2F0C">
        <w:rPr>
          <w:rFonts w:asciiTheme="minorHAnsi" w:hAnsiTheme="minorHAnsi" w:cstheme="minorHAnsi"/>
          <w:sz w:val="20"/>
        </w:rPr>
        <w:t>télé</w:t>
      </w:r>
      <w:r w:rsidRPr="007B2F0C">
        <w:rPr>
          <w:rFonts w:asciiTheme="minorHAnsi" w:hAnsiTheme="minorHAnsi" w:cstheme="minorHAnsi"/>
          <w:sz w:val="20"/>
        </w:rPr>
        <w:t xml:space="preserve">travail occasionnel </w:t>
      </w:r>
      <w:r w:rsidR="00DB0985" w:rsidRPr="007B2F0C">
        <w:rPr>
          <w:rFonts w:asciiTheme="minorHAnsi" w:hAnsiTheme="minorHAnsi" w:cstheme="minorHAnsi"/>
          <w:sz w:val="20"/>
        </w:rPr>
        <w:t xml:space="preserve">peut être envisagé dans </w:t>
      </w:r>
      <w:r w:rsidR="001B352A" w:rsidRPr="007B2F0C">
        <w:rPr>
          <w:rFonts w:asciiTheme="minorHAnsi" w:hAnsiTheme="minorHAnsi" w:cstheme="minorHAnsi"/>
          <w:sz w:val="20"/>
        </w:rPr>
        <w:t>2 cas :</w:t>
      </w:r>
    </w:p>
    <w:p w14:paraId="3178F1F7" w14:textId="77777777" w:rsidR="00DB0985" w:rsidRPr="00720289" w:rsidRDefault="00DB0985" w:rsidP="00DB0985">
      <w:pPr>
        <w:pStyle w:val="Paragraphedeliste"/>
        <w:numPr>
          <w:ilvl w:val="0"/>
          <w:numId w:val="3"/>
        </w:numPr>
        <w:jc w:val="both"/>
        <w:rPr>
          <w:rFonts w:asciiTheme="minorHAnsi" w:eastAsia="Times New Roman" w:hAnsiTheme="minorHAnsi" w:cstheme="minorHAnsi"/>
          <w:sz w:val="20"/>
          <w:szCs w:val="20"/>
          <w:lang w:eastAsia="fr-FR"/>
        </w:rPr>
      </w:pPr>
      <w:r w:rsidRPr="00720289">
        <w:rPr>
          <w:rFonts w:asciiTheme="minorHAnsi" w:eastAsia="Times New Roman" w:hAnsiTheme="minorHAnsi" w:cstheme="minorHAnsi"/>
          <w:sz w:val="20"/>
          <w:szCs w:val="20"/>
          <w:lang w:eastAsia="fr-FR"/>
        </w:rPr>
        <w:t>Pour les sal</w:t>
      </w:r>
      <w:r w:rsidR="001B352A" w:rsidRPr="00720289">
        <w:rPr>
          <w:rFonts w:asciiTheme="minorHAnsi" w:eastAsia="Times New Roman" w:hAnsiTheme="minorHAnsi" w:cstheme="minorHAnsi"/>
          <w:sz w:val="20"/>
          <w:szCs w:val="20"/>
          <w:lang w:eastAsia="fr-FR"/>
        </w:rPr>
        <w:t>ariés</w:t>
      </w:r>
      <w:r w:rsidRPr="00720289">
        <w:rPr>
          <w:rFonts w:asciiTheme="minorHAnsi" w:eastAsia="Times New Roman" w:hAnsiTheme="minorHAnsi" w:cstheme="minorHAnsi"/>
          <w:sz w:val="20"/>
          <w:szCs w:val="20"/>
          <w:lang w:eastAsia="fr-FR"/>
        </w:rPr>
        <w:t xml:space="preserve"> remplissant les conditions cumulat</w:t>
      </w:r>
      <w:r w:rsidR="009B5356" w:rsidRPr="00720289">
        <w:rPr>
          <w:rFonts w:asciiTheme="minorHAnsi" w:eastAsia="Times New Roman" w:hAnsiTheme="minorHAnsi" w:cstheme="minorHAnsi"/>
          <w:sz w:val="20"/>
          <w:szCs w:val="20"/>
          <w:lang w:eastAsia="fr-FR"/>
        </w:rPr>
        <w:t xml:space="preserve">ives énoncées au paragraphe 2.1. </w:t>
      </w:r>
      <w:r w:rsidRPr="00720289">
        <w:rPr>
          <w:rFonts w:asciiTheme="minorHAnsi" w:eastAsia="Times New Roman" w:hAnsiTheme="minorHAnsi" w:cstheme="minorHAnsi"/>
          <w:sz w:val="20"/>
          <w:szCs w:val="20"/>
          <w:lang w:eastAsia="fr-FR"/>
        </w:rPr>
        <w:t>mais qui ne souhaiteraient pas recourir au télétravail régulier ;</w:t>
      </w:r>
    </w:p>
    <w:p w14:paraId="07E7663A" w14:textId="77777777" w:rsidR="00F84686" w:rsidRPr="00720289" w:rsidRDefault="00DB0985" w:rsidP="00DB0985">
      <w:pPr>
        <w:pStyle w:val="Paragraphedeliste"/>
        <w:numPr>
          <w:ilvl w:val="0"/>
          <w:numId w:val="3"/>
        </w:numPr>
        <w:jc w:val="both"/>
        <w:rPr>
          <w:rFonts w:asciiTheme="minorHAnsi" w:eastAsia="Times New Roman" w:hAnsiTheme="minorHAnsi" w:cstheme="minorHAnsi"/>
          <w:sz w:val="20"/>
          <w:szCs w:val="20"/>
          <w:lang w:eastAsia="fr-FR"/>
        </w:rPr>
      </w:pPr>
      <w:r w:rsidRPr="00720289">
        <w:rPr>
          <w:rFonts w:asciiTheme="minorHAnsi" w:eastAsia="Times New Roman" w:hAnsiTheme="minorHAnsi" w:cstheme="minorHAnsi"/>
          <w:sz w:val="20"/>
          <w:szCs w:val="20"/>
          <w:lang w:eastAsia="fr-FR"/>
        </w:rPr>
        <w:t xml:space="preserve">Pour les salariés ne remplissant pas ces conditions, </w:t>
      </w:r>
      <w:r w:rsidR="00E85743" w:rsidRPr="00720289">
        <w:rPr>
          <w:rFonts w:asciiTheme="minorHAnsi" w:eastAsia="Times New Roman" w:hAnsiTheme="minorHAnsi" w:cstheme="minorHAnsi"/>
          <w:sz w:val="20"/>
          <w:szCs w:val="20"/>
          <w:lang w:eastAsia="fr-FR"/>
        </w:rPr>
        <w:t xml:space="preserve">à titre exceptionnel, </w:t>
      </w:r>
      <w:r w:rsidRPr="00720289">
        <w:rPr>
          <w:rFonts w:asciiTheme="minorHAnsi" w:eastAsia="Times New Roman" w:hAnsiTheme="minorHAnsi" w:cstheme="minorHAnsi"/>
          <w:sz w:val="20"/>
          <w:szCs w:val="20"/>
          <w:lang w:eastAsia="fr-FR"/>
        </w:rPr>
        <w:t>après accord du manager</w:t>
      </w:r>
      <w:r w:rsidR="008433F1" w:rsidRPr="00720289">
        <w:rPr>
          <w:rFonts w:asciiTheme="minorHAnsi" w:eastAsia="Times New Roman" w:hAnsiTheme="minorHAnsi" w:cstheme="minorHAnsi"/>
          <w:sz w:val="20"/>
          <w:szCs w:val="20"/>
          <w:lang w:eastAsia="fr-FR"/>
        </w:rPr>
        <w:t xml:space="preserve"> (ex : aménagement de poste)</w:t>
      </w:r>
    </w:p>
    <w:p w14:paraId="53497C36" w14:textId="776647BB" w:rsidR="00CE0180" w:rsidRPr="00BA7BFE" w:rsidRDefault="00CE0180" w:rsidP="00CE0180">
      <w:pPr>
        <w:jc w:val="both"/>
        <w:rPr>
          <w:rFonts w:asciiTheme="minorHAnsi" w:hAnsiTheme="minorHAnsi" w:cstheme="minorHAnsi"/>
          <w:sz w:val="20"/>
        </w:rPr>
      </w:pPr>
      <w:r w:rsidRPr="00720289">
        <w:rPr>
          <w:rFonts w:asciiTheme="minorHAnsi" w:hAnsiTheme="minorHAnsi" w:cstheme="minorHAnsi"/>
          <w:sz w:val="20"/>
        </w:rPr>
        <w:t xml:space="preserve">Il est précisé que le salarié devra répondre aux </w:t>
      </w:r>
      <w:r w:rsidRPr="00BA7BFE">
        <w:rPr>
          <w:rFonts w:asciiTheme="minorHAnsi" w:hAnsiTheme="minorHAnsi" w:cstheme="minorHAnsi"/>
          <w:sz w:val="20"/>
        </w:rPr>
        <w:t>exigences requises énoncées au paragraphe 2.2., au même titre que le télétravailleur régulier, et ainsi transmettre une</w:t>
      </w:r>
      <w:r w:rsidR="009B5356" w:rsidRPr="00BA7BFE">
        <w:rPr>
          <w:rFonts w:asciiTheme="minorHAnsi" w:hAnsiTheme="minorHAnsi" w:cstheme="minorHAnsi"/>
          <w:sz w:val="20"/>
        </w:rPr>
        <w:t xml:space="preserve"> attestation </w:t>
      </w:r>
      <w:r w:rsidR="00D1396A" w:rsidRPr="00BA7BFE">
        <w:rPr>
          <w:rFonts w:asciiTheme="minorHAnsi" w:hAnsiTheme="minorHAnsi" w:cstheme="minorHAnsi"/>
          <w:sz w:val="20"/>
        </w:rPr>
        <w:t>d’assurance</w:t>
      </w:r>
      <w:r w:rsidR="009B5356" w:rsidRPr="00BA7BFE">
        <w:rPr>
          <w:rFonts w:asciiTheme="minorHAnsi" w:hAnsiTheme="minorHAnsi" w:cstheme="minorHAnsi"/>
          <w:sz w:val="20"/>
        </w:rPr>
        <w:t xml:space="preserve"> au</w:t>
      </w:r>
      <w:r w:rsidRPr="00BA7BFE">
        <w:rPr>
          <w:rFonts w:asciiTheme="minorHAnsi" w:hAnsiTheme="minorHAnsi" w:cstheme="minorHAnsi"/>
          <w:sz w:val="20"/>
        </w:rPr>
        <w:t xml:space="preserve"> service des Ressources Humaines, valable pour </w:t>
      </w:r>
      <w:r w:rsidR="0092406C" w:rsidRPr="00BA7BFE">
        <w:rPr>
          <w:rFonts w:asciiTheme="minorHAnsi" w:hAnsiTheme="minorHAnsi" w:cstheme="minorHAnsi"/>
          <w:sz w:val="20"/>
        </w:rPr>
        <w:t>l’année civile en cours.</w:t>
      </w:r>
    </w:p>
    <w:p w14:paraId="452F05D9" w14:textId="77777777" w:rsidR="00CE0180" w:rsidRPr="00BA7BFE" w:rsidRDefault="00CE0180" w:rsidP="00CE0180">
      <w:pPr>
        <w:jc w:val="both"/>
        <w:rPr>
          <w:rFonts w:asciiTheme="minorHAnsi" w:hAnsiTheme="minorHAnsi" w:cstheme="minorHAnsi"/>
          <w:sz w:val="20"/>
        </w:rPr>
      </w:pPr>
    </w:p>
    <w:p w14:paraId="380034B1" w14:textId="77777777" w:rsidR="00DB0985" w:rsidRPr="00720289" w:rsidRDefault="00DB0985" w:rsidP="00DB0985">
      <w:pPr>
        <w:jc w:val="both"/>
        <w:rPr>
          <w:rFonts w:asciiTheme="minorHAnsi" w:hAnsiTheme="minorHAnsi" w:cstheme="minorHAnsi"/>
          <w:sz w:val="20"/>
        </w:rPr>
      </w:pPr>
      <w:r w:rsidRPr="00BA7BFE">
        <w:rPr>
          <w:rFonts w:asciiTheme="minorHAnsi" w:hAnsiTheme="minorHAnsi" w:cstheme="minorHAnsi"/>
          <w:sz w:val="20"/>
        </w:rPr>
        <w:t xml:space="preserve">De par son caractère et conformément aux dispositions légales, </w:t>
      </w:r>
      <w:r w:rsidR="00C371DE" w:rsidRPr="00BA7BFE">
        <w:rPr>
          <w:rFonts w:asciiTheme="minorHAnsi" w:hAnsiTheme="minorHAnsi" w:cstheme="minorHAnsi"/>
          <w:sz w:val="20"/>
        </w:rPr>
        <w:t xml:space="preserve">le télétravail </w:t>
      </w:r>
      <w:r w:rsidRPr="00BA7BFE">
        <w:rPr>
          <w:rFonts w:asciiTheme="minorHAnsi" w:hAnsiTheme="minorHAnsi" w:cstheme="minorHAnsi"/>
          <w:sz w:val="20"/>
        </w:rPr>
        <w:t xml:space="preserve">occasionnel ne fait </w:t>
      </w:r>
      <w:r w:rsidR="00E85743" w:rsidRPr="00BA7BFE">
        <w:rPr>
          <w:rFonts w:asciiTheme="minorHAnsi" w:hAnsiTheme="minorHAnsi" w:cstheme="minorHAnsi"/>
          <w:sz w:val="20"/>
        </w:rPr>
        <w:t xml:space="preserve">pas </w:t>
      </w:r>
      <w:r w:rsidRPr="00BA7BFE">
        <w:rPr>
          <w:rFonts w:asciiTheme="minorHAnsi" w:hAnsiTheme="minorHAnsi" w:cstheme="minorHAnsi"/>
          <w:sz w:val="20"/>
        </w:rPr>
        <w:t>l’objet d’un avenant au contrat de travail. Néanmoins, le manager devra informer le service</w:t>
      </w:r>
      <w:r w:rsidRPr="00720289">
        <w:rPr>
          <w:rFonts w:asciiTheme="minorHAnsi" w:hAnsiTheme="minorHAnsi" w:cstheme="minorHAnsi"/>
          <w:sz w:val="20"/>
        </w:rPr>
        <w:t xml:space="preserve"> des Ressources Humaines</w:t>
      </w:r>
      <w:r w:rsidR="00E85743" w:rsidRPr="00720289">
        <w:rPr>
          <w:rFonts w:asciiTheme="minorHAnsi" w:hAnsiTheme="minorHAnsi" w:cstheme="minorHAnsi"/>
          <w:sz w:val="20"/>
        </w:rPr>
        <w:t xml:space="preserve"> de sa mise en place pour le décompte du temps de travail. </w:t>
      </w:r>
    </w:p>
    <w:p w14:paraId="3AEDAD99" w14:textId="41E46800" w:rsidR="00043F2A" w:rsidRPr="00720289" w:rsidRDefault="00043F2A" w:rsidP="001E11D1">
      <w:pPr>
        <w:pStyle w:val="Titre1"/>
        <w:rPr>
          <w:rFonts w:asciiTheme="minorHAnsi" w:hAnsiTheme="minorHAnsi" w:cstheme="minorHAnsi"/>
          <w:sz w:val="20"/>
          <w:szCs w:val="20"/>
        </w:rPr>
      </w:pPr>
      <w:bookmarkStart w:id="42" w:name="_Toc528339678"/>
      <w:r w:rsidRPr="00720289">
        <w:rPr>
          <w:rFonts w:asciiTheme="minorHAnsi" w:hAnsiTheme="minorHAnsi" w:cstheme="minorHAnsi"/>
          <w:sz w:val="20"/>
          <w:szCs w:val="20"/>
        </w:rPr>
        <w:t xml:space="preserve">Article </w:t>
      </w:r>
      <w:r w:rsidR="0016402A">
        <w:rPr>
          <w:rFonts w:asciiTheme="minorHAnsi" w:hAnsiTheme="minorHAnsi" w:cstheme="minorHAnsi"/>
          <w:sz w:val="20"/>
          <w:szCs w:val="20"/>
        </w:rPr>
        <w:t>9</w:t>
      </w:r>
      <w:r w:rsidR="001E11D1" w:rsidRPr="00720289">
        <w:rPr>
          <w:rFonts w:asciiTheme="minorHAnsi" w:hAnsiTheme="minorHAnsi" w:cstheme="minorHAnsi"/>
          <w:sz w:val="20"/>
          <w:szCs w:val="20"/>
        </w:rPr>
        <w:t xml:space="preserve">. </w:t>
      </w:r>
      <w:r w:rsidR="008433F1" w:rsidRPr="00720289">
        <w:rPr>
          <w:rFonts w:asciiTheme="minorHAnsi" w:hAnsiTheme="minorHAnsi" w:cstheme="minorHAnsi"/>
          <w:sz w:val="20"/>
          <w:szCs w:val="20"/>
        </w:rPr>
        <w:t>Communication, s</w:t>
      </w:r>
      <w:r w:rsidR="001E11D1" w:rsidRPr="00720289">
        <w:rPr>
          <w:rFonts w:asciiTheme="minorHAnsi" w:hAnsiTheme="minorHAnsi" w:cstheme="minorHAnsi"/>
          <w:sz w:val="20"/>
          <w:szCs w:val="20"/>
        </w:rPr>
        <w:t>uivi de l’accord et rendez-vous</w:t>
      </w:r>
      <w:bookmarkEnd w:id="42"/>
    </w:p>
    <w:p w14:paraId="4B29878B" w14:textId="77777777" w:rsidR="008433F1" w:rsidRPr="00720289" w:rsidRDefault="008433F1" w:rsidP="00C17FCD">
      <w:pPr>
        <w:pStyle w:val="Titre1"/>
        <w:jc w:val="both"/>
        <w:rPr>
          <w:rFonts w:asciiTheme="minorHAnsi" w:eastAsia="Times New Roman" w:hAnsiTheme="minorHAnsi" w:cstheme="minorHAnsi"/>
          <w:b w:val="0"/>
          <w:sz w:val="20"/>
          <w:szCs w:val="20"/>
          <w:u w:val="none"/>
        </w:rPr>
      </w:pPr>
      <w:bookmarkStart w:id="43" w:name="_Toc528339679"/>
      <w:r w:rsidRPr="00720289">
        <w:rPr>
          <w:rFonts w:asciiTheme="minorHAnsi" w:eastAsia="Times New Roman" w:hAnsiTheme="minorHAnsi" w:cstheme="minorHAnsi"/>
          <w:b w:val="0"/>
          <w:sz w:val="20"/>
          <w:szCs w:val="20"/>
          <w:u w:val="none"/>
        </w:rPr>
        <w:t>Dans le cadre du déploiement de cet accord, une fiche synthétique sera établie à destination des managers et télétravailleurs reprenant les modalités de l’accord et les modalités pratiques d’application de l’accord.</w:t>
      </w:r>
    </w:p>
    <w:p w14:paraId="1341CBD8" w14:textId="77777777" w:rsidR="00043F2A" w:rsidRPr="00720289" w:rsidRDefault="008433F1" w:rsidP="00C17FCD">
      <w:pPr>
        <w:pStyle w:val="Titre1"/>
        <w:jc w:val="both"/>
        <w:rPr>
          <w:rFonts w:asciiTheme="minorHAnsi" w:eastAsia="Times New Roman" w:hAnsiTheme="minorHAnsi" w:cstheme="minorHAnsi"/>
          <w:b w:val="0"/>
          <w:sz w:val="20"/>
          <w:szCs w:val="20"/>
          <w:u w:val="none"/>
        </w:rPr>
      </w:pPr>
      <w:r w:rsidRPr="00720289">
        <w:rPr>
          <w:rFonts w:asciiTheme="minorHAnsi" w:eastAsia="Times New Roman" w:hAnsiTheme="minorHAnsi" w:cstheme="minorHAnsi"/>
          <w:b w:val="0"/>
          <w:sz w:val="20"/>
          <w:szCs w:val="20"/>
          <w:u w:val="none"/>
        </w:rPr>
        <w:t>L</w:t>
      </w:r>
      <w:r w:rsidR="00043F2A" w:rsidRPr="00720289">
        <w:rPr>
          <w:rFonts w:asciiTheme="minorHAnsi" w:eastAsia="Times New Roman" w:hAnsiTheme="minorHAnsi" w:cstheme="minorHAnsi"/>
          <w:b w:val="0"/>
          <w:sz w:val="20"/>
          <w:szCs w:val="20"/>
          <w:u w:val="none"/>
        </w:rPr>
        <w:t xml:space="preserve">e suivi de l'accord sera effectué une fois par an, avec </w:t>
      </w:r>
      <w:r w:rsidR="00421235" w:rsidRPr="00720289">
        <w:rPr>
          <w:rFonts w:asciiTheme="minorHAnsi" w:eastAsia="Times New Roman" w:hAnsiTheme="minorHAnsi" w:cstheme="minorHAnsi"/>
          <w:b w:val="0"/>
          <w:sz w:val="20"/>
          <w:szCs w:val="20"/>
          <w:u w:val="none"/>
        </w:rPr>
        <w:t>le CSE</w:t>
      </w:r>
      <w:r w:rsidR="00C17FCD" w:rsidRPr="00720289">
        <w:rPr>
          <w:rFonts w:asciiTheme="minorHAnsi" w:eastAsia="Times New Roman" w:hAnsiTheme="minorHAnsi" w:cstheme="minorHAnsi"/>
          <w:b w:val="0"/>
          <w:sz w:val="20"/>
          <w:szCs w:val="20"/>
          <w:u w:val="none"/>
        </w:rPr>
        <w:t xml:space="preserve"> </w:t>
      </w:r>
      <w:bookmarkEnd w:id="43"/>
      <w:r w:rsidR="00C17FCD" w:rsidRPr="00720289">
        <w:rPr>
          <w:rFonts w:asciiTheme="minorHAnsi" w:eastAsia="Times New Roman" w:hAnsiTheme="minorHAnsi" w:cstheme="minorHAnsi"/>
          <w:b w:val="0"/>
          <w:sz w:val="20"/>
          <w:szCs w:val="20"/>
          <w:u w:val="none"/>
        </w:rPr>
        <w:t>e</w:t>
      </w:r>
      <w:r w:rsidR="000B1EFF" w:rsidRPr="00720289">
        <w:rPr>
          <w:rFonts w:asciiTheme="minorHAnsi" w:eastAsia="Times New Roman" w:hAnsiTheme="minorHAnsi" w:cstheme="minorHAnsi"/>
          <w:b w:val="0"/>
          <w:sz w:val="20"/>
          <w:szCs w:val="20"/>
          <w:u w:val="none"/>
        </w:rPr>
        <w:t>t inscrit à l’ordre du jour par l’une des parties. Indicateurs : nombre de personnes en télétravail, nombre de demandes sur l’année, nombre de refus et motivation, etc.</w:t>
      </w:r>
    </w:p>
    <w:p w14:paraId="5E35E9F8" w14:textId="77777777" w:rsidR="008433F1" w:rsidRPr="00720289" w:rsidRDefault="008433F1" w:rsidP="008433F1">
      <w:pPr>
        <w:rPr>
          <w:rFonts w:asciiTheme="minorHAnsi" w:hAnsiTheme="minorHAnsi" w:cstheme="minorHAnsi"/>
          <w:sz w:val="20"/>
        </w:rPr>
      </w:pPr>
    </w:p>
    <w:p w14:paraId="555DBA64" w14:textId="77777777" w:rsidR="008433F1" w:rsidRPr="00720289" w:rsidRDefault="008433F1" w:rsidP="008433F1">
      <w:pPr>
        <w:jc w:val="both"/>
        <w:rPr>
          <w:rFonts w:asciiTheme="minorHAnsi" w:hAnsiTheme="minorHAnsi" w:cstheme="minorHAnsi"/>
          <w:sz w:val="20"/>
        </w:rPr>
      </w:pPr>
      <w:r w:rsidRPr="00720289">
        <w:rPr>
          <w:rFonts w:asciiTheme="minorHAnsi" w:hAnsiTheme="minorHAnsi" w:cstheme="minorHAnsi"/>
          <w:sz w:val="20"/>
        </w:rPr>
        <w:t>Après mise en application du télétravail pour les salariés concernés, un point sera effectué avec l’ensemble des managers concernés pour réaliser un partage de bonnes pratiques et d’expérience.</w:t>
      </w:r>
    </w:p>
    <w:p w14:paraId="157E040E" w14:textId="6A8EA902" w:rsidR="00CE6E49" w:rsidRPr="00720289" w:rsidRDefault="00CE6E49" w:rsidP="001E11D1">
      <w:pPr>
        <w:pStyle w:val="Titre1"/>
        <w:rPr>
          <w:rFonts w:asciiTheme="minorHAnsi" w:hAnsiTheme="minorHAnsi" w:cstheme="minorHAnsi"/>
          <w:sz w:val="20"/>
          <w:szCs w:val="20"/>
        </w:rPr>
      </w:pPr>
      <w:bookmarkStart w:id="44" w:name="_Toc528339681"/>
      <w:r w:rsidRPr="00720289">
        <w:rPr>
          <w:rFonts w:asciiTheme="minorHAnsi" w:hAnsiTheme="minorHAnsi" w:cstheme="minorHAnsi"/>
          <w:sz w:val="20"/>
          <w:szCs w:val="20"/>
        </w:rPr>
        <w:t>Article</w:t>
      </w:r>
      <w:r w:rsidR="001E11D1" w:rsidRPr="00720289">
        <w:rPr>
          <w:rFonts w:asciiTheme="minorHAnsi" w:hAnsiTheme="minorHAnsi" w:cstheme="minorHAnsi"/>
          <w:sz w:val="20"/>
          <w:szCs w:val="20"/>
        </w:rPr>
        <w:t xml:space="preserve"> </w:t>
      </w:r>
      <w:r w:rsidR="0016402A">
        <w:rPr>
          <w:rFonts w:asciiTheme="minorHAnsi" w:hAnsiTheme="minorHAnsi" w:cstheme="minorHAnsi"/>
          <w:sz w:val="20"/>
          <w:szCs w:val="20"/>
        </w:rPr>
        <w:t>10</w:t>
      </w:r>
      <w:r w:rsidR="00857AE8" w:rsidRPr="00720289">
        <w:rPr>
          <w:rFonts w:asciiTheme="minorHAnsi" w:hAnsiTheme="minorHAnsi" w:cstheme="minorHAnsi"/>
          <w:sz w:val="20"/>
          <w:szCs w:val="20"/>
        </w:rPr>
        <w:t xml:space="preserve">. </w:t>
      </w:r>
      <w:r w:rsidRPr="00720289">
        <w:rPr>
          <w:rFonts w:asciiTheme="minorHAnsi" w:hAnsiTheme="minorHAnsi" w:cstheme="minorHAnsi"/>
          <w:sz w:val="20"/>
          <w:szCs w:val="20"/>
        </w:rPr>
        <w:t>Effet – Révision – Dénonciation</w:t>
      </w:r>
      <w:bookmarkEnd w:id="44"/>
    </w:p>
    <w:p w14:paraId="1E6E3F84" w14:textId="77777777" w:rsidR="00CE6E49" w:rsidRPr="00720289" w:rsidRDefault="00CE6E49" w:rsidP="00CE6E49">
      <w:pPr>
        <w:rPr>
          <w:rFonts w:asciiTheme="minorHAnsi" w:hAnsiTheme="minorHAnsi" w:cstheme="minorHAnsi"/>
          <w:sz w:val="20"/>
        </w:rPr>
      </w:pPr>
    </w:p>
    <w:p w14:paraId="068767CC" w14:textId="77777777" w:rsidR="00CE6E49" w:rsidRPr="00720289" w:rsidRDefault="00CE6E49" w:rsidP="00CE6E49">
      <w:pPr>
        <w:rPr>
          <w:rFonts w:asciiTheme="minorHAnsi" w:hAnsiTheme="minorHAnsi" w:cstheme="minorHAnsi"/>
          <w:sz w:val="20"/>
        </w:rPr>
      </w:pPr>
      <w:r w:rsidRPr="005E7566">
        <w:rPr>
          <w:rFonts w:asciiTheme="minorHAnsi" w:hAnsiTheme="minorHAnsi" w:cstheme="minorHAnsi"/>
          <w:sz w:val="20"/>
        </w:rPr>
        <w:t xml:space="preserve">Le présent accord prend effet à compter </w:t>
      </w:r>
      <w:r w:rsidR="002A302D" w:rsidRPr="005E7566">
        <w:rPr>
          <w:rFonts w:asciiTheme="minorHAnsi" w:hAnsiTheme="minorHAnsi" w:cstheme="minorHAnsi"/>
          <w:sz w:val="20"/>
        </w:rPr>
        <w:t xml:space="preserve">du </w:t>
      </w:r>
      <w:r w:rsidR="00D3183F" w:rsidRPr="005E7566">
        <w:rPr>
          <w:rFonts w:asciiTheme="minorHAnsi" w:hAnsiTheme="minorHAnsi" w:cstheme="minorHAnsi"/>
          <w:sz w:val="20"/>
        </w:rPr>
        <w:t>01</w:t>
      </w:r>
      <w:r w:rsidR="00FB1C74" w:rsidRPr="005E7566">
        <w:rPr>
          <w:rFonts w:asciiTheme="minorHAnsi" w:hAnsiTheme="minorHAnsi" w:cstheme="minorHAnsi"/>
          <w:sz w:val="20"/>
        </w:rPr>
        <w:t>/</w:t>
      </w:r>
      <w:r w:rsidR="00D3183F" w:rsidRPr="005E7566">
        <w:rPr>
          <w:rFonts w:asciiTheme="minorHAnsi" w:hAnsiTheme="minorHAnsi" w:cstheme="minorHAnsi"/>
          <w:sz w:val="20"/>
        </w:rPr>
        <w:t>01</w:t>
      </w:r>
      <w:r w:rsidR="00FB1C74" w:rsidRPr="005E7566">
        <w:rPr>
          <w:rFonts w:asciiTheme="minorHAnsi" w:hAnsiTheme="minorHAnsi" w:cstheme="minorHAnsi"/>
          <w:sz w:val="20"/>
        </w:rPr>
        <w:t>/</w:t>
      </w:r>
      <w:r w:rsidR="00D3183F" w:rsidRPr="005E7566">
        <w:rPr>
          <w:rFonts w:asciiTheme="minorHAnsi" w:hAnsiTheme="minorHAnsi" w:cstheme="minorHAnsi"/>
          <w:sz w:val="20"/>
        </w:rPr>
        <w:t>2024</w:t>
      </w:r>
      <w:r w:rsidR="00C17FCD" w:rsidRPr="005E7566">
        <w:rPr>
          <w:rFonts w:asciiTheme="minorHAnsi" w:hAnsiTheme="minorHAnsi" w:cstheme="minorHAnsi"/>
          <w:sz w:val="20"/>
        </w:rPr>
        <w:t xml:space="preserve"> pour</w:t>
      </w:r>
      <w:r w:rsidR="00C17FCD" w:rsidRPr="00720289">
        <w:rPr>
          <w:rFonts w:asciiTheme="minorHAnsi" w:hAnsiTheme="minorHAnsi" w:cstheme="minorHAnsi"/>
          <w:sz w:val="20"/>
        </w:rPr>
        <w:t xml:space="preserve"> une d</w:t>
      </w:r>
      <w:r w:rsidR="002A302D" w:rsidRPr="00720289">
        <w:rPr>
          <w:rFonts w:asciiTheme="minorHAnsi" w:hAnsiTheme="minorHAnsi" w:cstheme="minorHAnsi"/>
          <w:sz w:val="20"/>
        </w:rPr>
        <w:t>urée </w:t>
      </w:r>
      <w:r w:rsidR="000B1EFF" w:rsidRPr="00720289">
        <w:rPr>
          <w:rFonts w:asciiTheme="minorHAnsi" w:hAnsiTheme="minorHAnsi" w:cstheme="minorHAnsi"/>
          <w:sz w:val="20"/>
        </w:rPr>
        <w:t>indéterminée</w:t>
      </w:r>
      <w:r w:rsidR="00C17FCD" w:rsidRPr="00720289">
        <w:rPr>
          <w:rFonts w:asciiTheme="minorHAnsi" w:hAnsiTheme="minorHAnsi" w:cstheme="minorHAnsi"/>
          <w:sz w:val="20"/>
        </w:rPr>
        <w:t>.</w:t>
      </w:r>
    </w:p>
    <w:p w14:paraId="13A5C378" w14:textId="77777777" w:rsidR="00CE6E49" w:rsidRPr="00720289" w:rsidRDefault="00CE6E49" w:rsidP="00CE6E49">
      <w:pPr>
        <w:rPr>
          <w:rFonts w:asciiTheme="minorHAnsi" w:hAnsiTheme="minorHAnsi" w:cstheme="minorHAnsi"/>
          <w:sz w:val="20"/>
        </w:rPr>
      </w:pPr>
    </w:p>
    <w:p w14:paraId="59489B93" w14:textId="77777777" w:rsidR="00CE6E49" w:rsidRPr="00720289" w:rsidRDefault="00CE6E49" w:rsidP="002A302D">
      <w:pPr>
        <w:jc w:val="both"/>
        <w:rPr>
          <w:rFonts w:asciiTheme="minorHAnsi" w:hAnsiTheme="minorHAnsi" w:cstheme="minorHAnsi"/>
          <w:sz w:val="20"/>
        </w:rPr>
      </w:pPr>
      <w:r w:rsidRPr="00720289">
        <w:rPr>
          <w:rFonts w:asciiTheme="minorHAnsi" w:hAnsiTheme="minorHAnsi" w:cstheme="minorHAnsi"/>
          <w:sz w:val="20"/>
        </w:rPr>
        <w:t>Le présent accord pourra être révisé ou dénoncé pendant la période d’application, par voie d’avenant, signé par l’ensemble des signataires et dans les mêmes formes que l’accord initial, sauf en cas de mise en conformité de l’accord à la demande de l’administration du travail.</w:t>
      </w:r>
    </w:p>
    <w:p w14:paraId="7D1FD1A0" w14:textId="7C0669C7" w:rsidR="00CE6E49" w:rsidRPr="00720289" w:rsidRDefault="008433F1" w:rsidP="00CE6E49">
      <w:pPr>
        <w:pStyle w:val="Titre1"/>
        <w:rPr>
          <w:rFonts w:asciiTheme="minorHAnsi" w:hAnsiTheme="minorHAnsi" w:cstheme="minorHAnsi"/>
          <w:sz w:val="20"/>
          <w:szCs w:val="20"/>
        </w:rPr>
      </w:pPr>
      <w:bookmarkStart w:id="45" w:name="_Toc528339682"/>
      <w:r w:rsidRPr="00720289">
        <w:rPr>
          <w:rFonts w:asciiTheme="minorHAnsi" w:hAnsiTheme="minorHAnsi" w:cstheme="minorHAnsi"/>
          <w:sz w:val="20"/>
          <w:szCs w:val="20"/>
        </w:rPr>
        <w:t>A</w:t>
      </w:r>
      <w:r w:rsidR="00CE6E49" w:rsidRPr="00720289">
        <w:rPr>
          <w:rFonts w:asciiTheme="minorHAnsi" w:hAnsiTheme="minorHAnsi" w:cstheme="minorHAnsi"/>
          <w:sz w:val="20"/>
          <w:szCs w:val="20"/>
        </w:rPr>
        <w:t xml:space="preserve">rticle </w:t>
      </w:r>
      <w:r w:rsidR="001E11D1" w:rsidRPr="00720289">
        <w:rPr>
          <w:rFonts w:asciiTheme="minorHAnsi" w:hAnsiTheme="minorHAnsi" w:cstheme="minorHAnsi"/>
          <w:sz w:val="20"/>
          <w:szCs w:val="20"/>
        </w:rPr>
        <w:t>1</w:t>
      </w:r>
      <w:r w:rsidR="0016402A">
        <w:rPr>
          <w:rFonts w:asciiTheme="minorHAnsi" w:hAnsiTheme="minorHAnsi" w:cstheme="minorHAnsi"/>
          <w:sz w:val="20"/>
          <w:szCs w:val="20"/>
        </w:rPr>
        <w:t>1</w:t>
      </w:r>
      <w:r w:rsidR="00857AE8" w:rsidRPr="00720289">
        <w:rPr>
          <w:rFonts w:asciiTheme="minorHAnsi" w:hAnsiTheme="minorHAnsi" w:cstheme="minorHAnsi"/>
          <w:sz w:val="20"/>
          <w:szCs w:val="20"/>
        </w:rPr>
        <w:t xml:space="preserve">. </w:t>
      </w:r>
      <w:r w:rsidR="00CE6E49" w:rsidRPr="00720289">
        <w:rPr>
          <w:rFonts w:asciiTheme="minorHAnsi" w:hAnsiTheme="minorHAnsi" w:cstheme="minorHAnsi"/>
          <w:sz w:val="20"/>
          <w:szCs w:val="20"/>
        </w:rPr>
        <w:t>Formalités de dépôt</w:t>
      </w:r>
      <w:bookmarkEnd w:id="45"/>
    </w:p>
    <w:p w14:paraId="48B9D425" w14:textId="77777777" w:rsidR="00CE6E49" w:rsidRPr="00720289" w:rsidRDefault="00CE6E49" w:rsidP="00CE6E49">
      <w:pPr>
        <w:rPr>
          <w:rFonts w:asciiTheme="minorHAnsi" w:hAnsiTheme="minorHAnsi" w:cstheme="minorHAnsi"/>
          <w:sz w:val="20"/>
        </w:rPr>
      </w:pPr>
    </w:p>
    <w:p w14:paraId="1C0C745F" w14:textId="77777777" w:rsidR="000E5545" w:rsidRPr="00720289" w:rsidRDefault="000E5545" w:rsidP="000E5545">
      <w:pPr>
        <w:pStyle w:val="Titre4"/>
        <w:jc w:val="both"/>
        <w:rPr>
          <w:rFonts w:asciiTheme="minorHAnsi" w:eastAsia="Times New Roman" w:hAnsiTheme="minorHAnsi" w:cstheme="minorHAnsi"/>
          <w:i w:val="0"/>
          <w:iCs w:val="0"/>
          <w:color w:val="auto"/>
          <w:sz w:val="20"/>
          <w:szCs w:val="20"/>
        </w:rPr>
      </w:pPr>
      <w:r w:rsidRPr="00720289">
        <w:rPr>
          <w:rFonts w:asciiTheme="minorHAnsi" w:eastAsia="Times New Roman" w:hAnsiTheme="minorHAnsi" w:cstheme="minorHAnsi"/>
          <w:i w:val="0"/>
          <w:iCs w:val="0"/>
          <w:color w:val="auto"/>
          <w:sz w:val="20"/>
          <w:szCs w:val="20"/>
        </w:rPr>
        <w:t>Dès sa conclusion, le présent accord ainsi que ses avenants éventuels et les pièces accompagnant le dépôt prévu aux articles D. 3345-1 à D. 3345-4, seront, à la diligence des parties signataires, déposés</w:t>
      </w:r>
      <w:r w:rsidR="00D3183F" w:rsidRPr="00720289">
        <w:rPr>
          <w:rFonts w:asciiTheme="minorHAnsi" w:eastAsia="Times New Roman" w:hAnsiTheme="minorHAnsi" w:cstheme="minorHAnsi"/>
          <w:i w:val="0"/>
          <w:iCs w:val="0"/>
          <w:color w:val="auto"/>
          <w:sz w:val="20"/>
          <w:szCs w:val="20"/>
        </w:rPr>
        <w:t xml:space="preserve"> a</w:t>
      </w:r>
      <w:r w:rsidRPr="00720289">
        <w:rPr>
          <w:rFonts w:asciiTheme="minorHAnsi" w:eastAsia="Times New Roman" w:hAnsiTheme="minorHAnsi" w:cstheme="minorHAnsi"/>
          <w:i w:val="0"/>
          <w:iCs w:val="0"/>
          <w:color w:val="auto"/>
          <w:sz w:val="20"/>
          <w:szCs w:val="20"/>
        </w:rPr>
        <w:t xml:space="preserve">u plus tard dans les quinze jours suivant la date limite autorisée pour leur conclusion (cf. articles L. 3314-4 et D. 3313-1 CT), sur la plateforme de télé procédure du ministère du travail, </w:t>
      </w:r>
    </w:p>
    <w:p w14:paraId="24D92DB1" w14:textId="77777777" w:rsidR="000E5545" w:rsidRPr="00720289" w:rsidRDefault="000E5545" w:rsidP="000E5545">
      <w:pPr>
        <w:pStyle w:val="Titre4"/>
        <w:jc w:val="both"/>
        <w:rPr>
          <w:rFonts w:asciiTheme="minorHAnsi" w:eastAsia="Calibri" w:hAnsiTheme="minorHAnsi" w:cstheme="minorHAnsi"/>
          <w:i w:val="0"/>
          <w:iCs w:val="0"/>
          <w:color w:val="000000"/>
          <w:sz w:val="20"/>
          <w:szCs w:val="20"/>
        </w:rPr>
      </w:pPr>
      <w:r w:rsidRPr="00720289">
        <w:rPr>
          <w:rFonts w:asciiTheme="minorHAnsi" w:eastAsia="Calibri" w:hAnsiTheme="minorHAnsi" w:cstheme="minorHAnsi"/>
          <w:i w:val="0"/>
          <w:iCs w:val="0"/>
          <w:color w:val="000000"/>
          <w:sz w:val="20"/>
          <w:szCs w:val="20"/>
        </w:rPr>
        <w:t>(</w:t>
      </w:r>
      <w:hyperlink r:id="rId12" w:history="1">
        <w:r w:rsidRPr="00720289">
          <w:rPr>
            <w:rStyle w:val="Lienhypertexte"/>
            <w:rFonts w:asciiTheme="minorHAnsi" w:eastAsia="Times New Roman" w:hAnsiTheme="minorHAnsi" w:cstheme="minorHAnsi"/>
            <w:sz w:val="20"/>
            <w:szCs w:val="20"/>
          </w:rPr>
          <w:t>https://www.teleaccords.travail-emploi.gouv.fr/PortailTeleprocedures/</w:t>
        </w:r>
      </w:hyperlink>
      <w:r w:rsidRPr="00720289">
        <w:rPr>
          <w:rFonts w:asciiTheme="minorHAnsi" w:eastAsia="Calibri" w:hAnsiTheme="minorHAnsi" w:cstheme="minorHAnsi"/>
          <w:i w:val="0"/>
          <w:iCs w:val="0"/>
          <w:color w:val="000000"/>
          <w:sz w:val="20"/>
          <w:szCs w:val="20"/>
        </w:rPr>
        <w:t>).</w:t>
      </w:r>
    </w:p>
    <w:p w14:paraId="3ABA9639" w14:textId="77777777" w:rsidR="00CE6E49" w:rsidRPr="00720289" w:rsidRDefault="00CE6E49" w:rsidP="00CE6E49">
      <w:pPr>
        <w:rPr>
          <w:rFonts w:asciiTheme="minorHAnsi" w:hAnsiTheme="minorHAnsi" w:cstheme="minorHAnsi"/>
          <w:sz w:val="20"/>
        </w:rPr>
      </w:pPr>
    </w:p>
    <w:p w14:paraId="2321E805" w14:textId="77777777" w:rsidR="00CE6E49" w:rsidRPr="00720289" w:rsidRDefault="00CE6E49" w:rsidP="000E5545">
      <w:pPr>
        <w:jc w:val="both"/>
        <w:rPr>
          <w:rFonts w:asciiTheme="minorHAnsi" w:hAnsiTheme="minorHAnsi" w:cstheme="minorHAnsi"/>
          <w:sz w:val="20"/>
        </w:rPr>
      </w:pPr>
      <w:r w:rsidRPr="00720289">
        <w:rPr>
          <w:rFonts w:asciiTheme="minorHAnsi" w:hAnsiTheme="minorHAnsi" w:cstheme="minorHAnsi"/>
          <w:sz w:val="20"/>
        </w:rPr>
        <w:t>Un exemplaire sera également adressé au secrétariat-greffe du Conseil de prud'hommes compétent.</w:t>
      </w:r>
    </w:p>
    <w:p w14:paraId="2438FAD1" w14:textId="77777777" w:rsidR="00CE6E49" w:rsidRPr="00720289" w:rsidRDefault="00CE6E49" w:rsidP="00CE6E49">
      <w:pPr>
        <w:rPr>
          <w:rFonts w:asciiTheme="minorHAnsi" w:hAnsiTheme="minorHAnsi" w:cstheme="minorHAnsi"/>
          <w:sz w:val="20"/>
        </w:rPr>
      </w:pPr>
    </w:p>
    <w:p w14:paraId="0C8200EF" w14:textId="06F26375" w:rsidR="00CE6E49" w:rsidRPr="00720289" w:rsidRDefault="00CE6E49" w:rsidP="00C8015B">
      <w:pPr>
        <w:rPr>
          <w:rFonts w:asciiTheme="minorHAnsi" w:hAnsiTheme="minorHAnsi" w:cstheme="minorHAnsi"/>
          <w:sz w:val="20"/>
        </w:rPr>
      </w:pPr>
      <w:r w:rsidRPr="00720289">
        <w:rPr>
          <w:rFonts w:asciiTheme="minorHAnsi" w:hAnsiTheme="minorHAnsi" w:cstheme="minorHAnsi"/>
          <w:sz w:val="20"/>
        </w:rPr>
        <w:t xml:space="preserve">Fait à </w:t>
      </w:r>
      <w:r w:rsidR="000C7718">
        <w:rPr>
          <w:rFonts w:asciiTheme="minorHAnsi" w:hAnsiTheme="minorHAnsi" w:cstheme="minorHAnsi"/>
          <w:sz w:val="20"/>
        </w:rPr>
        <w:t xml:space="preserve">Rungis, le </w:t>
      </w:r>
      <w:r w:rsidR="00C8015B">
        <w:rPr>
          <w:rFonts w:asciiTheme="minorHAnsi" w:hAnsiTheme="minorHAnsi" w:cstheme="minorHAnsi"/>
          <w:sz w:val="20"/>
        </w:rPr>
        <w:t>20/10/2023</w:t>
      </w:r>
    </w:p>
    <w:tbl>
      <w:tblPr>
        <w:tblW w:w="0" w:type="auto"/>
        <w:tblLook w:val="04A0" w:firstRow="1" w:lastRow="0" w:firstColumn="1" w:lastColumn="0" w:noHBand="0" w:noVBand="1"/>
      </w:tblPr>
      <w:tblGrid>
        <w:gridCol w:w="4537"/>
        <w:gridCol w:w="4535"/>
      </w:tblGrid>
      <w:tr w:rsidR="00CE6E49" w:rsidRPr="00720289" w14:paraId="2A8A9B4A" w14:textId="77777777" w:rsidTr="00857AE8">
        <w:tc>
          <w:tcPr>
            <w:tcW w:w="4606" w:type="dxa"/>
            <w:shd w:val="clear" w:color="auto" w:fill="auto"/>
          </w:tcPr>
          <w:p w14:paraId="726A94C8" w14:textId="77777777" w:rsidR="00CE6E49" w:rsidRPr="00720289" w:rsidRDefault="00CE6E49" w:rsidP="00857AE8">
            <w:pPr>
              <w:jc w:val="both"/>
              <w:rPr>
                <w:rFonts w:asciiTheme="minorHAnsi" w:hAnsiTheme="minorHAnsi" w:cstheme="minorHAnsi"/>
                <w:b/>
                <w:sz w:val="20"/>
                <w:highlight w:val="yellow"/>
              </w:rPr>
            </w:pPr>
          </w:p>
          <w:p w14:paraId="7DDAB330" w14:textId="45080428" w:rsidR="00CE6E49" w:rsidRPr="00720289" w:rsidRDefault="00CE6E49" w:rsidP="00857AE8">
            <w:pPr>
              <w:jc w:val="both"/>
              <w:rPr>
                <w:rFonts w:asciiTheme="minorHAnsi" w:hAnsiTheme="minorHAnsi" w:cstheme="minorHAnsi"/>
                <w:b/>
                <w:sz w:val="20"/>
              </w:rPr>
            </w:pPr>
            <w:r w:rsidRPr="00720289">
              <w:rPr>
                <w:rFonts w:asciiTheme="minorHAnsi" w:hAnsiTheme="minorHAnsi" w:cstheme="minorHAnsi"/>
                <w:sz w:val="20"/>
              </w:rPr>
              <w:t xml:space="preserve">Pour </w:t>
            </w:r>
            <w:r w:rsidR="0084460C" w:rsidRPr="00720289">
              <w:rPr>
                <w:rFonts w:asciiTheme="minorHAnsi" w:hAnsiTheme="minorHAnsi" w:cstheme="minorHAnsi"/>
                <w:sz w:val="20"/>
              </w:rPr>
              <w:t xml:space="preserve">la </w:t>
            </w:r>
            <w:r w:rsidR="000C7718">
              <w:rPr>
                <w:rFonts w:asciiTheme="minorHAnsi" w:hAnsiTheme="minorHAnsi" w:cstheme="minorHAnsi"/>
                <w:sz w:val="20"/>
              </w:rPr>
              <w:t>société AVIGROS</w:t>
            </w:r>
            <w:r w:rsidRPr="00720289">
              <w:rPr>
                <w:rFonts w:asciiTheme="minorHAnsi" w:hAnsiTheme="minorHAnsi" w:cstheme="minorHAnsi"/>
                <w:b/>
                <w:sz w:val="20"/>
              </w:rPr>
              <w:t xml:space="preserve"> </w:t>
            </w:r>
          </w:p>
          <w:p w14:paraId="4A19466D" w14:textId="62759F01" w:rsidR="00D6560B" w:rsidRPr="00720289" w:rsidRDefault="00BC58FE" w:rsidP="00857AE8">
            <w:pPr>
              <w:jc w:val="both"/>
              <w:rPr>
                <w:rFonts w:asciiTheme="minorHAnsi" w:hAnsiTheme="minorHAnsi" w:cstheme="minorHAnsi"/>
                <w:sz w:val="20"/>
              </w:rPr>
            </w:pPr>
            <w:r>
              <w:rPr>
                <w:rFonts w:asciiTheme="minorHAnsi" w:hAnsiTheme="minorHAnsi" w:cstheme="minorHAnsi"/>
                <w:sz w:val="20"/>
              </w:rPr>
              <w:t>XXX XXX</w:t>
            </w:r>
          </w:p>
          <w:p w14:paraId="46AFA587" w14:textId="064D2031" w:rsidR="00D6560B" w:rsidRPr="00720289" w:rsidRDefault="00BE7B34" w:rsidP="00857AE8">
            <w:pPr>
              <w:jc w:val="both"/>
              <w:rPr>
                <w:rFonts w:asciiTheme="minorHAnsi" w:hAnsiTheme="minorHAnsi" w:cstheme="minorHAnsi"/>
                <w:sz w:val="20"/>
              </w:rPr>
            </w:pPr>
            <w:r>
              <w:rPr>
                <w:rFonts w:asciiTheme="minorHAnsi" w:hAnsiTheme="minorHAnsi" w:cstheme="minorHAnsi"/>
                <w:sz w:val="20"/>
              </w:rPr>
              <w:t>Directeur Général</w:t>
            </w:r>
          </w:p>
          <w:p w14:paraId="5B6E1564" w14:textId="77777777" w:rsidR="00CE6E49" w:rsidRPr="00720289" w:rsidRDefault="00CE6E49" w:rsidP="00857AE8">
            <w:pPr>
              <w:jc w:val="both"/>
              <w:rPr>
                <w:rFonts w:asciiTheme="minorHAnsi" w:hAnsiTheme="minorHAnsi" w:cstheme="minorHAnsi"/>
                <w:sz w:val="20"/>
              </w:rPr>
            </w:pPr>
          </w:p>
          <w:p w14:paraId="29378601" w14:textId="77777777" w:rsidR="00CE6E49" w:rsidRPr="00720289" w:rsidRDefault="00CE6E49" w:rsidP="00857AE8">
            <w:pPr>
              <w:jc w:val="both"/>
              <w:rPr>
                <w:rFonts w:asciiTheme="minorHAnsi" w:hAnsiTheme="minorHAnsi" w:cstheme="minorHAnsi"/>
                <w:sz w:val="20"/>
              </w:rPr>
            </w:pPr>
          </w:p>
        </w:tc>
        <w:tc>
          <w:tcPr>
            <w:tcW w:w="4606" w:type="dxa"/>
            <w:shd w:val="clear" w:color="auto" w:fill="auto"/>
          </w:tcPr>
          <w:p w14:paraId="521CA4B0" w14:textId="77777777" w:rsidR="00CE6E49" w:rsidRPr="00720289" w:rsidRDefault="00CE6E49" w:rsidP="00857AE8">
            <w:pPr>
              <w:jc w:val="both"/>
              <w:rPr>
                <w:rFonts w:asciiTheme="minorHAnsi" w:hAnsiTheme="minorHAnsi" w:cstheme="minorHAnsi"/>
                <w:sz w:val="20"/>
                <w:highlight w:val="yellow"/>
              </w:rPr>
            </w:pPr>
          </w:p>
          <w:p w14:paraId="2FE6C2FD" w14:textId="77777777" w:rsidR="00CE6E49" w:rsidRPr="00C8015B" w:rsidRDefault="00BF438F" w:rsidP="00857AE8">
            <w:pPr>
              <w:jc w:val="both"/>
              <w:rPr>
                <w:rFonts w:asciiTheme="minorHAnsi" w:hAnsiTheme="minorHAnsi" w:cstheme="minorHAnsi"/>
                <w:sz w:val="20"/>
              </w:rPr>
            </w:pPr>
            <w:r w:rsidRPr="00C8015B">
              <w:rPr>
                <w:rFonts w:asciiTheme="minorHAnsi" w:hAnsiTheme="minorHAnsi" w:cstheme="minorHAnsi"/>
                <w:sz w:val="20"/>
              </w:rPr>
              <w:t>Pour le CSE</w:t>
            </w:r>
          </w:p>
          <w:p w14:paraId="42D32F96" w14:textId="0EE48CAF" w:rsidR="00CE6E49" w:rsidRPr="00C8015B" w:rsidRDefault="00BC58FE" w:rsidP="00857AE8">
            <w:pPr>
              <w:jc w:val="both"/>
              <w:rPr>
                <w:rFonts w:asciiTheme="minorHAnsi" w:hAnsiTheme="minorHAnsi" w:cstheme="minorHAnsi"/>
                <w:sz w:val="20"/>
              </w:rPr>
            </w:pPr>
            <w:r>
              <w:rPr>
                <w:rFonts w:asciiTheme="minorHAnsi" w:hAnsiTheme="minorHAnsi" w:cstheme="minorHAnsi"/>
                <w:sz w:val="20"/>
              </w:rPr>
              <w:t>XXX XXX</w:t>
            </w:r>
          </w:p>
          <w:p w14:paraId="3AD578DD" w14:textId="3313B9BD" w:rsidR="00CE6E49" w:rsidRPr="00720289" w:rsidRDefault="00C8015B" w:rsidP="00857AE8">
            <w:pPr>
              <w:jc w:val="both"/>
              <w:rPr>
                <w:rFonts w:asciiTheme="minorHAnsi" w:hAnsiTheme="minorHAnsi" w:cstheme="minorHAnsi"/>
                <w:sz w:val="20"/>
                <w:highlight w:val="yellow"/>
              </w:rPr>
            </w:pPr>
            <w:r w:rsidRPr="00C8015B">
              <w:rPr>
                <w:rFonts w:asciiTheme="minorHAnsi" w:hAnsiTheme="minorHAnsi" w:cstheme="minorHAnsi"/>
                <w:sz w:val="20"/>
              </w:rPr>
              <w:t>Membre élue du CSE</w:t>
            </w:r>
          </w:p>
        </w:tc>
      </w:tr>
      <w:tr w:rsidR="00BF438F" w:rsidRPr="00720289" w14:paraId="2145BA71" w14:textId="77777777" w:rsidTr="00857AE8">
        <w:tc>
          <w:tcPr>
            <w:tcW w:w="4606" w:type="dxa"/>
            <w:shd w:val="clear" w:color="auto" w:fill="auto"/>
          </w:tcPr>
          <w:p w14:paraId="22743A08" w14:textId="77777777" w:rsidR="00BF438F" w:rsidRPr="00720289" w:rsidRDefault="00BF438F" w:rsidP="00857AE8">
            <w:pPr>
              <w:jc w:val="both"/>
              <w:rPr>
                <w:rFonts w:asciiTheme="minorHAnsi" w:hAnsiTheme="minorHAnsi" w:cstheme="minorHAnsi"/>
                <w:b/>
                <w:sz w:val="20"/>
                <w:highlight w:val="yellow"/>
              </w:rPr>
            </w:pPr>
          </w:p>
        </w:tc>
        <w:tc>
          <w:tcPr>
            <w:tcW w:w="4606" w:type="dxa"/>
            <w:shd w:val="clear" w:color="auto" w:fill="auto"/>
          </w:tcPr>
          <w:p w14:paraId="30F2B4A7" w14:textId="77777777" w:rsidR="00BF438F" w:rsidRDefault="00BF438F" w:rsidP="00857AE8">
            <w:pPr>
              <w:jc w:val="both"/>
              <w:rPr>
                <w:rFonts w:asciiTheme="minorHAnsi" w:hAnsiTheme="minorHAnsi" w:cstheme="minorHAnsi"/>
                <w:sz w:val="20"/>
              </w:rPr>
            </w:pPr>
          </w:p>
          <w:p w14:paraId="7E121DDD" w14:textId="77777777" w:rsidR="00BE7B34" w:rsidRDefault="00BE7B34" w:rsidP="00857AE8">
            <w:pPr>
              <w:jc w:val="both"/>
              <w:rPr>
                <w:rFonts w:asciiTheme="minorHAnsi" w:hAnsiTheme="minorHAnsi" w:cstheme="minorHAnsi"/>
                <w:sz w:val="20"/>
              </w:rPr>
            </w:pPr>
          </w:p>
          <w:p w14:paraId="5FE2F7B5" w14:textId="77777777" w:rsidR="00BE7B34" w:rsidRPr="00720289" w:rsidRDefault="00BE7B34" w:rsidP="00857AE8">
            <w:pPr>
              <w:jc w:val="both"/>
              <w:rPr>
                <w:rFonts w:asciiTheme="minorHAnsi" w:hAnsiTheme="minorHAnsi" w:cstheme="minorHAnsi"/>
                <w:sz w:val="20"/>
              </w:rPr>
            </w:pPr>
          </w:p>
        </w:tc>
      </w:tr>
    </w:tbl>
    <w:p w14:paraId="0B0E32CF" w14:textId="77777777" w:rsidR="00A20284" w:rsidRPr="00720289" w:rsidRDefault="0084460C" w:rsidP="00D6560B">
      <w:pPr>
        <w:rPr>
          <w:rFonts w:asciiTheme="minorHAnsi" w:hAnsiTheme="minorHAnsi" w:cstheme="minorHAnsi"/>
          <w:sz w:val="20"/>
        </w:rPr>
      </w:pPr>
      <w:r w:rsidRPr="00720289">
        <w:rPr>
          <w:rFonts w:asciiTheme="minorHAnsi" w:hAnsiTheme="minorHAnsi" w:cstheme="minorHAnsi"/>
          <w:sz w:val="20"/>
        </w:rPr>
        <w:lastRenderedPageBreak/>
        <w:tab/>
      </w:r>
      <w:r w:rsidRPr="00720289">
        <w:rPr>
          <w:rFonts w:asciiTheme="minorHAnsi" w:hAnsiTheme="minorHAnsi" w:cstheme="minorHAnsi"/>
          <w:sz w:val="20"/>
        </w:rPr>
        <w:tab/>
      </w:r>
      <w:r w:rsidRPr="00720289">
        <w:rPr>
          <w:rFonts w:asciiTheme="minorHAnsi" w:hAnsiTheme="minorHAnsi" w:cstheme="minorHAnsi"/>
          <w:sz w:val="20"/>
        </w:rPr>
        <w:tab/>
      </w:r>
      <w:r w:rsidRPr="00720289">
        <w:rPr>
          <w:rFonts w:asciiTheme="minorHAnsi" w:hAnsiTheme="minorHAnsi" w:cstheme="minorHAnsi"/>
          <w:sz w:val="20"/>
        </w:rPr>
        <w:tab/>
      </w:r>
      <w:r w:rsidRPr="00720289">
        <w:rPr>
          <w:rFonts w:asciiTheme="minorHAnsi" w:hAnsiTheme="minorHAnsi" w:cstheme="minorHAnsi"/>
          <w:sz w:val="20"/>
        </w:rPr>
        <w:tab/>
      </w:r>
      <w:r w:rsidRPr="00720289">
        <w:rPr>
          <w:rFonts w:asciiTheme="minorHAnsi" w:hAnsiTheme="minorHAnsi" w:cstheme="minorHAnsi"/>
          <w:sz w:val="20"/>
        </w:rPr>
        <w:tab/>
      </w:r>
      <w:r w:rsidRPr="00720289">
        <w:rPr>
          <w:rFonts w:asciiTheme="minorHAnsi" w:hAnsiTheme="minorHAnsi" w:cstheme="minorHAnsi"/>
          <w:sz w:val="20"/>
        </w:rPr>
        <w:tab/>
      </w:r>
      <w:r w:rsidRPr="00720289">
        <w:rPr>
          <w:rFonts w:asciiTheme="minorHAnsi" w:hAnsiTheme="minorHAnsi" w:cstheme="minorHAnsi"/>
          <w:sz w:val="20"/>
        </w:rPr>
        <w:tab/>
      </w:r>
      <w:r w:rsidRPr="00720289">
        <w:rPr>
          <w:rFonts w:asciiTheme="minorHAnsi" w:hAnsiTheme="minorHAnsi" w:cstheme="minorHAnsi"/>
          <w:sz w:val="20"/>
        </w:rPr>
        <w:tab/>
      </w:r>
    </w:p>
    <w:p w14:paraId="41FC2880" w14:textId="77777777" w:rsidR="00A20284" w:rsidRPr="00720289" w:rsidRDefault="00A20284">
      <w:pPr>
        <w:rPr>
          <w:rFonts w:asciiTheme="minorHAnsi" w:hAnsiTheme="minorHAnsi" w:cstheme="minorHAnsi"/>
          <w:b/>
          <w:bCs/>
          <w:color w:val="FF0000"/>
          <w:sz w:val="20"/>
          <w:u w:val="single"/>
        </w:rPr>
      </w:pPr>
      <w:r w:rsidRPr="00720289">
        <w:rPr>
          <w:rFonts w:asciiTheme="minorHAnsi" w:hAnsiTheme="minorHAnsi" w:cstheme="minorHAnsi"/>
          <w:b/>
          <w:bCs/>
          <w:color w:val="FF0000"/>
          <w:sz w:val="20"/>
          <w:u w:val="single"/>
        </w:rPr>
        <w:t xml:space="preserve">ANNEXE </w:t>
      </w:r>
    </w:p>
    <w:p w14:paraId="0872DFA4" w14:textId="77777777" w:rsidR="00A20284" w:rsidRPr="00720289" w:rsidRDefault="00A20284" w:rsidP="00A20284">
      <w:pPr>
        <w:ind w:right="567"/>
        <w:jc w:val="center"/>
        <w:rPr>
          <w:rFonts w:asciiTheme="minorHAnsi" w:hAnsiTheme="minorHAnsi" w:cstheme="minorHAnsi"/>
          <w:b/>
          <w:i/>
          <w:iCs/>
          <w:color w:val="2F5496"/>
          <w:sz w:val="20"/>
        </w:rPr>
      </w:pPr>
      <w:r w:rsidRPr="00720289">
        <w:rPr>
          <w:rFonts w:asciiTheme="minorHAnsi" w:hAnsiTheme="minorHAnsi" w:cstheme="minorHAnsi"/>
          <w:b/>
          <w:i/>
          <w:iCs/>
          <w:color w:val="2F5496"/>
          <w:sz w:val="20"/>
        </w:rPr>
        <w:t>FORMULAIRE DE DEMANDE DE TELETRAVAIL</w:t>
      </w:r>
    </w:p>
    <w:p w14:paraId="39FA5658" w14:textId="77777777" w:rsidR="00A20284" w:rsidRPr="00720289" w:rsidRDefault="00A20284" w:rsidP="00A20284">
      <w:pPr>
        <w:ind w:left="-284" w:right="567"/>
        <w:jc w:val="both"/>
        <w:rPr>
          <w:rFonts w:asciiTheme="minorHAnsi" w:hAnsiTheme="minorHAnsi" w:cstheme="minorHAnsi"/>
          <w:i/>
          <w:iCs/>
          <w:sz w:val="20"/>
        </w:rPr>
      </w:pPr>
    </w:p>
    <w:p w14:paraId="53CF4E8B" w14:textId="77777777" w:rsidR="00A20284" w:rsidRPr="00720289" w:rsidRDefault="00A20284" w:rsidP="00A20284">
      <w:pPr>
        <w:numPr>
          <w:ilvl w:val="0"/>
          <w:numId w:val="13"/>
        </w:numPr>
        <w:ind w:right="567"/>
        <w:jc w:val="both"/>
        <w:rPr>
          <w:rFonts w:asciiTheme="minorHAnsi" w:hAnsiTheme="minorHAnsi" w:cstheme="minorHAnsi"/>
          <w:b/>
          <w:i/>
          <w:iCs/>
          <w:color w:val="2F5496"/>
          <w:sz w:val="20"/>
          <w:u w:val="single"/>
        </w:rPr>
      </w:pPr>
      <w:bookmarkStart w:id="46" w:name="_Hlk532401711"/>
      <w:r w:rsidRPr="00720289">
        <w:rPr>
          <w:rFonts w:asciiTheme="minorHAnsi" w:hAnsiTheme="minorHAnsi" w:cstheme="minorHAnsi"/>
          <w:b/>
          <w:i/>
          <w:iCs/>
          <w:color w:val="2F5496"/>
          <w:sz w:val="20"/>
          <w:u w:val="single"/>
        </w:rPr>
        <w:t>Le salarié</w:t>
      </w:r>
    </w:p>
    <w:bookmarkEnd w:id="46"/>
    <w:p w14:paraId="5304FA38" w14:textId="77777777" w:rsidR="00A20284" w:rsidRPr="00720289" w:rsidRDefault="00A20284" w:rsidP="00A20284">
      <w:pPr>
        <w:tabs>
          <w:tab w:val="left" w:pos="9497"/>
        </w:tabs>
        <w:ind w:left="-284" w:right="567"/>
        <w:jc w:val="both"/>
        <w:rPr>
          <w:rFonts w:asciiTheme="minorHAnsi" w:hAnsiTheme="minorHAnsi" w:cstheme="minorHAnsi"/>
          <w:b/>
          <w:i/>
          <w:iCs/>
          <w:sz w:val="20"/>
        </w:rPr>
      </w:pPr>
    </w:p>
    <w:p w14:paraId="01001A61" w14:textId="77777777" w:rsidR="00A20284" w:rsidRPr="00720289" w:rsidRDefault="00A20284" w:rsidP="00A20284">
      <w:pPr>
        <w:tabs>
          <w:tab w:val="left" w:pos="9497"/>
        </w:tabs>
        <w:ind w:left="-284" w:right="567"/>
        <w:jc w:val="both"/>
        <w:rPr>
          <w:rFonts w:asciiTheme="minorHAnsi" w:hAnsiTheme="minorHAnsi" w:cstheme="minorHAnsi"/>
          <w:i/>
          <w:iCs/>
          <w:sz w:val="20"/>
        </w:rPr>
      </w:pPr>
      <w:r w:rsidRPr="00720289">
        <w:rPr>
          <w:rFonts w:asciiTheme="minorHAnsi" w:hAnsiTheme="minorHAnsi" w:cstheme="minorHAnsi"/>
          <w:b/>
          <w:i/>
          <w:iCs/>
          <w:sz w:val="20"/>
        </w:rPr>
        <w:t>Date de la demande</w:t>
      </w:r>
      <w:r w:rsidRPr="00720289">
        <w:rPr>
          <w:rFonts w:asciiTheme="minorHAnsi" w:hAnsiTheme="minorHAnsi" w:cstheme="minorHAnsi"/>
          <w:i/>
          <w:iCs/>
          <w:sz w:val="20"/>
        </w:rPr>
        <w:t> : ___________________________________________</w:t>
      </w:r>
    </w:p>
    <w:p w14:paraId="7C009B28" w14:textId="77777777" w:rsidR="00A20284" w:rsidRPr="00720289" w:rsidRDefault="00A20284" w:rsidP="00A20284">
      <w:pPr>
        <w:tabs>
          <w:tab w:val="left" w:pos="9497"/>
        </w:tabs>
        <w:ind w:left="-284" w:right="567"/>
        <w:jc w:val="both"/>
        <w:rPr>
          <w:rFonts w:asciiTheme="minorHAnsi" w:hAnsiTheme="minorHAnsi" w:cstheme="minorHAnsi"/>
          <w:i/>
          <w:iCs/>
          <w:sz w:val="20"/>
        </w:rPr>
      </w:pPr>
    </w:p>
    <w:p w14:paraId="3E4D35E8" w14:textId="77777777" w:rsidR="00A20284" w:rsidRPr="00720289" w:rsidRDefault="00A20284" w:rsidP="00A20284">
      <w:pPr>
        <w:ind w:left="-284" w:right="567"/>
        <w:jc w:val="both"/>
        <w:rPr>
          <w:rFonts w:asciiTheme="minorHAnsi" w:hAnsiTheme="minorHAnsi" w:cstheme="minorHAnsi"/>
          <w:i/>
          <w:iCs/>
          <w:sz w:val="20"/>
        </w:rPr>
      </w:pPr>
      <w:r w:rsidRPr="00720289">
        <w:rPr>
          <w:rFonts w:asciiTheme="minorHAnsi" w:hAnsiTheme="minorHAnsi" w:cstheme="minorHAnsi"/>
          <w:b/>
          <w:i/>
          <w:iCs/>
          <w:sz w:val="20"/>
        </w:rPr>
        <w:t xml:space="preserve">Prénom et nom du demandeur : </w:t>
      </w:r>
      <w:r w:rsidRPr="00720289">
        <w:rPr>
          <w:rFonts w:asciiTheme="minorHAnsi" w:hAnsiTheme="minorHAnsi" w:cstheme="minorHAnsi"/>
          <w:i/>
          <w:iCs/>
          <w:sz w:val="20"/>
        </w:rPr>
        <w:t>__________________________________</w:t>
      </w:r>
    </w:p>
    <w:p w14:paraId="3319EBB6" w14:textId="77777777" w:rsidR="00A20284" w:rsidRPr="00720289" w:rsidRDefault="00A20284" w:rsidP="00A20284">
      <w:pPr>
        <w:ind w:left="-284" w:right="567"/>
        <w:jc w:val="both"/>
        <w:rPr>
          <w:rFonts w:asciiTheme="minorHAnsi" w:hAnsiTheme="minorHAnsi" w:cstheme="minorHAnsi"/>
          <w:b/>
          <w:i/>
          <w:iCs/>
          <w:sz w:val="20"/>
        </w:rPr>
      </w:pPr>
    </w:p>
    <w:p w14:paraId="04746436" w14:textId="77777777" w:rsidR="00A20284" w:rsidRPr="00720289" w:rsidRDefault="00A20284" w:rsidP="00A20284">
      <w:pPr>
        <w:ind w:left="-284" w:right="567"/>
        <w:jc w:val="both"/>
        <w:rPr>
          <w:rFonts w:asciiTheme="minorHAnsi" w:hAnsiTheme="minorHAnsi" w:cstheme="minorHAnsi"/>
          <w:i/>
          <w:iCs/>
          <w:sz w:val="20"/>
        </w:rPr>
      </w:pPr>
      <w:r w:rsidRPr="00720289">
        <w:rPr>
          <w:rFonts w:asciiTheme="minorHAnsi" w:hAnsiTheme="minorHAnsi" w:cstheme="minorHAnsi"/>
          <w:b/>
          <w:i/>
          <w:iCs/>
          <w:sz w:val="20"/>
        </w:rPr>
        <w:t>Fonction :</w:t>
      </w:r>
      <w:r w:rsidRPr="00720289">
        <w:rPr>
          <w:rFonts w:asciiTheme="minorHAnsi" w:hAnsiTheme="minorHAnsi" w:cstheme="minorHAnsi"/>
          <w:i/>
          <w:iCs/>
          <w:sz w:val="20"/>
        </w:rPr>
        <w:t xml:space="preserve"> ____________________________________________________</w:t>
      </w:r>
    </w:p>
    <w:p w14:paraId="00351CD9" w14:textId="77777777" w:rsidR="00A20284" w:rsidRPr="00720289" w:rsidRDefault="00A20284" w:rsidP="00A20284">
      <w:pPr>
        <w:ind w:left="-284" w:right="567"/>
        <w:jc w:val="both"/>
        <w:rPr>
          <w:rFonts w:asciiTheme="minorHAnsi" w:hAnsiTheme="minorHAnsi" w:cstheme="minorHAnsi"/>
          <w:i/>
          <w:iCs/>
          <w:sz w:val="20"/>
        </w:rPr>
      </w:pPr>
    </w:p>
    <w:p w14:paraId="10A07146" w14:textId="77777777" w:rsidR="00A20284" w:rsidRPr="00720289" w:rsidRDefault="00A20284" w:rsidP="00A20284">
      <w:pPr>
        <w:ind w:left="-284" w:right="567"/>
        <w:jc w:val="both"/>
        <w:rPr>
          <w:rFonts w:asciiTheme="minorHAnsi" w:hAnsiTheme="minorHAnsi" w:cstheme="minorHAnsi"/>
          <w:i/>
          <w:iCs/>
          <w:sz w:val="20"/>
        </w:rPr>
      </w:pPr>
      <w:r w:rsidRPr="00720289">
        <w:rPr>
          <w:rFonts w:asciiTheme="minorHAnsi" w:hAnsiTheme="minorHAnsi" w:cstheme="minorHAnsi"/>
          <w:b/>
          <w:i/>
          <w:iCs/>
          <w:sz w:val="20"/>
        </w:rPr>
        <w:t xml:space="preserve">Date d’entrée dans le poste actuel : </w:t>
      </w:r>
      <w:r w:rsidRPr="00720289">
        <w:rPr>
          <w:rFonts w:asciiTheme="minorHAnsi" w:hAnsiTheme="minorHAnsi" w:cstheme="minorHAnsi"/>
          <w:i/>
          <w:iCs/>
          <w:sz w:val="20"/>
        </w:rPr>
        <w:t>_______________________________</w:t>
      </w:r>
    </w:p>
    <w:p w14:paraId="762645FF" w14:textId="77777777" w:rsidR="00A20284" w:rsidRPr="00720289" w:rsidRDefault="00A20284" w:rsidP="00BE7B34">
      <w:pPr>
        <w:spacing w:after="120"/>
        <w:ind w:right="567"/>
        <w:jc w:val="both"/>
        <w:rPr>
          <w:rFonts w:asciiTheme="minorHAnsi" w:hAnsiTheme="minorHAnsi" w:cstheme="minorHAnsi"/>
          <w:i/>
          <w:iCs/>
          <w:sz w:val="20"/>
        </w:rPr>
      </w:pPr>
    </w:p>
    <w:p w14:paraId="35583F5B" w14:textId="77777777" w:rsidR="00A20284" w:rsidRPr="00720289" w:rsidRDefault="00A20284" w:rsidP="00BE7B34">
      <w:pPr>
        <w:spacing w:after="120"/>
        <w:ind w:right="567"/>
        <w:jc w:val="both"/>
        <w:rPr>
          <w:rFonts w:asciiTheme="minorHAnsi" w:hAnsiTheme="minorHAnsi" w:cstheme="minorHAnsi"/>
          <w:i/>
          <w:iCs/>
          <w:sz w:val="20"/>
        </w:rPr>
      </w:pPr>
      <w:r w:rsidRPr="00720289">
        <w:rPr>
          <w:rFonts w:asciiTheme="minorHAnsi" w:hAnsiTheme="minorHAnsi" w:cstheme="minorHAnsi"/>
          <w:i/>
          <w:iCs/>
          <w:sz w:val="20"/>
        </w:rPr>
        <w:t>Conformément aux dispositions de l’Accord Télétravail, je souhaiterais pouvoir bénéficier, à titre individuel et volontaire, de la mise en œuvre du télétravail dans le cadre de mes activités professionnelles.</w:t>
      </w:r>
    </w:p>
    <w:p w14:paraId="15834B85" w14:textId="77777777" w:rsidR="00A20284" w:rsidRPr="00720289" w:rsidRDefault="00A20284" w:rsidP="00BE7B34">
      <w:pPr>
        <w:spacing w:after="120"/>
        <w:ind w:right="567"/>
        <w:jc w:val="both"/>
        <w:rPr>
          <w:rFonts w:asciiTheme="minorHAnsi" w:hAnsiTheme="minorHAnsi" w:cstheme="minorHAnsi"/>
          <w:i/>
          <w:iCs/>
          <w:sz w:val="20"/>
        </w:rPr>
      </w:pPr>
      <w:r w:rsidRPr="00720289">
        <w:rPr>
          <w:rFonts w:asciiTheme="minorHAnsi" w:hAnsiTheme="minorHAnsi" w:cstheme="minorHAnsi"/>
          <w:i/>
          <w:iCs/>
          <w:sz w:val="20"/>
        </w:rPr>
        <w:t>J’ai pris connaissance des dispositions de l’accord Télétravail au sien de l’entreprise et m’engage à en respecter les modalités.</w:t>
      </w:r>
    </w:p>
    <w:p w14:paraId="68F4EF67" w14:textId="77777777" w:rsidR="00A20284" w:rsidRPr="00720289" w:rsidRDefault="00A20284" w:rsidP="00A239D1">
      <w:pPr>
        <w:ind w:right="567"/>
        <w:jc w:val="both"/>
        <w:rPr>
          <w:rFonts w:asciiTheme="minorHAnsi" w:hAnsiTheme="minorHAnsi" w:cstheme="minorHAnsi"/>
          <w:i/>
          <w:iCs/>
          <w:sz w:val="20"/>
        </w:rPr>
      </w:pPr>
      <w:r w:rsidRPr="00720289">
        <w:rPr>
          <w:rFonts w:asciiTheme="minorHAnsi" w:hAnsiTheme="minorHAnsi" w:cstheme="minorHAnsi"/>
          <w:i/>
          <w:iCs/>
          <w:sz w:val="20"/>
        </w:rPr>
        <w:t>Je suis informé(e) que la mise en œuvre du télétravail, si elle est validée, ne pourra intervenir qu’après signature d’un avenant à durée déterminée à mon contrat de travail, transmis par le service Ressources Humaines.</w:t>
      </w:r>
    </w:p>
    <w:p w14:paraId="17912434" w14:textId="77777777" w:rsidR="00A20284" w:rsidRPr="00720289" w:rsidRDefault="00A20284" w:rsidP="00A239D1">
      <w:pPr>
        <w:ind w:left="-284" w:right="567"/>
        <w:jc w:val="both"/>
        <w:rPr>
          <w:rFonts w:asciiTheme="minorHAnsi" w:hAnsiTheme="minorHAnsi" w:cstheme="minorHAnsi"/>
          <w:i/>
          <w:iCs/>
          <w:sz w:val="20"/>
        </w:rPr>
      </w:pPr>
    </w:p>
    <w:p w14:paraId="362693F1" w14:textId="77777777" w:rsidR="00A20284" w:rsidRPr="00720289" w:rsidRDefault="00A20284" w:rsidP="00A20284">
      <w:pPr>
        <w:spacing w:after="120"/>
        <w:ind w:left="-284" w:right="567"/>
        <w:rPr>
          <w:rFonts w:asciiTheme="minorHAnsi" w:hAnsiTheme="minorHAnsi" w:cstheme="minorHAnsi"/>
          <w:i/>
          <w:iCs/>
          <w:sz w:val="20"/>
        </w:rPr>
      </w:pPr>
      <w:r w:rsidRPr="00720289">
        <w:rPr>
          <w:rFonts w:asciiTheme="minorHAnsi" w:hAnsiTheme="minorHAnsi" w:cstheme="minorHAnsi"/>
          <w:b/>
          <w:i/>
          <w:iCs/>
          <w:sz w:val="20"/>
        </w:rPr>
        <w:t xml:space="preserve">Critères d’éligibilité (Article 2 de l’accord Télétravail)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5756"/>
        <w:gridCol w:w="2604"/>
      </w:tblGrid>
      <w:tr w:rsidR="00A20284" w:rsidRPr="00720289" w14:paraId="30A755A7" w14:textId="77777777" w:rsidTr="00CD7699">
        <w:trPr>
          <w:jc w:val="center"/>
        </w:trPr>
        <w:tc>
          <w:tcPr>
            <w:tcW w:w="7287" w:type="dxa"/>
            <w:gridSpan w:val="2"/>
            <w:shd w:val="clear" w:color="auto" w:fill="D9E2F3"/>
            <w:vAlign w:val="center"/>
          </w:tcPr>
          <w:p w14:paraId="01064F1C" w14:textId="77777777" w:rsidR="00A20284" w:rsidRPr="00720289" w:rsidRDefault="00A20284" w:rsidP="00CD7699">
            <w:pPr>
              <w:spacing w:after="120"/>
              <w:ind w:right="567"/>
              <w:jc w:val="center"/>
              <w:rPr>
                <w:rFonts w:asciiTheme="minorHAnsi" w:hAnsiTheme="minorHAnsi" w:cstheme="minorHAnsi"/>
                <w:b/>
                <w:i/>
                <w:iCs/>
                <w:sz w:val="20"/>
              </w:rPr>
            </w:pPr>
            <w:r w:rsidRPr="00720289">
              <w:rPr>
                <w:rFonts w:asciiTheme="minorHAnsi" w:hAnsiTheme="minorHAnsi" w:cstheme="minorHAnsi"/>
                <w:b/>
                <w:i/>
                <w:iCs/>
                <w:sz w:val="20"/>
              </w:rPr>
              <w:t xml:space="preserve">              CRITERES</w:t>
            </w:r>
          </w:p>
        </w:tc>
        <w:tc>
          <w:tcPr>
            <w:tcW w:w="2840" w:type="dxa"/>
            <w:shd w:val="clear" w:color="auto" w:fill="D9E2F3"/>
            <w:vAlign w:val="center"/>
          </w:tcPr>
          <w:p w14:paraId="6A158E61" w14:textId="77777777" w:rsidR="00A20284" w:rsidRPr="00720289" w:rsidRDefault="00A20284" w:rsidP="00CD7699">
            <w:pPr>
              <w:spacing w:after="120"/>
              <w:ind w:right="68" w:hanging="276"/>
              <w:jc w:val="center"/>
              <w:rPr>
                <w:rFonts w:asciiTheme="minorHAnsi" w:hAnsiTheme="minorHAnsi" w:cstheme="minorHAnsi"/>
                <w:b/>
                <w:i/>
                <w:iCs/>
                <w:sz w:val="20"/>
              </w:rPr>
            </w:pPr>
            <w:r w:rsidRPr="00720289">
              <w:rPr>
                <w:rFonts w:asciiTheme="minorHAnsi" w:hAnsiTheme="minorHAnsi" w:cstheme="minorHAnsi"/>
                <w:b/>
                <w:i/>
                <w:iCs/>
                <w:sz w:val="20"/>
              </w:rPr>
              <w:t xml:space="preserve">          SITUATION DU SALARIE</w:t>
            </w:r>
          </w:p>
          <w:p w14:paraId="58041BB2" w14:textId="77777777" w:rsidR="00A20284" w:rsidRPr="00720289" w:rsidRDefault="00A20284" w:rsidP="00CD7699">
            <w:pPr>
              <w:spacing w:after="120"/>
              <w:ind w:right="567"/>
              <w:jc w:val="center"/>
              <w:rPr>
                <w:rFonts w:asciiTheme="minorHAnsi" w:hAnsiTheme="minorHAnsi" w:cstheme="minorHAnsi"/>
                <w:b/>
                <w:i/>
                <w:iCs/>
                <w:sz w:val="20"/>
              </w:rPr>
            </w:pPr>
            <w:r w:rsidRPr="00720289">
              <w:rPr>
                <w:rFonts w:asciiTheme="minorHAnsi" w:hAnsiTheme="minorHAnsi" w:cstheme="minorHAnsi"/>
                <w:b/>
                <w:i/>
                <w:iCs/>
                <w:sz w:val="20"/>
              </w:rPr>
              <w:t xml:space="preserve">                (à cocher)</w:t>
            </w:r>
          </w:p>
        </w:tc>
      </w:tr>
      <w:tr w:rsidR="00A20284" w:rsidRPr="00720289" w14:paraId="4239B2C1" w14:textId="77777777" w:rsidTr="00CD7699">
        <w:trPr>
          <w:jc w:val="center"/>
        </w:trPr>
        <w:tc>
          <w:tcPr>
            <w:tcW w:w="741" w:type="dxa"/>
            <w:vMerge w:val="restart"/>
            <w:shd w:val="clear" w:color="auto" w:fill="D9D9D9"/>
            <w:textDirection w:val="btLr"/>
            <w:vAlign w:val="center"/>
          </w:tcPr>
          <w:p w14:paraId="1E8DC747" w14:textId="77777777" w:rsidR="00A20284" w:rsidRPr="00720289" w:rsidRDefault="00A20284" w:rsidP="00CD7699">
            <w:pPr>
              <w:pStyle w:val="Paragraphedeliste"/>
              <w:spacing w:after="0" w:line="259" w:lineRule="auto"/>
              <w:ind w:left="143" w:right="113"/>
              <w:jc w:val="center"/>
              <w:rPr>
                <w:rFonts w:asciiTheme="minorHAnsi" w:hAnsiTheme="minorHAnsi" w:cstheme="minorHAnsi"/>
                <w:b/>
                <w:i/>
                <w:sz w:val="20"/>
                <w:szCs w:val="20"/>
              </w:rPr>
            </w:pPr>
            <w:r w:rsidRPr="00720289">
              <w:rPr>
                <w:rFonts w:asciiTheme="minorHAnsi" w:hAnsiTheme="minorHAnsi" w:cstheme="minorHAnsi"/>
                <w:b/>
                <w:i/>
                <w:sz w:val="20"/>
                <w:szCs w:val="20"/>
              </w:rPr>
              <w:t>Poste/Salarié</w:t>
            </w:r>
          </w:p>
        </w:tc>
        <w:tc>
          <w:tcPr>
            <w:tcW w:w="6546" w:type="dxa"/>
            <w:shd w:val="clear" w:color="auto" w:fill="auto"/>
            <w:vAlign w:val="center"/>
          </w:tcPr>
          <w:p w14:paraId="4022BFF1" w14:textId="77777777" w:rsidR="00A20284" w:rsidRPr="00720289" w:rsidRDefault="00A20284" w:rsidP="00053A59">
            <w:pPr>
              <w:pStyle w:val="Paragraphedeliste"/>
              <w:spacing w:after="0" w:line="259" w:lineRule="auto"/>
              <w:ind w:left="0"/>
              <w:jc w:val="both"/>
              <w:rPr>
                <w:rFonts w:asciiTheme="minorHAnsi" w:hAnsiTheme="minorHAnsi" w:cstheme="minorHAnsi"/>
                <w:i/>
                <w:sz w:val="20"/>
                <w:szCs w:val="20"/>
              </w:rPr>
            </w:pPr>
            <w:r w:rsidRPr="00720289">
              <w:rPr>
                <w:rFonts w:asciiTheme="minorHAnsi" w:hAnsiTheme="minorHAnsi" w:cstheme="minorHAnsi"/>
                <w:sz w:val="20"/>
                <w:szCs w:val="20"/>
              </w:rPr>
              <w:t>Être en contrat à durée déterminée ou indéterminée, à temps plein ou temps partiel à 80% (soit 4/5ème) minimum. Le télétravail ne pourra être mis en œuvre qu’à partir de 6 mois d’ancienneté dans la fonction (en cas de mobilité interne, un nouveau délai de 6 mois pourrait être prévu).</w:t>
            </w:r>
          </w:p>
        </w:tc>
        <w:tc>
          <w:tcPr>
            <w:tcW w:w="2840" w:type="dxa"/>
            <w:shd w:val="clear" w:color="auto" w:fill="auto"/>
            <w:vAlign w:val="center"/>
          </w:tcPr>
          <w:p w14:paraId="102A4F87" w14:textId="77777777" w:rsidR="00A20284" w:rsidRPr="00720289" w:rsidRDefault="00A20284" w:rsidP="00CD7699">
            <w:pPr>
              <w:spacing w:after="120"/>
              <w:ind w:right="567"/>
              <w:rPr>
                <w:rFonts w:asciiTheme="minorHAnsi" w:hAnsiTheme="minorHAnsi" w:cstheme="minorHAnsi"/>
                <w:i/>
                <w:iCs/>
                <w:sz w:val="20"/>
              </w:rPr>
            </w:pPr>
          </w:p>
        </w:tc>
      </w:tr>
      <w:tr w:rsidR="00A20284" w:rsidRPr="00720289" w14:paraId="40FF2E26" w14:textId="77777777" w:rsidTr="00CD7699">
        <w:trPr>
          <w:jc w:val="center"/>
        </w:trPr>
        <w:tc>
          <w:tcPr>
            <w:tcW w:w="741" w:type="dxa"/>
            <w:vMerge/>
            <w:shd w:val="clear" w:color="auto" w:fill="D9D9D9"/>
            <w:vAlign w:val="center"/>
          </w:tcPr>
          <w:p w14:paraId="3A8B5F3E" w14:textId="77777777" w:rsidR="00A20284" w:rsidRPr="00720289" w:rsidRDefault="00A20284" w:rsidP="00CD7699">
            <w:pPr>
              <w:pStyle w:val="Paragraphedeliste"/>
              <w:ind w:left="0"/>
              <w:jc w:val="both"/>
              <w:rPr>
                <w:rFonts w:asciiTheme="minorHAnsi" w:hAnsiTheme="minorHAnsi" w:cstheme="minorHAnsi"/>
                <w:i/>
                <w:sz w:val="20"/>
                <w:szCs w:val="20"/>
              </w:rPr>
            </w:pPr>
          </w:p>
        </w:tc>
        <w:tc>
          <w:tcPr>
            <w:tcW w:w="6546" w:type="dxa"/>
            <w:shd w:val="clear" w:color="auto" w:fill="auto"/>
            <w:vAlign w:val="center"/>
          </w:tcPr>
          <w:p w14:paraId="0FD1B228" w14:textId="6217C83A" w:rsidR="00A20284" w:rsidRPr="00720289" w:rsidRDefault="00053A59" w:rsidP="00053A59">
            <w:pPr>
              <w:pStyle w:val="Paragraphedeliste"/>
              <w:spacing w:after="0"/>
              <w:ind w:left="0"/>
              <w:jc w:val="both"/>
              <w:rPr>
                <w:rFonts w:asciiTheme="minorHAnsi" w:hAnsiTheme="minorHAnsi" w:cstheme="minorHAnsi"/>
                <w:sz w:val="20"/>
                <w:szCs w:val="20"/>
              </w:rPr>
            </w:pPr>
            <w:r w:rsidRPr="00720289">
              <w:rPr>
                <w:rFonts w:asciiTheme="minorHAnsi" w:hAnsiTheme="minorHAnsi" w:cstheme="minorHAnsi"/>
                <w:sz w:val="20"/>
                <w:szCs w:val="20"/>
              </w:rPr>
              <w:t>Être</w:t>
            </w:r>
            <w:r w:rsidR="00A20284" w:rsidRPr="00720289">
              <w:rPr>
                <w:rFonts w:asciiTheme="minorHAnsi" w:hAnsiTheme="minorHAnsi" w:cstheme="minorHAnsi"/>
                <w:sz w:val="20"/>
                <w:szCs w:val="20"/>
              </w:rPr>
              <w:t xml:space="preserve"> capable de travailler de façon régulière à distance de manière autonome. Le salarié éligible doit disposer d’une parfaite connaissance de son poste de travail.</w:t>
            </w:r>
          </w:p>
        </w:tc>
        <w:tc>
          <w:tcPr>
            <w:tcW w:w="2840" w:type="dxa"/>
            <w:shd w:val="clear" w:color="auto" w:fill="auto"/>
            <w:vAlign w:val="center"/>
          </w:tcPr>
          <w:p w14:paraId="7AAC59D5" w14:textId="77777777" w:rsidR="00A20284" w:rsidRPr="00720289" w:rsidRDefault="00A20284" w:rsidP="00CD7699">
            <w:pPr>
              <w:spacing w:after="120"/>
              <w:ind w:right="567"/>
              <w:rPr>
                <w:rFonts w:asciiTheme="minorHAnsi" w:hAnsiTheme="minorHAnsi" w:cstheme="minorHAnsi"/>
                <w:i/>
                <w:iCs/>
                <w:sz w:val="20"/>
              </w:rPr>
            </w:pPr>
          </w:p>
        </w:tc>
      </w:tr>
      <w:tr w:rsidR="00A20284" w:rsidRPr="00720289" w14:paraId="5D9156D8" w14:textId="77777777" w:rsidTr="00CD7699">
        <w:trPr>
          <w:trHeight w:val="497"/>
          <w:jc w:val="center"/>
        </w:trPr>
        <w:tc>
          <w:tcPr>
            <w:tcW w:w="741" w:type="dxa"/>
            <w:vMerge/>
            <w:shd w:val="clear" w:color="auto" w:fill="D9D9D9"/>
            <w:vAlign w:val="center"/>
          </w:tcPr>
          <w:p w14:paraId="189A45B1" w14:textId="77777777" w:rsidR="00A20284" w:rsidRPr="00720289" w:rsidRDefault="00A20284" w:rsidP="00CD7699">
            <w:pPr>
              <w:pStyle w:val="Paragraphedeliste"/>
              <w:ind w:left="0"/>
              <w:jc w:val="both"/>
              <w:rPr>
                <w:rFonts w:asciiTheme="minorHAnsi" w:hAnsiTheme="minorHAnsi" w:cstheme="minorHAnsi"/>
                <w:i/>
                <w:sz w:val="20"/>
                <w:szCs w:val="20"/>
              </w:rPr>
            </w:pPr>
          </w:p>
        </w:tc>
        <w:tc>
          <w:tcPr>
            <w:tcW w:w="6546" w:type="dxa"/>
            <w:shd w:val="clear" w:color="auto" w:fill="auto"/>
            <w:vAlign w:val="center"/>
          </w:tcPr>
          <w:p w14:paraId="717061A1" w14:textId="77777777" w:rsidR="00A20284" w:rsidRPr="00720289" w:rsidRDefault="00A20284" w:rsidP="00053A59">
            <w:pPr>
              <w:pStyle w:val="Paragraphedeliste"/>
              <w:spacing w:after="0"/>
              <w:ind w:left="0"/>
              <w:jc w:val="both"/>
              <w:rPr>
                <w:rFonts w:asciiTheme="minorHAnsi" w:hAnsiTheme="minorHAnsi" w:cstheme="minorHAnsi"/>
                <w:sz w:val="20"/>
                <w:szCs w:val="20"/>
              </w:rPr>
            </w:pPr>
            <w:r w:rsidRPr="00720289">
              <w:rPr>
                <w:rFonts w:asciiTheme="minorHAnsi" w:hAnsiTheme="minorHAnsi" w:cstheme="minorHAnsi"/>
                <w:sz w:val="20"/>
                <w:szCs w:val="20"/>
              </w:rPr>
              <w:t>Avoir fait preuve d’autonomie professionnelle et de responsabilisation dans l’exécution de ses missions.</w:t>
            </w:r>
          </w:p>
        </w:tc>
        <w:tc>
          <w:tcPr>
            <w:tcW w:w="2840" w:type="dxa"/>
            <w:shd w:val="clear" w:color="auto" w:fill="auto"/>
            <w:vAlign w:val="center"/>
          </w:tcPr>
          <w:p w14:paraId="7F5E3E84" w14:textId="77777777" w:rsidR="00A20284" w:rsidRPr="00720289" w:rsidRDefault="00A20284" w:rsidP="00CD7699">
            <w:pPr>
              <w:spacing w:after="120"/>
              <w:ind w:right="567"/>
              <w:rPr>
                <w:rFonts w:asciiTheme="minorHAnsi" w:hAnsiTheme="minorHAnsi" w:cstheme="minorHAnsi"/>
                <w:i/>
                <w:iCs/>
                <w:sz w:val="20"/>
              </w:rPr>
            </w:pPr>
          </w:p>
        </w:tc>
      </w:tr>
      <w:tr w:rsidR="00A20284" w:rsidRPr="00720289" w14:paraId="17951C5D" w14:textId="77777777" w:rsidTr="00CD7699">
        <w:trPr>
          <w:cantSplit/>
          <w:trHeight w:val="872"/>
          <w:jc w:val="center"/>
        </w:trPr>
        <w:tc>
          <w:tcPr>
            <w:tcW w:w="741" w:type="dxa"/>
            <w:vMerge w:val="restart"/>
            <w:shd w:val="clear" w:color="auto" w:fill="D9D9D9"/>
            <w:textDirection w:val="btLr"/>
            <w:vAlign w:val="center"/>
          </w:tcPr>
          <w:p w14:paraId="2BBD9747" w14:textId="77777777" w:rsidR="00A20284" w:rsidRPr="00720289" w:rsidRDefault="00A20284" w:rsidP="00CD7699">
            <w:pPr>
              <w:pStyle w:val="Paragraphedeliste"/>
              <w:ind w:left="113" w:right="113"/>
              <w:jc w:val="center"/>
              <w:rPr>
                <w:rFonts w:asciiTheme="minorHAnsi" w:hAnsiTheme="minorHAnsi" w:cstheme="minorHAnsi"/>
                <w:b/>
                <w:i/>
                <w:sz w:val="20"/>
                <w:szCs w:val="20"/>
              </w:rPr>
            </w:pPr>
            <w:r w:rsidRPr="00720289">
              <w:rPr>
                <w:rFonts w:asciiTheme="minorHAnsi" w:hAnsiTheme="minorHAnsi" w:cstheme="minorHAnsi"/>
                <w:b/>
                <w:i/>
                <w:sz w:val="20"/>
                <w:szCs w:val="20"/>
              </w:rPr>
              <w:t>Habitation / Equipement</w:t>
            </w:r>
          </w:p>
        </w:tc>
        <w:tc>
          <w:tcPr>
            <w:tcW w:w="6546" w:type="dxa"/>
            <w:shd w:val="clear" w:color="auto" w:fill="auto"/>
            <w:vAlign w:val="center"/>
          </w:tcPr>
          <w:p w14:paraId="23614D78" w14:textId="77777777" w:rsidR="00A20284" w:rsidRPr="00720289" w:rsidRDefault="00A20284" w:rsidP="00053A59">
            <w:pPr>
              <w:pStyle w:val="Paragraphedeliste"/>
              <w:spacing w:after="0"/>
              <w:ind w:left="0"/>
              <w:jc w:val="both"/>
              <w:rPr>
                <w:rFonts w:asciiTheme="minorHAnsi" w:hAnsiTheme="minorHAnsi" w:cstheme="minorHAnsi"/>
                <w:sz w:val="20"/>
                <w:szCs w:val="20"/>
              </w:rPr>
            </w:pPr>
            <w:r w:rsidRPr="00720289">
              <w:rPr>
                <w:rFonts w:asciiTheme="minorHAnsi" w:hAnsiTheme="minorHAnsi" w:cstheme="minorHAnsi"/>
                <w:sz w:val="20"/>
                <w:szCs w:val="20"/>
              </w:rPr>
              <w:t>Environnement propice au travail et à la concentration, exempt de toute distraction ou contraintes personnelle (exemple : garde des enfants, etc.)</w:t>
            </w:r>
          </w:p>
        </w:tc>
        <w:tc>
          <w:tcPr>
            <w:tcW w:w="2840" w:type="dxa"/>
            <w:shd w:val="clear" w:color="auto" w:fill="auto"/>
            <w:vAlign w:val="center"/>
          </w:tcPr>
          <w:p w14:paraId="66E5C3CA" w14:textId="77777777" w:rsidR="00A20284" w:rsidRPr="00720289" w:rsidRDefault="00A20284" w:rsidP="00CD7699">
            <w:pPr>
              <w:spacing w:after="120"/>
              <w:ind w:right="567"/>
              <w:rPr>
                <w:rFonts w:asciiTheme="minorHAnsi" w:hAnsiTheme="minorHAnsi" w:cstheme="minorHAnsi"/>
                <w:i/>
                <w:iCs/>
                <w:sz w:val="20"/>
              </w:rPr>
            </w:pPr>
          </w:p>
        </w:tc>
      </w:tr>
      <w:tr w:rsidR="00A20284" w:rsidRPr="00720289" w14:paraId="396E790D" w14:textId="77777777" w:rsidTr="00CD7699">
        <w:trPr>
          <w:cantSplit/>
          <w:trHeight w:val="291"/>
          <w:jc w:val="center"/>
        </w:trPr>
        <w:tc>
          <w:tcPr>
            <w:tcW w:w="741" w:type="dxa"/>
            <w:vMerge/>
            <w:shd w:val="clear" w:color="auto" w:fill="D9D9D9"/>
            <w:textDirection w:val="btLr"/>
          </w:tcPr>
          <w:p w14:paraId="4E6DD88D" w14:textId="77777777" w:rsidR="00A20284" w:rsidRPr="00720289" w:rsidRDefault="00A20284" w:rsidP="00CD7699">
            <w:pPr>
              <w:pStyle w:val="Paragraphedeliste"/>
              <w:ind w:left="113" w:right="113"/>
              <w:jc w:val="center"/>
              <w:rPr>
                <w:rFonts w:asciiTheme="minorHAnsi" w:hAnsiTheme="minorHAnsi" w:cstheme="minorHAnsi"/>
                <w:sz w:val="20"/>
                <w:szCs w:val="20"/>
              </w:rPr>
            </w:pPr>
          </w:p>
        </w:tc>
        <w:tc>
          <w:tcPr>
            <w:tcW w:w="6546" w:type="dxa"/>
            <w:shd w:val="clear" w:color="auto" w:fill="auto"/>
            <w:vAlign w:val="center"/>
          </w:tcPr>
          <w:p w14:paraId="67197EF9" w14:textId="2327D741" w:rsidR="00A20284" w:rsidRPr="00720289" w:rsidRDefault="00A20284" w:rsidP="00053A59">
            <w:pPr>
              <w:pStyle w:val="Paragraphedeliste"/>
              <w:spacing w:after="0"/>
              <w:ind w:left="0"/>
              <w:jc w:val="both"/>
              <w:rPr>
                <w:rFonts w:asciiTheme="minorHAnsi" w:hAnsiTheme="minorHAnsi" w:cstheme="minorHAnsi"/>
                <w:sz w:val="20"/>
                <w:szCs w:val="20"/>
              </w:rPr>
            </w:pPr>
            <w:r w:rsidRPr="00720289">
              <w:rPr>
                <w:rFonts w:asciiTheme="minorHAnsi" w:hAnsiTheme="minorHAnsi" w:cstheme="minorHAnsi"/>
                <w:sz w:val="20"/>
                <w:szCs w:val="20"/>
              </w:rPr>
              <w:t>Un endroit adapté à une activité professionnelle</w:t>
            </w:r>
            <w:r w:rsidR="00053A59">
              <w:rPr>
                <w:rFonts w:asciiTheme="minorHAnsi" w:hAnsiTheme="minorHAnsi" w:cstheme="minorHAnsi"/>
                <w:sz w:val="20"/>
                <w:szCs w:val="20"/>
              </w:rPr>
              <w:t>.</w:t>
            </w:r>
          </w:p>
        </w:tc>
        <w:tc>
          <w:tcPr>
            <w:tcW w:w="2840" w:type="dxa"/>
            <w:shd w:val="clear" w:color="auto" w:fill="auto"/>
            <w:vAlign w:val="center"/>
          </w:tcPr>
          <w:p w14:paraId="582909EC" w14:textId="77777777" w:rsidR="00A20284" w:rsidRPr="00720289" w:rsidRDefault="00A20284" w:rsidP="00CD7699">
            <w:pPr>
              <w:spacing w:after="120"/>
              <w:ind w:right="567"/>
              <w:rPr>
                <w:rFonts w:asciiTheme="minorHAnsi" w:hAnsiTheme="minorHAnsi" w:cstheme="minorHAnsi"/>
                <w:i/>
                <w:iCs/>
                <w:sz w:val="20"/>
              </w:rPr>
            </w:pPr>
          </w:p>
        </w:tc>
      </w:tr>
      <w:tr w:rsidR="00A20284" w:rsidRPr="00720289" w14:paraId="63FF9D5D" w14:textId="77777777" w:rsidTr="00CD7699">
        <w:trPr>
          <w:cantSplit/>
          <w:trHeight w:val="539"/>
          <w:jc w:val="center"/>
        </w:trPr>
        <w:tc>
          <w:tcPr>
            <w:tcW w:w="741" w:type="dxa"/>
            <w:vMerge/>
            <w:shd w:val="clear" w:color="auto" w:fill="D9D9D9"/>
            <w:textDirection w:val="btLr"/>
          </w:tcPr>
          <w:p w14:paraId="5E26CB27" w14:textId="77777777" w:rsidR="00A20284" w:rsidRPr="00720289" w:rsidRDefault="00A20284" w:rsidP="00CD7699">
            <w:pPr>
              <w:pStyle w:val="Paragraphedeliste"/>
              <w:ind w:left="113" w:right="113"/>
              <w:jc w:val="center"/>
              <w:rPr>
                <w:rFonts w:asciiTheme="minorHAnsi" w:hAnsiTheme="minorHAnsi" w:cstheme="minorHAnsi"/>
                <w:sz w:val="20"/>
                <w:szCs w:val="20"/>
              </w:rPr>
            </w:pPr>
          </w:p>
        </w:tc>
        <w:tc>
          <w:tcPr>
            <w:tcW w:w="6546" w:type="dxa"/>
            <w:shd w:val="clear" w:color="auto" w:fill="auto"/>
            <w:vAlign w:val="center"/>
          </w:tcPr>
          <w:p w14:paraId="114C726F" w14:textId="69725640" w:rsidR="00A20284" w:rsidRPr="00720289" w:rsidRDefault="00A20284" w:rsidP="00053A59">
            <w:pPr>
              <w:pStyle w:val="Paragraphedeliste"/>
              <w:spacing w:after="0" w:line="259" w:lineRule="auto"/>
              <w:ind w:left="0"/>
              <w:jc w:val="both"/>
              <w:rPr>
                <w:rFonts w:asciiTheme="minorHAnsi" w:hAnsiTheme="minorHAnsi" w:cstheme="minorHAnsi"/>
                <w:sz w:val="20"/>
                <w:szCs w:val="20"/>
              </w:rPr>
            </w:pPr>
            <w:r w:rsidRPr="00720289">
              <w:rPr>
                <w:rFonts w:asciiTheme="minorHAnsi" w:hAnsiTheme="minorHAnsi" w:cstheme="minorHAnsi"/>
                <w:sz w:val="20"/>
                <w:szCs w:val="20"/>
              </w:rPr>
              <w:t>Une connexion internet à haut débit à son domicile, opérationnelle et adaptée</w:t>
            </w:r>
            <w:r w:rsidR="00053A59">
              <w:rPr>
                <w:rFonts w:asciiTheme="minorHAnsi" w:hAnsiTheme="minorHAnsi" w:cstheme="minorHAnsi"/>
                <w:sz w:val="20"/>
                <w:szCs w:val="20"/>
              </w:rPr>
              <w:t>.</w:t>
            </w:r>
          </w:p>
        </w:tc>
        <w:tc>
          <w:tcPr>
            <w:tcW w:w="2840" w:type="dxa"/>
            <w:shd w:val="clear" w:color="auto" w:fill="auto"/>
            <w:vAlign w:val="center"/>
          </w:tcPr>
          <w:p w14:paraId="3CCEC8F1" w14:textId="77777777" w:rsidR="00A20284" w:rsidRPr="00720289" w:rsidRDefault="00A20284" w:rsidP="00CD7699">
            <w:pPr>
              <w:spacing w:after="120"/>
              <w:ind w:right="567"/>
              <w:rPr>
                <w:rFonts w:asciiTheme="minorHAnsi" w:hAnsiTheme="minorHAnsi" w:cstheme="minorHAnsi"/>
                <w:i/>
                <w:iCs/>
                <w:sz w:val="20"/>
              </w:rPr>
            </w:pPr>
          </w:p>
        </w:tc>
      </w:tr>
      <w:tr w:rsidR="00A20284" w:rsidRPr="00720289" w14:paraId="68AFF460" w14:textId="77777777" w:rsidTr="00CD7699">
        <w:trPr>
          <w:cantSplit/>
          <w:trHeight w:val="635"/>
          <w:jc w:val="center"/>
        </w:trPr>
        <w:tc>
          <w:tcPr>
            <w:tcW w:w="741" w:type="dxa"/>
            <w:vMerge/>
            <w:shd w:val="clear" w:color="auto" w:fill="D9D9D9"/>
            <w:textDirection w:val="btLr"/>
          </w:tcPr>
          <w:p w14:paraId="6044F47D" w14:textId="77777777" w:rsidR="00A20284" w:rsidRPr="00720289" w:rsidRDefault="00A20284" w:rsidP="00CD7699">
            <w:pPr>
              <w:pStyle w:val="Paragraphedeliste"/>
              <w:ind w:left="113" w:right="113"/>
              <w:jc w:val="center"/>
              <w:rPr>
                <w:rFonts w:asciiTheme="minorHAnsi" w:hAnsiTheme="minorHAnsi" w:cstheme="minorHAnsi"/>
                <w:sz w:val="20"/>
                <w:szCs w:val="20"/>
              </w:rPr>
            </w:pPr>
          </w:p>
        </w:tc>
        <w:tc>
          <w:tcPr>
            <w:tcW w:w="6546" w:type="dxa"/>
            <w:shd w:val="clear" w:color="auto" w:fill="auto"/>
            <w:vAlign w:val="center"/>
          </w:tcPr>
          <w:p w14:paraId="50645B57" w14:textId="77777777" w:rsidR="00A20284" w:rsidRPr="00720289" w:rsidRDefault="00A20284" w:rsidP="00053A59">
            <w:pPr>
              <w:pStyle w:val="Paragraphedeliste"/>
              <w:spacing w:after="0" w:line="259" w:lineRule="auto"/>
              <w:ind w:left="0"/>
              <w:jc w:val="both"/>
              <w:rPr>
                <w:rFonts w:asciiTheme="minorHAnsi" w:hAnsiTheme="minorHAnsi" w:cstheme="minorHAnsi"/>
                <w:sz w:val="20"/>
                <w:szCs w:val="20"/>
              </w:rPr>
            </w:pPr>
            <w:r w:rsidRPr="00720289">
              <w:rPr>
                <w:rFonts w:asciiTheme="minorHAnsi" w:hAnsiTheme="minorHAnsi" w:cstheme="minorHAnsi"/>
                <w:sz w:val="20"/>
                <w:szCs w:val="20"/>
              </w:rPr>
              <w:t>Une assurance habitation multirisques certifiant la prise en compte de l’exercice d’une activité professionnelle au domicile.</w:t>
            </w:r>
          </w:p>
        </w:tc>
        <w:tc>
          <w:tcPr>
            <w:tcW w:w="2840" w:type="dxa"/>
            <w:shd w:val="clear" w:color="auto" w:fill="auto"/>
            <w:vAlign w:val="center"/>
          </w:tcPr>
          <w:p w14:paraId="35110314" w14:textId="77777777" w:rsidR="00A20284" w:rsidRPr="00720289" w:rsidRDefault="00A20284" w:rsidP="00CD7699">
            <w:pPr>
              <w:spacing w:after="120"/>
              <w:ind w:right="567"/>
              <w:rPr>
                <w:rFonts w:asciiTheme="minorHAnsi" w:hAnsiTheme="minorHAnsi" w:cstheme="minorHAnsi"/>
                <w:i/>
                <w:iCs/>
                <w:sz w:val="20"/>
              </w:rPr>
            </w:pPr>
          </w:p>
        </w:tc>
      </w:tr>
      <w:tr w:rsidR="00A20284" w:rsidRPr="00720289" w14:paraId="744225C5" w14:textId="77777777" w:rsidTr="00CD7699">
        <w:trPr>
          <w:cantSplit/>
          <w:trHeight w:val="687"/>
          <w:jc w:val="center"/>
        </w:trPr>
        <w:tc>
          <w:tcPr>
            <w:tcW w:w="741" w:type="dxa"/>
            <w:vMerge/>
            <w:shd w:val="clear" w:color="auto" w:fill="D9D9D9"/>
            <w:textDirection w:val="btLr"/>
          </w:tcPr>
          <w:p w14:paraId="413EE61C" w14:textId="77777777" w:rsidR="00A20284" w:rsidRPr="00720289" w:rsidRDefault="00A20284" w:rsidP="00CD7699">
            <w:pPr>
              <w:pStyle w:val="Paragraphedeliste"/>
              <w:ind w:left="113" w:right="113"/>
              <w:jc w:val="center"/>
              <w:rPr>
                <w:rFonts w:asciiTheme="minorHAnsi" w:hAnsiTheme="minorHAnsi" w:cstheme="minorHAnsi"/>
                <w:sz w:val="20"/>
                <w:szCs w:val="20"/>
              </w:rPr>
            </w:pPr>
          </w:p>
        </w:tc>
        <w:tc>
          <w:tcPr>
            <w:tcW w:w="6546" w:type="dxa"/>
            <w:shd w:val="clear" w:color="auto" w:fill="auto"/>
            <w:vAlign w:val="center"/>
          </w:tcPr>
          <w:p w14:paraId="250E94D8" w14:textId="77777777" w:rsidR="00A20284" w:rsidRPr="00720289" w:rsidRDefault="00A20284" w:rsidP="00053A59">
            <w:pPr>
              <w:pStyle w:val="Paragraphedeliste"/>
              <w:spacing w:after="0" w:line="259" w:lineRule="auto"/>
              <w:ind w:left="0"/>
              <w:jc w:val="both"/>
              <w:rPr>
                <w:rFonts w:asciiTheme="minorHAnsi" w:hAnsiTheme="minorHAnsi" w:cstheme="minorHAnsi"/>
                <w:sz w:val="20"/>
                <w:szCs w:val="20"/>
              </w:rPr>
            </w:pPr>
            <w:r w:rsidRPr="00720289">
              <w:rPr>
                <w:rFonts w:asciiTheme="minorHAnsi" w:hAnsiTheme="minorHAnsi" w:cstheme="minorHAnsi"/>
                <w:sz w:val="20"/>
                <w:szCs w:val="20"/>
              </w:rPr>
              <w:t>Des installations électriques du lieu de télétravail conformes à la réglementation en vigueur.</w:t>
            </w:r>
          </w:p>
        </w:tc>
        <w:tc>
          <w:tcPr>
            <w:tcW w:w="2840" w:type="dxa"/>
            <w:shd w:val="clear" w:color="auto" w:fill="auto"/>
            <w:vAlign w:val="center"/>
          </w:tcPr>
          <w:p w14:paraId="3B70DFB0" w14:textId="77777777" w:rsidR="00A20284" w:rsidRPr="00720289" w:rsidRDefault="00A20284" w:rsidP="00CD7699">
            <w:pPr>
              <w:spacing w:after="120"/>
              <w:ind w:right="567"/>
              <w:rPr>
                <w:rFonts w:asciiTheme="minorHAnsi" w:hAnsiTheme="minorHAnsi" w:cstheme="minorHAnsi"/>
                <w:i/>
                <w:iCs/>
                <w:sz w:val="20"/>
              </w:rPr>
            </w:pPr>
          </w:p>
        </w:tc>
      </w:tr>
    </w:tbl>
    <w:p w14:paraId="088B6B70" w14:textId="77777777" w:rsidR="00053A59" w:rsidRDefault="00053A59" w:rsidP="00053A59">
      <w:pPr>
        <w:ind w:left="76" w:right="567"/>
        <w:jc w:val="both"/>
        <w:rPr>
          <w:rFonts w:asciiTheme="minorHAnsi" w:hAnsiTheme="minorHAnsi" w:cstheme="minorHAnsi"/>
          <w:b/>
          <w:i/>
          <w:iCs/>
          <w:color w:val="2F5496"/>
          <w:sz w:val="20"/>
          <w:u w:val="single"/>
        </w:rPr>
      </w:pPr>
    </w:p>
    <w:p w14:paraId="4B5146D4" w14:textId="77777777" w:rsidR="00053A59" w:rsidRDefault="00053A59" w:rsidP="00053A59">
      <w:pPr>
        <w:ind w:left="76" w:right="567"/>
        <w:jc w:val="both"/>
        <w:rPr>
          <w:rFonts w:asciiTheme="minorHAnsi" w:hAnsiTheme="minorHAnsi" w:cstheme="minorHAnsi"/>
          <w:b/>
          <w:i/>
          <w:iCs/>
          <w:color w:val="2F5496"/>
          <w:sz w:val="20"/>
          <w:u w:val="single"/>
        </w:rPr>
      </w:pPr>
    </w:p>
    <w:p w14:paraId="01BD33C4" w14:textId="3331620D" w:rsidR="00A20284" w:rsidRPr="00720289" w:rsidRDefault="00A20284" w:rsidP="00A20284">
      <w:pPr>
        <w:numPr>
          <w:ilvl w:val="0"/>
          <w:numId w:val="13"/>
        </w:numPr>
        <w:ind w:right="567"/>
        <w:jc w:val="both"/>
        <w:rPr>
          <w:rFonts w:asciiTheme="minorHAnsi" w:hAnsiTheme="minorHAnsi" w:cstheme="minorHAnsi"/>
          <w:b/>
          <w:i/>
          <w:iCs/>
          <w:color w:val="2F5496"/>
          <w:sz w:val="20"/>
          <w:u w:val="single"/>
        </w:rPr>
      </w:pPr>
      <w:r w:rsidRPr="00720289">
        <w:rPr>
          <w:rFonts w:asciiTheme="minorHAnsi" w:hAnsiTheme="minorHAnsi" w:cstheme="minorHAnsi"/>
          <w:b/>
          <w:i/>
          <w:iCs/>
          <w:color w:val="2F5496"/>
          <w:sz w:val="20"/>
          <w:u w:val="single"/>
        </w:rPr>
        <w:t>La demande</w:t>
      </w:r>
    </w:p>
    <w:p w14:paraId="5277951C" w14:textId="77777777" w:rsidR="00A20284" w:rsidRPr="00720289" w:rsidRDefault="00A20284" w:rsidP="00A20284">
      <w:pPr>
        <w:ind w:right="567"/>
        <w:jc w:val="both"/>
        <w:rPr>
          <w:rFonts w:asciiTheme="minorHAnsi" w:hAnsiTheme="minorHAnsi" w:cstheme="minorHAnsi"/>
          <w:b/>
          <w:i/>
          <w:iCs/>
          <w:color w:val="2F5496"/>
          <w:sz w:val="20"/>
          <w:u w:val="single"/>
        </w:rPr>
      </w:pPr>
    </w:p>
    <w:p w14:paraId="50A021C6" w14:textId="77777777" w:rsidR="00A20284" w:rsidRPr="00720289" w:rsidRDefault="00A20284" w:rsidP="00A20284">
      <w:pPr>
        <w:tabs>
          <w:tab w:val="left" w:pos="9497"/>
        </w:tabs>
        <w:ind w:left="-284" w:right="567"/>
        <w:jc w:val="both"/>
        <w:rPr>
          <w:rFonts w:asciiTheme="minorHAnsi" w:hAnsiTheme="minorHAnsi" w:cstheme="minorHAnsi"/>
          <w:i/>
          <w:iCs/>
          <w:sz w:val="20"/>
        </w:rPr>
      </w:pPr>
      <w:r w:rsidRPr="00720289">
        <w:rPr>
          <w:rFonts w:asciiTheme="minorHAnsi" w:hAnsiTheme="minorHAnsi" w:cstheme="minorHAnsi"/>
          <w:b/>
          <w:i/>
          <w:iCs/>
          <w:sz w:val="20"/>
        </w:rPr>
        <w:t>Jour souhaité :_______________________________</w:t>
      </w:r>
      <w:r w:rsidR="008433F1" w:rsidRPr="00720289">
        <w:rPr>
          <w:rFonts w:asciiTheme="minorHAnsi" w:hAnsiTheme="minorHAnsi" w:cstheme="minorHAnsi"/>
          <w:b/>
          <w:i/>
          <w:iCs/>
          <w:sz w:val="20"/>
        </w:rPr>
        <w:t xml:space="preserve"> partant du principe ou celui-ci est sousmis à validation de la hiérarchie. Celui-ci pourra être modifié par le manager et ne peut faire l’objet d’un report d’une semaine sur l’autre.</w:t>
      </w:r>
    </w:p>
    <w:p w14:paraId="2A3C882A" w14:textId="77777777" w:rsidR="00A20284" w:rsidRPr="00720289" w:rsidRDefault="00A20284" w:rsidP="00A20284">
      <w:pPr>
        <w:spacing w:after="120"/>
        <w:ind w:left="-284" w:right="567"/>
        <w:rPr>
          <w:rFonts w:asciiTheme="minorHAnsi" w:hAnsiTheme="minorHAnsi" w:cstheme="minorHAnsi"/>
          <w:b/>
          <w:i/>
          <w:iCs/>
          <w:sz w:val="20"/>
        </w:rPr>
      </w:pPr>
    </w:p>
    <w:p w14:paraId="6F4087ED" w14:textId="77777777" w:rsidR="00A20284" w:rsidRPr="00720289" w:rsidRDefault="00A20284" w:rsidP="00A20284">
      <w:pPr>
        <w:spacing w:after="120"/>
        <w:ind w:left="-284" w:right="567"/>
        <w:rPr>
          <w:rFonts w:asciiTheme="minorHAnsi" w:hAnsiTheme="minorHAnsi" w:cstheme="minorHAnsi"/>
          <w:b/>
          <w:i/>
          <w:iCs/>
          <w:sz w:val="20"/>
        </w:rPr>
      </w:pPr>
      <w:r w:rsidRPr="00720289">
        <w:rPr>
          <w:rFonts w:asciiTheme="minorHAnsi" w:hAnsiTheme="minorHAnsi" w:cstheme="minorHAnsi"/>
          <w:b/>
          <w:i/>
          <w:iCs/>
          <w:sz w:val="20"/>
        </w:rPr>
        <w:t>Période : ___________________________________</w:t>
      </w:r>
    </w:p>
    <w:p w14:paraId="19AB72AE" w14:textId="77777777" w:rsidR="00A20284" w:rsidRPr="00720289" w:rsidRDefault="00A20284" w:rsidP="00A20284">
      <w:pPr>
        <w:spacing w:after="120"/>
        <w:ind w:left="-284" w:right="567"/>
        <w:jc w:val="both"/>
        <w:rPr>
          <w:rFonts w:asciiTheme="minorHAnsi" w:hAnsiTheme="minorHAnsi" w:cstheme="minorHAnsi"/>
          <w:i/>
          <w:iCs/>
          <w:sz w:val="20"/>
        </w:rPr>
      </w:pPr>
      <w:r w:rsidRPr="00720289">
        <w:rPr>
          <w:rFonts w:asciiTheme="minorHAnsi" w:hAnsiTheme="minorHAnsi" w:cstheme="minorHAnsi"/>
          <w:i/>
          <w:iCs/>
          <w:sz w:val="20"/>
        </w:rPr>
        <w:t>(Rappel de l’article 3.2.2 de l’accord Télétravail : Avenant d’une durée déterminée d’un an maximum et reconductible sur demande du salarié)</w:t>
      </w:r>
    </w:p>
    <w:p w14:paraId="615B401F" w14:textId="77777777" w:rsidR="00A20284" w:rsidRPr="00720289" w:rsidRDefault="00A20284" w:rsidP="00A20284">
      <w:pPr>
        <w:spacing w:after="120"/>
        <w:ind w:left="-284" w:right="567"/>
        <w:rPr>
          <w:rFonts w:asciiTheme="minorHAnsi" w:hAnsiTheme="minorHAnsi" w:cstheme="minorHAnsi"/>
          <w:b/>
          <w:i/>
          <w:iCs/>
          <w:sz w:val="20"/>
        </w:rPr>
      </w:pPr>
    </w:p>
    <w:p w14:paraId="04B7C6F9" w14:textId="77777777" w:rsidR="00A20284" w:rsidRPr="00720289" w:rsidRDefault="00A20284" w:rsidP="00A20284">
      <w:pPr>
        <w:numPr>
          <w:ilvl w:val="0"/>
          <w:numId w:val="13"/>
        </w:numPr>
        <w:ind w:right="567"/>
        <w:jc w:val="both"/>
        <w:rPr>
          <w:rFonts w:asciiTheme="minorHAnsi" w:hAnsiTheme="minorHAnsi" w:cstheme="minorHAnsi"/>
          <w:b/>
          <w:i/>
          <w:iCs/>
          <w:color w:val="2F5496"/>
          <w:sz w:val="20"/>
          <w:u w:val="single"/>
        </w:rPr>
      </w:pPr>
      <w:r w:rsidRPr="00720289">
        <w:rPr>
          <w:rFonts w:asciiTheme="minorHAnsi" w:hAnsiTheme="minorHAnsi" w:cstheme="minorHAnsi"/>
          <w:b/>
          <w:i/>
          <w:iCs/>
          <w:color w:val="2F5496"/>
          <w:sz w:val="20"/>
          <w:u w:val="single"/>
        </w:rPr>
        <w:t>L’avis du responsable de service</w:t>
      </w:r>
    </w:p>
    <w:p w14:paraId="1958EC8A" w14:textId="77777777" w:rsidR="00A20284" w:rsidRPr="00720289" w:rsidRDefault="00A20284" w:rsidP="00A20284">
      <w:pPr>
        <w:ind w:left="76" w:right="567"/>
        <w:jc w:val="both"/>
        <w:rPr>
          <w:rFonts w:asciiTheme="minorHAnsi" w:hAnsiTheme="minorHAnsi" w:cstheme="minorHAnsi"/>
          <w:b/>
          <w:i/>
          <w:iCs/>
          <w:color w:val="2F5496"/>
          <w:sz w:val="20"/>
          <w:u w:val="single"/>
        </w:rPr>
      </w:pPr>
      <w:r w:rsidRPr="00720289">
        <w:rPr>
          <w:rFonts w:asciiTheme="minorHAnsi" w:hAnsiTheme="minorHAnsi" w:cstheme="minorHAnsi"/>
          <w:b/>
          <w:i/>
          <w:iCs/>
          <w:noProof/>
          <w:color w:val="2F5496"/>
          <w:sz w:val="20"/>
          <w:u w:val="single"/>
        </w:rPr>
        <mc:AlternateContent>
          <mc:Choice Requires="wps">
            <w:drawing>
              <wp:anchor distT="0" distB="0" distL="114300" distR="114300" simplePos="0" relativeHeight="251659264" behindDoc="0" locked="0" layoutInCell="1" allowOverlap="1" wp14:anchorId="288D3655" wp14:editId="4C6A316C">
                <wp:simplePos x="0" y="0"/>
                <wp:positionH relativeFrom="column">
                  <wp:posOffset>-162560</wp:posOffset>
                </wp:positionH>
                <wp:positionV relativeFrom="paragraph">
                  <wp:posOffset>118745</wp:posOffset>
                </wp:positionV>
                <wp:extent cx="152400" cy="114300"/>
                <wp:effectExtent l="9525" t="5715" r="9525" b="13335"/>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roundrect arcsize="10923f" id="Rectangle : coins arrondis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Cu/OHQIAADkEAAAOAAAAZHJzL2Uyb0RvYy54bWysU9tu2zAMfR+wfxD0vtjOknQ14hRFugwD ugvW7QMUSY69yaJGKXHarx8lO1l2eRqmB4EUxUPykFzeHDvDDhp9C7bixSTnTFsJqrW7in/5vHnx ijMfhFXCgNUVf9Se36yeP1v2rtRTaMAojYxArC97V/EmBFdmmZeN7oSfgNOWjDVgJwKpuMsUip7Q O5NN83yR9YDKIUjtPb3eDUa+Svh1rWX4UNdeB2YqTrmFdGO6t/HOVktR7lC4ppVjGuIfsuhEayno GepOBMH22P4B1bUSwUMdJhK6DOq6lTrVQNUU+W/VPDTC6VQLkePdmSb//2Dl+8OD+4gxde/uQX7z zMK6EXanbxGhb7RQFK6IRGW98+XZISqeXNm2fweKWiv2ARIHxxq7CEjVsWOi+vFMtT4GJumxmE9n OTVEkqkoZi9JjhFEeXJ26MMbDR2LQsUR9lZ9onamCOJw70OiWzEruhhcfeWs7gw17yAMKxaLxdWI OH4m7BNmqhZMqzatMUnB3XZtkJFrxTfpjM7+8puxrK/49Xw6T1n8YvOXEHk6f4NIdaShi8y+tirJ QbRmkClLY0eqI7txkH25BfVITCMM80v7RkID+MRZT7Nbcf99L1BzZt5a6tZ1MZvFYU/KbH41JQUv LdtLi7CSoCoeOBvEdRgWZO+w3TUUqUjlWrilDtdtOI3CkNWYLM1n6t+4S3EBLvX06+fGr34AAAD/ /wMAUEsDBBQABgAIAAAAIQBtTFD+3AAAAAgBAAAPAAAAZHJzL2Rvd25yZXYueG1sTI/BTsMwEETv SPyDtUjcUrtFTUsap0JIcEUEDhydeJtExOs0dtLA17Oc4Diap9m3+XFxvZhxDJ0nDeuVAoFUe9tR o+H97SnZgwjRkDW9J9TwhQGOxfVVbjLrL/SKcxkbwSMUMqOhjXHIpAx1i86ElR+QuDv50ZnIcWyk Hc2Fx10vN0ql0pmO+EJrBnxssf4sJ6ehtmpS48f8cl9tY/k9T2eSz2etb2+WhwOIiEv8g+FXn9Wh YKfKT2SD6DUkm23KKBf7HQgGkjXnSsNdugNZ5PL/A8UPAAAA//8DAFBLAQItABQABgAIAAAAIQC2 gziS/gAAAOEBAAATAAAAAAAAAAAAAAAAAAAAAABbQ29udGVudF9UeXBlc10ueG1sUEsBAi0AFAAG AAgAAAAhADj9If/WAAAAlAEAAAsAAAAAAAAAAAAAAAAALwEAAF9yZWxzLy5yZWxzUEsBAi0AFAAG AAgAAAAhAOoK784dAgAAOQQAAA4AAAAAAAAAAAAAAAAALgIAAGRycy9lMm9Eb2MueG1sUEsBAi0A FAAGAAgAAAAhAG1MUP7cAAAACAEAAA8AAAAAAAAAAAAAAAAAdwQAAGRycy9kb3ducmV2LnhtbFBL BQYAAAAABAAEAPMAAACABQAAAAA= " o:spid="_x0000_s1026" style="position:absolute;margin-left:-12.8pt;margin-top:9.35pt;width:1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186F0AEE"/>
            </w:pict>
          </mc:Fallback>
        </mc:AlternateContent>
      </w:r>
    </w:p>
    <w:p w14:paraId="037738D0" w14:textId="77777777" w:rsidR="00A20284" w:rsidRPr="00720289" w:rsidRDefault="00A20284" w:rsidP="00A20284">
      <w:pPr>
        <w:autoSpaceDE w:val="0"/>
        <w:autoSpaceDN w:val="0"/>
        <w:adjustRightInd w:val="0"/>
        <w:rPr>
          <w:rFonts w:asciiTheme="minorHAnsi" w:hAnsiTheme="minorHAnsi" w:cstheme="minorHAnsi"/>
          <w:i/>
          <w:iCs/>
          <w:sz w:val="20"/>
        </w:rPr>
      </w:pPr>
      <w:r w:rsidRPr="00720289">
        <w:rPr>
          <w:rFonts w:asciiTheme="minorHAnsi" w:hAnsiTheme="minorHAnsi" w:cstheme="minorHAnsi"/>
          <w:i/>
          <w:iCs/>
          <w:sz w:val="20"/>
        </w:rPr>
        <w:t xml:space="preserve">  Favorable telle que demandée</w:t>
      </w:r>
    </w:p>
    <w:p w14:paraId="0FCB2C67" w14:textId="77777777" w:rsidR="00A20284" w:rsidRPr="00720289" w:rsidRDefault="00A20284" w:rsidP="00A20284">
      <w:pPr>
        <w:autoSpaceDE w:val="0"/>
        <w:autoSpaceDN w:val="0"/>
        <w:adjustRightInd w:val="0"/>
        <w:rPr>
          <w:rFonts w:asciiTheme="minorHAnsi" w:hAnsiTheme="minorHAnsi" w:cstheme="minorHAnsi"/>
          <w:i/>
          <w:iCs/>
          <w:sz w:val="20"/>
        </w:rPr>
      </w:pPr>
      <w:r w:rsidRPr="00720289">
        <w:rPr>
          <w:rFonts w:asciiTheme="minorHAnsi" w:hAnsiTheme="minorHAnsi" w:cstheme="minorHAnsi"/>
          <w:i/>
          <w:iCs/>
          <w:noProof/>
          <w:sz w:val="20"/>
        </w:rPr>
        <mc:AlternateContent>
          <mc:Choice Requires="wps">
            <w:drawing>
              <wp:anchor distT="0" distB="0" distL="114300" distR="114300" simplePos="0" relativeHeight="251660288" behindDoc="0" locked="0" layoutInCell="1" allowOverlap="1" wp14:anchorId="20F6CE35" wp14:editId="37519627">
                <wp:simplePos x="0" y="0"/>
                <wp:positionH relativeFrom="column">
                  <wp:posOffset>-162560</wp:posOffset>
                </wp:positionH>
                <wp:positionV relativeFrom="paragraph">
                  <wp:posOffset>188595</wp:posOffset>
                </wp:positionV>
                <wp:extent cx="152400" cy="114300"/>
                <wp:effectExtent l="9525" t="5715" r="9525" b="13335"/>
                <wp:wrapNone/>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roundrect arcsize="10923f" id="Rectangle : coins arrondis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Cu/OHQIAADkEAAAOAAAAZHJzL2Uyb0RvYy54bWysU9tu2zAMfR+wfxD0vtjOknQ14hRFugwD ugvW7QMUSY69yaJGKXHarx8lO1l2eRqmB4EUxUPykFzeHDvDDhp9C7bixSTnTFsJqrW7in/5vHnx ijMfhFXCgNUVf9Se36yeP1v2rtRTaMAojYxArC97V/EmBFdmmZeN7oSfgNOWjDVgJwKpuMsUip7Q O5NN83yR9YDKIUjtPb3eDUa+Svh1rWX4UNdeB2YqTrmFdGO6t/HOVktR7lC4ppVjGuIfsuhEayno GepOBMH22P4B1bUSwUMdJhK6DOq6lTrVQNUU+W/VPDTC6VQLkePdmSb//2Dl+8OD+4gxde/uQX7z zMK6EXanbxGhb7RQFK6IRGW98+XZISqeXNm2fweKWiv2ARIHxxq7CEjVsWOi+vFMtT4GJumxmE9n OTVEkqkoZi9JjhFEeXJ26MMbDR2LQsUR9lZ9onamCOJw70OiWzEruhhcfeWs7gw17yAMKxaLxdWI OH4m7BNmqhZMqzatMUnB3XZtkJFrxTfpjM7+8puxrK/49Xw6T1n8YvOXEHk6f4NIdaShi8y+tirJ QbRmkClLY0eqI7txkH25BfVITCMM80v7RkID+MRZT7Nbcf99L1BzZt5a6tZ1MZvFYU/KbH41JQUv LdtLi7CSoCoeOBvEdRgWZO+w3TUUqUjlWrilDtdtOI3CkNWYLM1n6t+4S3EBLvX06+fGr34AAAD/ /wMAUEsDBBQABgAIAAAAIQCGGsE93AAAAAgBAAAPAAAAZHJzL2Rvd25yZXYueG1sTI9BT4QwEIXv Jv6HZky8se0Sd3GRYWNM9GpEDx4LHYFIpywtLPrrrSc9vsyX974pjqsdxEKT7x0jbDcKBHHjTM8t wtvrY3ILwgfNRg+OCeGLPBzLy4tC58ad+YWWKrQilrDPNUIXwphL6ZuOrPYbNxLH24ebrA4xTq00 kz7HcjvIVKm9tLrnuNDpkR46aj6r2SI0Rs1qel+eD/UuVN/LfGL5dEK8vlrv70AEWsMfDL/6UR3K 6FS7mY0XA0KS7vYRRUgPGYgIJNuYa4SbLANZFvL/A+UPAAAA//8DAFBLAQItABQABgAIAAAAIQC2 gziS/gAAAOEBAAATAAAAAAAAAAAAAAAAAAAAAABbQ29udGVudF9UeXBlc10ueG1sUEsBAi0AFAAG AAgAAAAhADj9If/WAAAAlAEAAAsAAAAAAAAAAAAAAAAALwEAAF9yZWxzLy5yZWxzUEsBAi0AFAAG AAgAAAAhAOoK784dAgAAOQQAAA4AAAAAAAAAAAAAAAAALgIAAGRycy9lMm9Eb2MueG1sUEsBAi0A FAAGAAgAAAAhAIYawT3cAAAACAEAAA8AAAAAAAAAAAAAAAAAdwQAAGRycy9kb3ducmV2LnhtbFBL BQYAAAAABAAEAPMAAACABQAAAAA= " o:spid="_x0000_s1026" style="position:absolute;margin-left:-12.8pt;margin-top:14.85pt;width:1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542FD323"/>
            </w:pict>
          </mc:Fallback>
        </mc:AlternateContent>
      </w:r>
    </w:p>
    <w:p w14:paraId="00731EAC" w14:textId="77777777" w:rsidR="00A20284" w:rsidRPr="00720289" w:rsidRDefault="00A20284" w:rsidP="00A20284">
      <w:pPr>
        <w:autoSpaceDE w:val="0"/>
        <w:autoSpaceDN w:val="0"/>
        <w:adjustRightInd w:val="0"/>
        <w:rPr>
          <w:rFonts w:asciiTheme="minorHAnsi" w:hAnsiTheme="minorHAnsi" w:cstheme="minorHAnsi"/>
          <w:i/>
          <w:iCs/>
          <w:sz w:val="20"/>
        </w:rPr>
      </w:pPr>
      <w:r w:rsidRPr="00720289">
        <w:rPr>
          <w:rFonts w:asciiTheme="minorHAnsi" w:hAnsiTheme="minorHAnsi" w:cstheme="minorHAnsi"/>
          <w:i/>
          <w:iCs/>
          <w:sz w:val="20"/>
        </w:rPr>
        <w:t xml:space="preserve">  Favorable à la demande, mais pas sur l’organisation proposée. Dans ce cas, contreproposition :</w:t>
      </w:r>
    </w:p>
    <w:p w14:paraId="5B6C6940" w14:textId="77777777" w:rsidR="00A20284" w:rsidRPr="00720289" w:rsidRDefault="00A20284" w:rsidP="00A20284">
      <w:pPr>
        <w:autoSpaceDE w:val="0"/>
        <w:autoSpaceDN w:val="0"/>
        <w:adjustRightInd w:val="0"/>
        <w:rPr>
          <w:rFonts w:asciiTheme="minorHAnsi" w:hAnsiTheme="minorHAnsi" w:cstheme="minorHAnsi"/>
          <w:i/>
          <w:iCs/>
          <w:sz w:val="20"/>
        </w:rPr>
      </w:pPr>
    </w:p>
    <w:p w14:paraId="690EA200" w14:textId="77777777" w:rsidR="00A20284" w:rsidRPr="00720289" w:rsidRDefault="00A20284" w:rsidP="00A20284">
      <w:pPr>
        <w:autoSpaceDE w:val="0"/>
        <w:autoSpaceDN w:val="0"/>
        <w:adjustRightInd w:val="0"/>
        <w:rPr>
          <w:rFonts w:asciiTheme="minorHAnsi" w:hAnsiTheme="minorHAnsi" w:cstheme="minorHAnsi"/>
          <w:i/>
          <w:iCs/>
          <w:sz w:val="20"/>
        </w:rPr>
      </w:pPr>
      <w:r w:rsidRPr="00720289">
        <w:rPr>
          <w:rFonts w:asciiTheme="minorHAnsi" w:hAnsiTheme="minorHAnsi" w:cstheme="minorHAnsi"/>
          <w:i/>
          <w:iCs/>
          <w:sz w:val="20"/>
        </w:rPr>
        <w:t xml:space="preserve">  Jour : _________________________________</w:t>
      </w:r>
    </w:p>
    <w:p w14:paraId="7169D8ED" w14:textId="77777777" w:rsidR="00A20284" w:rsidRPr="00720289" w:rsidRDefault="00A20284" w:rsidP="00A20284">
      <w:pPr>
        <w:autoSpaceDE w:val="0"/>
        <w:autoSpaceDN w:val="0"/>
        <w:adjustRightInd w:val="0"/>
        <w:rPr>
          <w:rFonts w:asciiTheme="minorHAnsi" w:hAnsiTheme="minorHAnsi" w:cstheme="minorHAnsi"/>
          <w:i/>
          <w:iCs/>
          <w:sz w:val="20"/>
        </w:rPr>
      </w:pPr>
    </w:p>
    <w:p w14:paraId="04B3F0C4" w14:textId="77777777" w:rsidR="00A20284" w:rsidRPr="00720289" w:rsidRDefault="00A20284" w:rsidP="00A20284">
      <w:pPr>
        <w:autoSpaceDE w:val="0"/>
        <w:autoSpaceDN w:val="0"/>
        <w:adjustRightInd w:val="0"/>
        <w:rPr>
          <w:rFonts w:asciiTheme="minorHAnsi" w:hAnsiTheme="minorHAnsi" w:cstheme="minorHAnsi"/>
          <w:i/>
          <w:iCs/>
          <w:sz w:val="20"/>
        </w:rPr>
      </w:pPr>
      <w:r w:rsidRPr="00720289">
        <w:rPr>
          <w:rFonts w:asciiTheme="minorHAnsi" w:hAnsiTheme="minorHAnsi" w:cstheme="minorHAnsi"/>
          <w:i/>
          <w:iCs/>
          <w:sz w:val="20"/>
        </w:rPr>
        <w:t xml:space="preserve">  Raisons : ______________________________________________________________________________</w:t>
      </w:r>
    </w:p>
    <w:p w14:paraId="06283BA4" w14:textId="77777777" w:rsidR="00A20284" w:rsidRPr="00720289" w:rsidRDefault="00A20284" w:rsidP="00A20284">
      <w:pPr>
        <w:autoSpaceDE w:val="0"/>
        <w:autoSpaceDN w:val="0"/>
        <w:adjustRightInd w:val="0"/>
        <w:ind w:firstLine="142"/>
        <w:rPr>
          <w:rFonts w:asciiTheme="minorHAnsi" w:hAnsiTheme="minorHAnsi" w:cstheme="minorHAnsi"/>
          <w:i/>
          <w:iCs/>
          <w:sz w:val="20"/>
        </w:rPr>
      </w:pPr>
      <w:r w:rsidRPr="00720289">
        <w:rPr>
          <w:rFonts w:asciiTheme="minorHAnsi" w:hAnsiTheme="minorHAnsi" w:cstheme="minorHAnsi"/>
          <w:i/>
          <w:iCs/>
          <w:sz w:val="20"/>
        </w:rPr>
        <w:t>_____________________________________________________________________________________</w:t>
      </w:r>
    </w:p>
    <w:p w14:paraId="5084AB0A" w14:textId="77777777" w:rsidR="00A20284" w:rsidRPr="00720289" w:rsidRDefault="00A20284" w:rsidP="00A20284">
      <w:pPr>
        <w:autoSpaceDE w:val="0"/>
        <w:autoSpaceDN w:val="0"/>
        <w:adjustRightInd w:val="0"/>
        <w:rPr>
          <w:rFonts w:asciiTheme="minorHAnsi" w:hAnsiTheme="minorHAnsi" w:cstheme="minorHAnsi"/>
          <w:i/>
          <w:iCs/>
          <w:sz w:val="20"/>
        </w:rPr>
      </w:pPr>
      <w:r w:rsidRPr="00720289">
        <w:rPr>
          <w:rFonts w:asciiTheme="minorHAnsi" w:hAnsiTheme="minorHAnsi" w:cstheme="minorHAnsi"/>
          <w:i/>
          <w:iCs/>
          <w:noProof/>
          <w:sz w:val="20"/>
        </w:rPr>
        <mc:AlternateContent>
          <mc:Choice Requires="wps">
            <w:drawing>
              <wp:anchor distT="0" distB="0" distL="114300" distR="114300" simplePos="0" relativeHeight="251661312" behindDoc="0" locked="0" layoutInCell="1" allowOverlap="1" wp14:anchorId="4FFA3A46" wp14:editId="4D9A5CAE">
                <wp:simplePos x="0" y="0"/>
                <wp:positionH relativeFrom="column">
                  <wp:posOffset>-162560</wp:posOffset>
                </wp:positionH>
                <wp:positionV relativeFrom="paragraph">
                  <wp:posOffset>198120</wp:posOffset>
                </wp:positionV>
                <wp:extent cx="152400" cy="114300"/>
                <wp:effectExtent l="9525" t="10795" r="9525" b="8255"/>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roundrect arcsize="10923f" id="Rectangle : coins arrondis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Cu/OHQIAADkEAAAOAAAAZHJzL2Uyb0RvYy54bWysU9tu2zAMfR+wfxD0vtjOknQ14hRFugwD ugvW7QMUSY69yaJGKXHarx8lO1l2eRqmB4EUxUPykFzeHDvDDhp9C7bixSTnTFsJqrW7in/5vHnx ijMfhFXCgNUVf9Se36yeP1v2rtRTaMAojYxArC97V/EmBFdmmZeN7oSfgNOWjDVgJwKpuMsUip7Q O5NN83yR9YDKIUjtPb3eDUa+Svh1rWX4UNdeB2YqTrmFdGO6t/HOVktR7lC4ppVjGuIfsuhEayno GepOBMH22P4B1bUSwUMdJhK6DOq6lTrVQNUU+W/VPDTC6VQLkePdmSb//2Dl+8OD+4gxde/uQX7z zMK6EXanbxGhb7RQFK6IRGW98+XZISqeXNm2fweKWiv2ARIHxxq7CEjVsWOi+vFMtT4GJumxmE9n OTVEkqkoZi9JjhFEeXJ26MMbDR2LQsUR9lZ9onamCOJw70OiWzEruhhcfeWs7gw17yAMKxaLxdWI OH4m7BNmqhZMqzatMUnB3XZtkJFrxTfpjM7+8puxrK/49Xw6T1n8YvOXEHk6f4NIdaShi8y+tirJ QbRmkClLY0eqI7txkH25BfVITCMM80v7RkID+MRZT7Nbcf99L1BzZt5a6tZ1MZvFYU/KbH41JQUv LdtLi7CSoCoeOBvEdRgWZO+w3TUUqUjlWrilDtdtOI3CkNWYLM1n6t+4S3EBLvX06+fGr34AAAD/ /wMAUEsDBBQABgAIAAAAIQAAPuet2wAAAAgBAAAPAAAAZHJzL2Rvd25yZXYueG1sTI9BT4QwEIXv Jv6HZky8sS3oblxk2BgTvRpZDx4LHYFIpywtLPrrrSc9vsyX974pDqsdxEKT7x0jpBsFgrhxpucW 4e34lNyB8EGz0YNjQvgiD4fy8qLQuXFnfqWlCq2IJexzjdCFMOZS+qYjq/3GjcTx9uEmq0OMUyvN pM+x3A4yU2onre45LnR6pMeOms9qtgiNUbOa3peXfb0N1fcyn1g+nxCvr9aHexCB1vAHw69+VIcy OtVuZuPFgJBk211EEW7SDEQEkjTmGuF2n4EsC/n/gfIHAAD//wMAUEsBAi0AFAAGAAgAAAAhALaD OJL+AAAA4QEAABMAAAAAAAAAAAAAAAAAAAAAAFtDb250ZW50X1R5cGVzXS54bWxQSwECLQAUAAYA CAAAACEAOP0h/9YAAACUAQAACwAAAAAAAAAAAAAAAAAvAQAAX3JlbHMvLnJlbHNQSwECLQAUAAYA CAAAACEA6grvzh0CAAA5BAAADgAAAAAAAAAAAAAAAAAuAgAAZHJzL2Uyb0RvYy54bWxQSwECLQAU AAYACAAAACEAAD7nrdsAAAAIAQAADwAAAAAAAAAAAAAAAAB3BAAAZHJzL2Rvd25yZXYueG1sUEsF BgAAAAAEAAQA8wAAAH8FAAAAAA== " o:spid="_x0000_s1026" style="position:absolute;margin-left:-12.8pt;margin-top:15.6pt;width:12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56DAA28E"/>
            </w:pict>
          </mc:Fallback>
        </mc:AlternateContent>
      </w:r>
    </w:p>
    <w:p w14:paraId="0CA27BC6" w14:textId="77777777" w:rsidR="00A20284" w:rsidRPr="00720289" w:rsidRDefault="00A20284" w:rsidP="00A20284">
      <w:pPr>
        <w:autoSpaceDE w:val="0"/>
        <w:autoSpaceDN w:val="0"/>
        <w:adjustRightInd w:val="0"/>
        <w:rPr>
          <w:rFonts w:asciiTheme="minorHAnsi" w:hAnsiTheme="minorHAnsi" w:cstheme="minorHAnsi"/>
          <w:i/>
          <w:iCs/>
          <w:sz w:val="20"/>
        </w:rPr>
      </w:pPr>
      <w:r w:rsidRPr="00720289">
        <w:rPr>
          <w:rFonts w:asciiTheme="minorHAnsi" w:hAnsiTheme="minorHAnsi" w:cstheme="minorHAnsi"/>
          <w:i/>
          <w:iCs/>
          <w:sz w:val="20"/>
        </w:rPr>
        <w:t xml:space="preserve">  Non favorable</w:t>
      </w:r>
    </w:p>
    <w:p w14:paraId="507305F0" w14:textId="77777777" w:rsidR="00A20284" w:rsidRPr="00720289" w:rsidRDefault="00A20284" w:rsidP="00A20284">
      <w:pPr>
        <w:autoSpaceDE w:val="0"/>
        <w:autoSpaceDN w:val="0"/>
        <w:adjustRightInd w:val="0"/>
        <w:rPr>
          <w:rFonts w:asciiTheme="minorHAnsi" w:hAnsiTheme="minorHAnsi" w:cstheme="minorHAnsi"/>
          <w:i/>
          <w:iCs/>
          <w:sz w:val="20"/>
        </w:rPr>
      </w:pPr>
    </w:p>
    <w:p w14:paraId="67B7AC11" w14:textId="77777777" w:rsidR="00A20284" w:rsidRPr="00720289" w:rsidRDefault="00A20284" w:rsidP="00A20284">
      <w:pPr>
        <w:autoSpaceDE w:val="0"/>
        <w:autoSpaceDN w:val="0"/>
        <w:adjustRightInd w:val="0"/>
        <w:ind w:right="425"/>
        <w:rPr>
          <w:rFonts w:asciiTheme="minorHAnsi" w:hAnsiTheme="minorHAnsi" w:cstheme="minorHAnsi"/>
          <w:i/>
          <w:iCs/>
          <w:sz w:val="20"/>
        </w:rPr>
      </w:pPr>
      <w:r w:rsidRPr="00720289">
        <w:rPr>
          <w:rFonts w:asciiTheme="minorHAnsi" w:hAnsiTheme="minorHAnsi" w:cstheme="minorHAnsi"/>
          <w:i/>
          <w:iCs/>
          <w:sz w:val="20"/>
        </w:rPr>
        <w:t xml:space="preserve">  Raisons : ______________________________________________________________________________</w:t>
      </w:r>
    </w:p>
    <w:p w14:paraId="0C50E6E3" w14:textId="309DA3F6" w:rsidR="00A20284" w:rsidRPr="00720289" w:rsidRDefault="00A20284" w:rsidP="00A20284">
      <w:pPr>
        <w:ind w:left="76" w:right="567"/>
        <w:jc w:val="both"/>
        <w:rPr>
          <w:rFonts w:asciiTheme="minorHAnsi" w:hAnsiTheme="minorHAnsi" w:cstheme="minorHAnsi"/>
          <w:i/>
          <w:iCs/>
          <w:sz w:val="20"/>
        </w:rPr>
      </w:pPr>
      <w:r w:rsidRPr="00720289">
        <w:rPr>
          <w:rFonts w:asciiTheme="minorHAnsi" w:hAnsiTheme="minorHAnsi" w:cstheme="minorHAnsi"/>
          <w:i/>
          <w:iCs/>
          <w:sz w:val="20"/>
        </w:rPr>
        <w:t>____________________________________________________________________________________</w:t>
      </w:r>
    </w:p>
    <w:p w14:paraId="16B65CB9" w14:textId="77777777" w:rsidR="00A20284" w:rsidRPr="00720289" w:rsidRDefault="00A20284" w:rsidP="00A20284">
      <w:pPr>
        <w:ind w:right="567"/>
        <w:jc w:val="both"/>
        <w:rPr>
          <w:rFonts w:asciiTheme="minorHAnsi" w:hAnsiTheme="minorHAnsi" w:cstheme="minorHAnsi"/>
          <w:b/>
          <w:i/>
          <w:iCs/>
          <w:color w:val="2F5496"/>
          <w:sz w:val="20"/>
          <w:u w:val="single"/>
        </w:rPr>
      </w:pPr>
    </w:p>
    <w:p w14:paraId="6D0FD8E8" w14:textId="77777777" w:rsidR="00A20284" w:rsidRPr="00720289" w:rsidRDefault="00A20284" w:rsidP="00A20284">
      <w:pPr>
        <w:ind w:right="567"/>
        <w:jc w:val="both"/>
        <w:rPr>
          <w:rFonts w:asciiTheme="minorHAnsi" w:hAnsiTheme="minorHAnsi" w:cstheme="minorHAnsi"/>
          <w:b/>
          <w:i/>
          <w:iCs/>
          <w:color w:val="2F5496"/>
          <w:sz w:val="20"/>
          <w:u w:val="single"/>
        </w:rPr>
      </w:pPr>
    </w:p>
    <w:p w14:paraId="140122DC" w14:textId="77777777" w:rsidR="00A20284" w:rsidRPr="00720289" w:rsidRDefault="00A20284" w:rsidP="00A20284">
      <w:pPr>
        <w:numPr>
          <w:ilvl w:val="0"/>
          <w:numId w:val="13"/>
        </w:numPr>
        <w:autoSpaceDE w:val="0"/>
        <w:autoSpaceDN w:val="0"/>
        <w:adjustRightInd w:val="0"/>
        <w:rPr>
          <w:rFonts w:asciiTheme="minorHAnsi" w:hAnsiTheme="minorHAnsi" w:cstheme="minorHAnsi"/>
          <w:b/>
          <w:i/>
          <w:iCs/>
          <w:color w:val="2F5496"/>
          <w:sz w:val="20"/>
          <w:u w:val="single"/>
        </w:rPr>
      </w:pPr>
      <w:r w:rsidRPr="00720289">
        <w:rPr>
          <w:rFonts w:asciiTheme="minorHAnsi" w:hAnsiTheme="minorHAnsi" w:cstheme="minorHAnsi"/>
          <w:b/>
          <w:i/>
          <w:iCs/>
          <w:color w:val="2F5496"/>
          <w:sz w:val="20"/>
          <w:u w:val="single"/>
        </w:rPr>
        <w:t>Confirmation de la demande si contre-proposition</w:t>
      </w:r>
    </w:p>
    <w:p w14:paraId="0AA31F07" w14:textId="77777777" w:rsidR="00A20284" w:rsidRPr="00720289" w:rsidRDefault="00A20284" w:rsidP="00A20284">
      <w:pPr>
        <w:autoSpaceDE w:val="0"/>
        <w:autoSpaceDN w:val="0"/>
        <w:adjustRightInd w:val="0"/>
        <w:rPr>
          <w:rFonts w:asciiTheme="minorHAnsi" w:hAnsiTheme="minorHAnsi" w:cstheme="minorHAnsi"/>
          <w:i/>
          <w:iCs/>
          <w:sz w:val="20"/>
        </w:rPr>
      </w:pPr>
    </w:p>
    <w:p w14:paraId="2EE9FF80" w14:textId="77777777" w:rsidR="00A20284" w:rsidRPr="00720289" w:rsidRDefault="00A20284" w:rsidP="00A20284">
      <w:pPr>
        <w:autoSpaceDE w:val="0"/>
        <w:autoSpaceDN w:val="0"/>
        <w:adjustRightInd w:val="0"/>
        <w:rPr>
          <w:rFonts w:asciiTheme="minorHAnsi" w:hAnsiTheme="minorHAnsi" w:cstheme="minorHAnsi"/>
          <w:i/>
          <w:iCs/>
          <w:sz w:val="20"/>
        </w:rPr>
      </w:pPr>
      <w:r w:rsidRPr="00720289">
        <w:rPr>
          <w:rFonts w:asciiTheme="minorHAnsi" w:hAnsiTheme="minorHAnsi" w:cstheme="minorHAnsi"/>
          <w:i/>
          <w:iCs/>
          <w:sz w:val="20"/>
        </w:rPr>
        <w:t>Je soussigné(e), ………………………………………………………………………………………………., atteste avoir échangé et pris connaissance de la contre-proposition d’organisation présentée par mon responsable et :</w:t>
      </w:r>
    </w:p>
    <w:p w14:paraId="61FB8E91" w14:textId="77777777" w:rsidR="00A20284" w:rsidRPr="00720289" w:rsidRDefault="00A20284" w:rsidP="00A20284">
      <w:pPr>
        <w:autoSpaceDE w:val="0"/>
        <w:autoSpaceDN w:val="0"/>
        <w:adjustRightInd w:val="0"/>
        <w:rPr>
          <w:rFonts w:asciiTheme="minorHAnsi" w:hAnsiTheme="minorHAnsi" w:cstheme="minorHAnsi"/>
          <w:i/>
          <w:iCs/>
          <w:sz w:val="20"/>
        </w:rPr>
      </w:pPr>
      <w:r w:rsidRPr="00720289">
        <w:rPr>
          <w:rFonts w:asciiTheme="minorHAnsi" w:hAnsiTheme="minorHAnsi" w:cstheme="minorHAnsi"/>
          <w:i/>
          <w:iCs/>
          <w:noProof/>
          <w:sz w:val="20"/>
        </w:rPr>
        <mc:AlternateContent>
          <mc:Choice Requires="wps">
            <w:drawing>
              <wp:anchor distT="0" distB="0" distL="114300" distR="114300" simplePos="0" relativeHeight="251662336" behindDoc="0" locked="0" layoutInCell="1" allowOverlap="1" wp14:anchorId="35E26377" wp14:editId="490EA76B">
                <wp:simplePos x="0" y="0"/>
                <wp:positionH relativeFrom="column">
                  <wp:posOffset>8890</wp:posOffset>
                </wp:positionH>
                <wp:positionV relativeFrom="paragraph">
                  <wp:posOffset>22860</wp:posOffset>
                </wp:positionV>
                <wp:extent cx="152400" cy="114300"/>
                <wp:effectExtent l="9525" t="10795" r="9525" b="8255"/>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roundrect arcsize="10923f" id="Rectangle : coins arrondis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Cu/OHQIAADkEAAAOAAAAZHJzL2Uyb0RvYy54bWysU9tu2zAMfR+wfxD0vtjOknQ14hRFugwD ugvW7QMUSY69yaJGKXHarx8lO1l2eRqmB4EUxUPykFzeHDvDDhp9C7bixSTnTFsJqrW7in/5vHnx ijMfhFXCgNUVf9Se36yeP1v2rtRTaMAojYxArC97V/EmBFdmmZeN7oSfgNOWjDVgJwKpuMsUip7Q O5NN83yR9YDKIUjtPb3eDUa+Svh1rWX4UNdeB2YqTrmFdGO6t/HOVktR7lC4ppVjGuIfsuhEayno GepOBMH22P4B1bUSwUMdJhK6DOq6lTrVQNUU+W/VPDTC6VQLkePdmSb//2Dl+8OD+4gxde/uQX7z zMK6EXanbxGhb7RQFK6IRGW98+XZISqeXNm2fweKWiv2ARIHxxq7CEjVsWOi+vFMtT4GJumxmE9n OTVEkqkoZi9JjhFEeXJ26MMbDR2LQsUR9lZ9onamCOJw70OiWzEruhhcfeWs7gw17yAMKxaLxdWI OH4m7BNmqhZMqzatMUnB3XZtkJFrxTfpjM7+8puxrK/49Xw6T1n8YvOXEHk6f4NIdaShi8y+tirJ QbRmkClLY0eqI7txkH25BfVITCMM80v7RkID+MRZT7Nbcf99L1BzZt5a6tZ1MZvFYU/KbH41JQUv LdtLi7CSoCoeOBvEdRgWZO+w3TUUqUjlWrilDtdtOI3CkNWYLM1n6t+4S3EBLvX06+fGr34AAAD/ /wMAUEsDBBQABgAIAAAAIQC8EBkf2AAAAAUBAAAPAAAAZHJzL2Rvd25yZXYueG1sTI7BTsMwEETv SPyDtUjcqN1CI0jjVAgJroiUA0cn3iYR8Tq1nTTw9SwnOK2eZjT7iv3iBjFjiL0nDeuVAoHUeNtT q+H98HxzDyImQ9YMnlDDF0bYl5cXhcmtP9MbzlVqBY9QzI2GLqUxlzI2HToTV35E4uzogzOJMbTS BnPmcTfIjVKZdKYn/tCZEZ86bD6ryWlorJpU+JhfH+ptqr7n6UTy5aT19dXyuAORcEl/ZfjVZ3Uo 2an2E9koBuY7Lmq4zUBwutky1nzXGciykP/tyx8AAAD//wMAUEsBAi0AFAAGAAgAAAAhALaDOJL+ AAAA4QEAABMAAAAAAAAAAAAAAAAAAAAAAFtDb250ZW50X1R5cGVzXS54bWxQSwECLQAUAAYACAAA ACEAOP0h/9YAAACUAQAACwAAAAAAAAAAAAAAAAAvAQAAX3JlbHMvLnJlbHNQSwECLQAUAAYACAAA ACEA6grvzh0CAAA5BAAADgAAAAAAAAAAAAAAAAAuAgAAZHJzL2Uyb0RvYy54bWxQSwECLQAUAAYA CAAAACEAvBAZH9gAAAAFAQAADwAAAAAAAAAAAAAAAAB3BAAAZHJzL2Rvd25yZXYueG1sUEsFBgAA AAAEAAQA8wAAAHwFAAAAAA== " o:spid="_x0000_s1026" style="position:absolute;margin-left:.7pt;margin-top:1.8pt;width:12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0B925996"/>
            </w:pict>
          </mc:Fallback>
        </mc:AlternateContent>
      </w:r>
      <w:r w:rsidRPr="00720289">
        <w:rPr>
          <w:rFonts w:asciiTheme="minorHAnsi" w:hAnsiTheme="minorHAnsi" w:cstheme="minorHAnsi"/>
          <w:i/>
          <w:iCs/>
          <w:sz w:val="20"/>
        </w:rPr>
        <w:t xml:space="preserve">        Confirme mon accord avec celle-ci</w:t>
      </w:r>
    </w:p>
    <w:p w14:paraId="0A992BF1" w14:textId="77777777" w:rsidR="00A20284" w:rsidRPr="00720289" w:rsidRDefault="00A20284" w:rsidP="00A20284">
      <w:pPr>
        <w:autoSpaceDE w:val="0"/>
        <w:autoSpaceDN w:val="0"/>
        <w:adjustRightInd w:val="0"/>
        <w:rPr>
          <w:rFonts w:asciiTheme="minorHAnsi" w:hAnsiTheme="minorHAnsi" w:cstheme="minorHAnsi"/>
          <w:i/>
          <w:iCs/>
          <w:sz w:val="20"/>
        </w:rPr>
      </w:pPr>
      <w:r w:rsidRPr="00720289">
        <w:rPr>
          <w:rFonts w:asciiTheme="minorHAnsi" w:hAnsiTheme="minorHAnsi" w:cstheme="minorHAnsi"/>
          <w:i/>
          <w:iCs/>
          <w:noProof/>
          <w:sz w:val="20"/>
        </w:rPr>
        <mc:AlternateContent>
          <mc:Choice Requires="wps">
            <w:drawing>
              <wp:anchor distT="0" distB="0" distL="114300" distR="114300" simplePos="0" relativeHeight="251663360" behindDoc="0" locked="0" layoutInCell="1" allowOverlap="1" wp14:anchorId="52398FE2" wp14:editId="0551AD0B">
                <wp:simplePos x="0" y="0"/>
                <wp:positionH relativeFrom="column">
                  <wp:posOffset>8890</wp:posOffset>
                </wp:positionH>
                <wp:positionV relativeFrom="paragraph">
                  <wp:posOffset>33020</wp:posOffset>
                </wp:positionV>
                <wp:extent cx="152400" cy="114300"/>
                <wp:effectExtent l="9525" t="10160" r="9525" b="8890"/>
                <wp:wrapNone/>
                <wp:docPr id="3"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roundrect arcsize="10923f" id="Rectangle : coins arrondis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Cu/OHQIAADkEAAAOAAAAZHJzL2Uyb0RvYy54bWysU9tu2zAMfR+wfxD0vtjOknQ14hRFugwD ugvW7QMUSY69yaJGKXHarx8lO1l2eRqmB4EUxUPykFzeHDvDDhp9C7bixSTnTFsJqrW7in/5vHnx ijMfhFXCgNUVf9Se36yeP1v2rtRTaMAojYxArC97V/EmBFdmmZeN7oSfgNOWjDVgJwKpuMsUip7Q O5NN83yR9YDKIUjtPb3eDUa+Svh1rWX4UNdeB2YqTrmFdGO6t/HOVktR7lC4ppVjGuIfsuhEayno GepOBMH22P4B1bUSwUMdJhK6DOq6lTrVQNUU+W/VPDTC6VQLkePdmSb//2Dl+8OD+4gxde/uQX7z zMK6EXanbxGhb7RQFK6IRGW98+XZISqeXNm2fweKWiv2ARIHxxq7CEjVsWOi+vFMtT4GJumxmE9n OTVEkqkoZi9JjhFEeXJ26MMbDR2LQsUR9lZ9onamCOJw70OiWzEruhhcfeWs7gw17yAMKxaLxdWI OH4m7BNmqhZMqzatMUnB3XZtkJFrxTfpjM7+8puxrK/49Xw6T1n8YvOXEHk6f4NIdaShi8y+tirJ QbRmkClLY0eqI7txkH25BfVITCMM80v7RkID+MRZT7Nbcf99L1BzZt5a6tZ1MZvFYU/KbH41JQUv LdtLi7CSoCoeOBvEdRgWZO+w3TUUqUjlWrilDtdtOI3CkNWYLM1n6t+4S3EBLvX06+fGr34AAAD/ /wMAUEsDBBQABgAIAAAAIQCMz+V91wAAAAUBAAAPAAAAZHJzL2Rvd25yZXYueG1sTI5BT4QwEIXv Jv6HZky8ua0oxkXKxpjo1ch68FjoLBDplG0Li/56x5OeJl/ey5uv3K1uFAuGOHjScL1RIJBabwfq NLzvn6/uQcRkyJrRE2r4wgi76vysNIX1J3rDpU6d4BGKhdHQpzQVUsa2R2fixk9InB18cCYxhk7a YE487kaZKXUnnRmIP/Rmwqce2896dhpaq2YVPpbXbZOn+nuZjyRfjlpfXqyPDyASrumvDL/6rA4V OzV+JhvFyHzLRQ15BoLTLGds+N5kIKtS/revfgAAAP//AwBQSwECLQAUAAYACAAAACEAtoM4kv4A AADhAQAAEwAAAAAAAAAAAAAAAAAAAAAAW0NvbnRlbnRfVHlwZXNdLnhtbFBLAQItABQABgAIAAAA IQA4/SH/1gAAAJQBAAALAAAAAAAAAAAAAAAAAC8BAABfcmVscy8ucmVsc1BLAQItABQABgAIAAAA IQDqCu/OHQIAADkEAAAOAAAAAAAAAAAAAAAAAC4CAABkcnMvZTJvRG9jLnhtbFBLAQItABQABgAI AAAAIQCMz+V91wAAAAUBAAAPAAAAAAAAAAAAAAAAAHcEAABkcnMvZG93bnJldi54bWxQSwUGAAAA AAQABADzAAAAewUAAAAA " o:spid="_x0000_s1026" style="position:absolute;margin-left:.7pt;margin-top:2.6pt;width:12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6A513E58"/>
            </w:pict>
          </mc:Fallback>
        </mc:AlternateContent>
      </w:r>
      <w:r w:rsidRPr="00720289">
        <w:rPr>
          <w:rFonts w:asciiTheme="minorHAnsi" w:hAnsiTheme="minorHAnsi" w:cstheme="minorHAnsi"/>
          <w:i/>
          <w:iCs/>
          <w:sz w:val="20"/>
        </w:rPr>
        <w:t xml:space="preserve">        Ne souhaite pas accepter cette contre-proposition.</w:t>
      </w:r>
    </w:p>
    <w:p w14:paraId="3137792B" w14:textId="77777777" w:rsidR="00A20284" w:rsidRPr="00720289" w:rsidRDefault="00A20284" w:rsidP="00A20284">
      <w:pPr>
        <w:ind w:right="567"/>
        <w:jc w:val="both"/>
        <w:rPr>
          <w:rFonts w:asciiTheme="minorHAnsi" w:hAnsiTheme="minorHAnsi" w:cstheme="minorHAnsi"/>
          <w:i/>
          <w:iCs/>
          <w:sz w:val="20"/>
        </w:rPr>
      </w:pPr>
    </w:p>
    <w:p w14:paraId="38303E70" w14:textId="77777777" w:rsidR="00A20284" w:rsidRPr="00720289" w:rsidRDefault="00A20284" w:rsidP="00A20284">
      <w:pPr>
        <w:ind w:right="567"/>
        <w:jc w:val="both"/>
        <w:rPr>
          <w:rFonts w:asciiTheme="minorHAnsi" w:hAnsiTheme="minorHAnsi" w:cstheme="minorHAnsi"/>
          <w:i/>
          <w:iCs/>
          <w:sz w:val="20"/>
        </w:rPr>
      </w:pPr>
      <w:r w:rsidRPr="00720289">
        <w:rPr>
          <w:rFonts w:asciiTheme="minorHAnsi" w:hAnsiTheme="minorHAnsi" w:cstheme="minorHAnsi"/>
          <w:i/>
          <w:iCs/>
          <w:sz w:val="20"/>
        </w:rPr>
        <w:t>Date :</w:t>
      </w:r>
    </w:p>
    <w:p w14:paraId="2DD82408" w14:textId="77777777" w:rsidR="00A20284" w:rsidRPr="00720289" w:rsidRDefault="00A20284" w:rsidP="00A20284">
      <w:pPr>
        <w:ind w:right="567"/>
        <w:jc w:val="both"/>
        <w:rPr>
          <w:rFonts w:asciiTheme="minorHAnsi" w:hAnsiTheme="minorHAnsi" w:cstheme="minorHAnsi"/>
          <w:i/>
          <w:iCs/>
          <w:sz w:val="20"/>
        </w:rPr>
      </w:pPr>
      <w:r w:rsidRPr="00720289">
        <w:rPr>
          <w:rFonts w:asciiTheme="minorHAnsi" w:hAnsiTheme="minorHAnsi" w:cstheme="minorHAnsi"/>
          <w:i/>
          <w:iCs/>
          <w:sz w:val="20"/>
        </w:rPr>
        <w:t>Signature :</w:t>
      </w:r>
    </w:p>
    <w:p w14:paraId="57EB1C79" w14:textId="77777777" w:rsidR="00A20284" w:rsidRPr="00720289" w:rsidRDefault="00A20284" w:rsidP="00A20284">
      <w:pPr>
        <w:ind w:right="567"/>
        <w:jc w:val="both"/>
        <w:rPr>
          <w:rFonts w:asciiTheme="minorHAnsi" w:hAnsiTheme="minorHAnsi" w:cstheme="minorHAnsi"/>
          <w:i/>
          <w:iCs/>
          <w:sz w:val="20"/>
        </w:rPr>
      </w:pPr>
    </w:p>
    <w:p w14:paraId="71B0386D" w14:textId="77777777" w:rsidR="00A20284" w:rsidRPr="00720289" w:rsidRDefault="00A20284" w:rsidP="00A20284">
      <w:pPr>
        <w:ind w:right="567"/>
        <w:jc w:val="both"/>
        <w:rPr>
          <w:rFonts w:asciiTheme="minorHAnsi" w:hAnsiTheme="minorHAnsi" w:cstheme="minorHAnsi"/>
          <w:b/>
          <w:i/>
          <w:iCs/>
          <w:color w:val="2F5496"/>
          <w:sz w:val="20"/>
          <w:u w:val="single"/>
        </w:rPr>
      </w:pPr>
    </w:p>
    <w:p w14:paraId="1071B213" w14:textId="77777777" w:rsidR="00A20284" w:rsidRPr="00720289" w:rsidRDefault="00A20284" w:rsidP="00A20284">
      <w:pPr>
        <w:numPr>
          <w:ilvl w:val="0"/>
          <w:numId w:val="13"/>
        </w:numPr>
        <w:ind w:right="567"/>
        <w:jc w:val="both"/>
        <w:rPr>
          <w:rFonts w:asciiTheme="minorHAnsi" w:hAnsiTheme="minorHAnsi" w:cstheme="minorHAnsi"/>
          <w:b/>
          <w:i/>
          <w:iCs/>
          <w:color w:val="2F5496"/>
          <w:sz w:val="20"/>
          <w:u w:val="single"/>
        </w:rPr>
      </w:pPr>
      <w:r w:rsidRPr="00720289">
        <w:rPr>
          <w:rFonts w:asciiTheme="minorHAnsi" w:hAnsiTheme="minorHAnsi" w:cstheme="minorHAnsi"/>
          <w:b/>
          <w:i/>
          <w:iCs/>
          <w:color w:val="2F5496"/>
          <w:sz w:val="20"/>
          <w:u w:val="single"/>
        </w:rPr>
        <w:t>L’avis du service Ressources Humaines</w:t>
      </w:r>
    </w:p>
    <w:p w14:paraId="74C93BC5" w14:textId="77777777" w:rsidR="00A20284" w:rsidRPr="00720289" w:rsidRDefault="00A20284" w:rsidP="00A20284">
      <w:pPr>
        <w:ind w:right="567"/>
        <w:jc w:val="both"/>
        <w:rPr>
          <w:rFonts w:asciiTheme="minorHAnsi" w:hAnsiTheme="minorHAnsi" w:cstheme="minorHAnsi"/>
          <w:b/>
          <w:i/>
          <w:iCs/>
          <w:color w:val="2F5496"/>
          <w:sz w:val="20"/>
          <w:u w:val="single"/>
        </w:rPr>
      </w:pPr>
    </w:p>
    <w:p w14:paraId="6706EF99" w14:textId="77777777" w:rsidR="00A20284" w:rsidRPr="00720289" w:rsidRDefault="00A20284" w:rsidP="00A20284">
      <w:pPr>
        <w:autoSpaceDE w:val="0"/>
        <w:autoSpaceDN w:val="0"/>
        <w:adjustRightInd w:val="0"/>
        <w:rPr>
          <w:rFonts w:asciiTheme="minorHAnsi" w:hAnsiTheme="minorHAnsi" w:cstheme="minorHAnsi"/>
          <w:i/>
          <w:iCs/>
          <w:sz w:val="20"/>
        </w:rPr>
      </w:pPr>
      <w:r w:rsidRPr="00720289">
        <w:rPr>
          <w:rFonts w:asciiTheme="minorHAnsi" w:hAnsiTheme="minorHAnsi" w:cstheme="minorHAnsi"/>
          <w:i/>
          <w:iCs/>
          <w:noProof/>
          <w:sz w:val="20"/>
        </w:rPr>
        <mc:AlternateContent>
          <mc:Choice Requires="wps">
            <w:drawing>
              <wp:anchor distT="0" distB="0" distL="114300" distR="114300" simplePos="0" relativeHeight="251665408" behindDoc="0" locked="0" layoutInCell="1" allowOverlap="1" wp14:anchorId="29682D9A" wp14:editId="1CAA460A">
                <wp:simplePos x="0" y="0"/>
                <wp:positionH relativeFrom="column">
                  <wp:posOffset>4704715</wp:posOffset>
                </wp:positionH>
                <wp:positionV relativeFrom="paragraph">
                  <wp:posOffset>32385</wp:posOffset>
                </wp:positionV>
                <wp:extent cx="152400" cy="114300"/>
                <wp:effectExtent l="9525" t="7620" r="9525" b="11430"/>
                <wp:wrapNone/>
                <wp:docPr id="2"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roundrect arcsize="10923f" id="Rectangle : coins arrondis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Cu/OHQIAADkEAAAOAAAAZHJzL2Uyb0RvYy54bWysU9tu2zAMfR+wfxD0vtjOknQ14hRFugwD ugvW7QMUSY69yaJGKXHarx8lO1l2eRqmB4EUxUPykFzeHDvDDhp9C7bixSTnTFsJqrW7in/5vHnx ijMfhFXCgNUVf9Se36yeP1v2rtRTaMAojYxArC97V/EmBFdmmZeN7oSfgNOWjDVgJwKpuMsUip7Q O5NN83yR9YDKIUjtPb3eDUa+Svh1rWX4UNdeB2YqTrmFdGO6t/HOVktR7lC4ppVjGuIfsuhEayno GepOBMH22P4B1bUSwUMdJhK6DOq6lTrVQNUU+W/VPDTC6VQLkePdmSb//2Dl+8OD+4gxde/uQX7z zMK6EXanbxGhb7RQFK6IRGW98+XZISqeXNm2fweKWiv2ARIHxxq7CEjVsWOi+vFMtT4GJumxmE9n OTVEkqkoZi9JjhFEeXJ26MMbDR2LQsUR9lZ9onamCOJw70OiWzEruhhcfeWs7gw17yAMKxaLxdWI OH4m7BNmqhZMqzatMUnB3XZtkJFrxTfpjM7+8puxrK/49Xw6T1n8YvOXEHk6f4NIdaShi8y+tirJ QbRmkClLY0eqI7txkH25BfVITCMM80v7RkID+MRZT7Nbcf99L1BzZt5a6tZ1MZvFYU/KbH41JQUv LdtLi7CSoCoeOBvEdRgWZO+w3TUUqUjlWrilDtdtOI3CkNWYLM1n6t+4S3EBLvX06+fGr34AAAD/ /wMAUEsDBBQABgAIAAAAIQCVmAlA3AAAAAgBAAAPAAAAZHJzL2Rvd25yZXYueG1sTI/NTsMwEITv SLyDtUjcqJ3SH5pmUyEkuCICB45O7CYR8TqNnTTw9CwnehzNaOab7DC7Tkx2CK0nhGShQFiqvGmp Rvh4f757ABGiJqM7Txbh2wY45NdXmU6NP9ObnYpYCy6hkGqEJsY+lTJUjXU6LHxvib2jH5yOLIda mkGfudx1cqnURjrdEi80urdPja2+itEhVEaNavicXnflOhY/03gi+XJCvL2ZH/cgop3jfxj+8Bkd cmYq/UgmiA5hu1I7jiKsExDsbzcr1iXC8j4BmWfy8kD+CwAA//8DAFBLAQItABQABgAIAAAAIQC2 gziS/gAAAOEBAAATAAAAAAAAAAAAAAAAAAAAAABbQ29udGVudF9UeXBlc10ueG1sUEsBAi0AFAAG AAgAAAAhADj9If/WAAAAlAEAAAsAAAAAAAAAAAAAAAAALwEAAF9yZWxzLy5yZWxzUEsBAi0AFAAG AAgAAAAhAOoK784dAgAAOQQAAA4AAAAAAAAAAAAAAAAALgIAAGRycy9lMm9Eb2MueG1sUEsBAi0A FAAGAAgAAAAhAJWYCUDcAAAACAEAAA8AAAAAAAAAAAAAAAAAdwQAAGRycy9kb3ducmV2LnhtbFBL BQYAAAAABAAEAPMAAACABQAAAAA= " o:spid="_x0000_s1026" style="position:absolute;margin-left:370.45pt;margin-top:2.55pt;width:12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79A1D85F"/>
            </w:pict>
          </mc:Fallback>
        </mc:AlternateContent>
      </w:r>
      <w:r w:rsidRPr="00720289">
        <w:rPr>
          <w:rFonts w:asciiTheme="minorHAnsi" w:hAnsiTheme="minorHAnsi" w:cstheme="minorHAnsi"/>
          <w:i/>
          <w:iCs/>
          <w:noProof/>
          <w:sz w:val="20"/>
        </w:rPr>
        <mc:AlternateContent>
          <mc:Choice Requires="wps">
            <w:drawing>
              <wp:anchor distT="0" distB="0" distL="114300" distR="114300" simplePos="0" relativeHeight="251664384" behindDoc="0" locked="0" layoutInCell="1" allowOverlap="1" wp14:anchorId="4B4D9FFC" wp14:editId="7BFF62C8">
                <wp:simplePos x="0" y="0"/>
                <wp:positionH relativeFrom="column">
                  <wp:posOffset>4047490</wp:posOffset>
                </wp:positionH>
                <wp:positionV relativeFrom="paragraph">
                  <wp:posOffset>22860</wp:posOffset>
                </wp:positionV>
                <wp:extent cx="152400" cy="114300"/>
                <wp:effectExtent l="9525" t="7620" r="9525" b="11430"/>
                <wp:wrapNone/>
                <wp:docPr id="1"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oel="http://schemas.microsoft.com/office/2019/extlst"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roundrect arcsize="10923f" id="Rectangle : coins arrondis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Cu/OHQIAADkEAAAOAAAAZHJzL2Uyb0RvYy54bWysU9tu2zAMfR+wfxD0vtjOknQ14hRFugwD ugvW7QMUSY69yaJGKXHarx8lO1l2eRqmB4EUxUPykFzeHDvDDhp9C7bixSTnTFsJqrW7in/5vHnx ijMfhFXCgNUVf9Se36yeP1v2rtRTaMAojYxArC97V/EmBFdmmZeN7oSfgNOWjDVgJwKpuMsUip7Q O5NN83yR9YDKIUjtPb3eDUa+Svh1rWX4UNdeB2YqTrmFdGO6t/HOVktR7lC4ppVjGuIfsuhEayno GepOBMH22P4B1bUSwUMdJhK6DOq6lTrVQNUU+W/VPDTC6VQLkePdmSb//2Dl+8OD+4gxde/uQX7z zMK6EXanbxGhb7RQFK6IRGW98+XZISqeXNm2fweKWiv2ARIHxxq7CEjVsWOi+vFMtT4GJumxmE9n OTVEkqkoZi9JjhFEeXJ26MMbDR2LQsUR9lZ9onamCOJw70OiWzEruhhcfeWs7gw17yAMKxaLxdWI OH4m7BNmqhZMqzatMUnB3XZtkJFrxTfpjM7+8puxrK/49Xw6T1n8YvOXEHk6f4NIdaShi8y+tirJ QbRmkClLY0eqI7txkH25BfVITCMM80v7RkID+MRZT7Nbcf99L1BzZt5a6tZ1MZvFYU/KbH41JQUv LdtLi7CSoCoeOBvEdRgWZO+w3TUUqUjlWrilDtdtOI3CkNWYLM1n6t+4S3EBLvX06+fGr34AAAD/ /wMAUEsDBBQABgAIAAAAIQCCBfZ+2wAAAAgBAAAPAAAAZHJzL2Rvd25yZXYueG1sTI9BT4QwFITv Jv6H5pl4cwu7WhV5bIyJXo3owWOhFYj0lW0Li/56nyc9TmYy8025X90oFhvi4Akh32QgLLXeDNQh vL0+XtyAiEmT0aMni/BlI+yr05NSF8Yf6cUudeoEl1AsNEKf0lRIGdveOh03frLE3ocPTieWoZMm 6COXu1Fus0xJpwfihV5P9qG37Wc9O4TWZHMW3pfn2+Yq1d/LfCD5dEA8P1vv70Aku6a/MPziMzpU zNT4mUwUI4LaXV9yFGGnQLCvVM66QdjmCmRVyv8Hqh8AAAD//wMAUEsBAi0AFAAGAAgAAAAhALaD OJL+AAAA4QEAABMAAAAAAAAAAAAAAAAAAAAAAFtDb250ZW50X1R5cGVzXS54bWxQSwECLQAUAAYA CAAAACEAOP0h/9YAAACUAQAACwAAAAAAAAAAAAAAAAAvAQAAX3JlbHMvLnJlbHNQSwECLQAUAAYA CAAAACEA6grvzh0CAAA5BAAADgAAAAAAAAAAAAAAAAAuAgAAZHJzL2Uyb0RvYy54bWxQSwECLQAU AAYACAAAACEAggX2ftsAAAAIAQAADwAAAAAAAAAAAAAAAAB3BAAAZHJzL2Rvd25yZXYueG1sUEsF BgAAAAAEAAQA8wAAAH8FAAAAAA== " o:spid="_x0000_s1026" style="position:absolute;margin-left:318.7pt;margin-top:1.8pt;width:12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748B2322"/>
            </w:pict>
          </mc:Fallback>
        </mc:AlternateContent>
      </w:r>
      <w:r w:rsidRPr="00720289">
        <w:rPr>
          <w:rFonts w:asciiTheme="minorHAnsi" w:hAnsiTheme="minorHAnsi" w:cstheme="minorHAnsi"/>
          <w:i/>
          <w:iCs/>
          <w:sz w:val="20"/>
        </w:rPr>
        <w:t>Validation des critères d’éligibilité prévus par l’accord Télétravail :                Oui               Non</w:t>
      </w:r>
    </w:p>
    <w:p w14:paraId="1022A451" w14:textId="77777777" w:rsidR="00A20284" w:rsidRPr="00720289" w:rsidRDefault="00A20284" w:rsidP="00A20284">
      <w:pPr>
        <w:autoSpaceDE w:val="0"/>
        <w:autoSpaceDN w:val="0"/>
        <w:adjustRightInd w:val="0"/>
        <w:rPr>
          <w:rFonts w:asciiTheme="minorHAnsi" w:hAnsiTheme="minorHAnsi" w:cstheme="minorHAnsi"/>
          <w:i/>
          <w:iCs/>
          <w:sz w:val="20"/>
        </w:rPr>
      </w:pPr>
    </w:p>
    <w:p w14:paraId="1C0661D6" w14:textId="77777777" w:rsidR="00A20284" w:rsidRPr="00720289" w:rsidRDefault="00A20284" w:rsidP="00A20284">
      <w:pPr>
        <w:autoSpaceDE w:val="0"/>
        <w:autoSpaceDN w:val="0"/>
        <w:adjustRightInd w:val="0"/>
        <w:rPr>
          <w:rFonts w:asciiTheme="minorHAnsi" w:hAnsiTheme="minorHAnsi" w:cstheme="minorHAnsi"/>
          <w:i/>
          <w:iCs/>
          <w:sz w:val="20"/>
        </w:rPr>
      </w:pPr>
      <w:r w:rsidRPr="00720289">
        <w:rPr>
          <w:rFonts w:asciiTheme="minorHAnsi" w:hAnsiTheme="minorHAnsi" w:cstheme="minorHAnsi"/>
          <w:i/>
          <w:iCs/>
          <w:sz w:val="20"/>
        </w:rPr>
        <w:t>Si Non, raisons : _______________________________________________________________________</w:t>
      </w:r>
    </w:p>
    <w:p w14:paraId="3BE4213D" w14:textId="77777777" w:rsidR="00A20284" w:rsidRPr="00720289" w:rsidRDefault="00A20284" w:rsidP="00A20284">
      <w:pPr>
        <w:autoSpaceDE w:val="0"/>
        <w:autoSpaceDN w:val="0"/>
        <w:adjustRightInd w:val="0"/>
        <w:rPr>
          <w:rFonts w:asciiTheme="minorHAnsi" w:hAnsiTheme="minorHAnsi" w:cstheme="minorHAnsi"/>
          <w:i/>
          <w:iCs/>
          <w:sz w:val="20"/>
        </w:rPr>
      </w:pPr>
      <w:r w:rsidRPr="00720289">
        <w:rPr>
          <w:rFonts w:asciiTheme="minorHAnsi" w:hAnsiTheme="minorHAnsi" w:cstheme="minorHAnsi"/>
          <w:i/>
          <w:iCs/>
          <w:sz w:val="20"/>
        </w:rPr>
        <w:t>Information du salarié et du responsable de service, le : _________________________________________</w:t>
      </w:r>
    </w:p>
    <w:p w14:paraId="39DBFA7A" w14:textId="77777777" w:rsidR="00A20284" w:rsidRPr="00720289" w:rsidRDefault="00A20284" w:rsidP="00A20284">
      <w:pPr>
        <w:ind w:right="567"/>
        <w:jc w:val="both"/>
        <w:rPr>
          <w:rFonts w:asciiTheme="minorHAnsi" w:hAnsiTheme="minorHAnsi" w:cstheme="minorHAnsi"/>
          <w:i/>
          <w:iCs/>
          <w:sz w:val="20"/>
        </w:rPr>
      </w:pPr>
    </w:p>
    <w:p w14:paraId="4724E194" w14:textId="77777777" w:rsidR="00A20284" w:rsidRPr="00720289" w:rsidRDefault="00A20284" w:rsidP="00A20284">
      <w:pPr>
        <w:ind w:right="567"/>
        <w:jc w:val="both"/>
        <w:rPr>
          <w:rFonts w:asciiTheme="minorHAnsi" w:hAnsiTheme="minorHAnsi" w:cstheme="minorHAnsi"/>
          <w:i/>
          <w:iCs/>
          <w:sz w:val="20"/>
        </w:rPr>
      </w:pPr>
      <w:r w:rsidRPr="00720289">
        <w:rPr>
          <w:rFonts w:asciiTheme="minorHAnsi" w:hAnsiTheme="minorHAnsi" w:cstheme="minorHAnsi"/>
          <w:i/>
          <w:iCs/>
          <w:sz w:val="20"/>
        </w:rPr>
        <w:t>Date de réalisation de l’avenant au contrat de travail : __________________________________________</w:t>
      </w:r>
    </w:p>
    <w:p w14:paraId="6CEEBAA3" w14:textId="77777777" w:rsidR="00A20284" w:rsidRDefault="00A20284" w:rsidP="00A20284">
      <w:pPr>
        <w:spacing w:after="120"/>
        <w:ind w:left="-284" w:right="567"/>
        <w:rPr>
          <w:rFonts w:asciiTheme="minorHAnsi" w:hAnsiTheme="minorHAnsi" w:cstheme="minorHAnsi"/>
          <w:b/>
          <w:i/>
          <w:iCs/>
          <w:sz w:val="20"/>
        </w:rPr>
      </w:pPr>
    </w:p>
    <w:p w14:paraId="164D1507" w14:textId="77777777" w:rsidR="00053A59" w:rsidRDefault="00053A59" w:rsidP="00A20284">
      <w:pPr>
        <w:spacing w:after="120"/>
        <w:ind w:left="-284" w:right="567"/>
        <w:rPr>
          <w:rFonts w:asciiTheme="minorHAnsi" w:hAnsiTheme="minorHAnsi" w:cstheme="minorHAnsi"/>
          <w:b/>
          <w:i/>
          <w:iCs/>
          <w:sz w:val="20"/>
        </w:rPr>
      </w:pPr>
    </w:p>
    <w:p w14:paraId="10C380C8" w14:textId="77777777" w:rsidR="00053A59" w:rsidRDefault="00053A59" w:rsidP="00A20284">
      <w:pPr>
        <w:spacing w:after="120"/>
        <w:ind w:left="-284" w:right="567"/>
        <w:rPr>
          <w:rFonts w:asciiTheme="minorHAnsi" w:hAnsiTheme="minorHAnsi" w:cstheme="minorHAnsi"/>
          <w:b/>
          <w:i/>
          <w:iCs/>
          <w:sz w:val="20"/>
        </w:rPr>
      </w:pPr>
    </w:p>
    <w:p w14:paraId="518F3E31" w14:textId="77777777" w:rsidR="00053A59" w:rsidRPr="00720289" w:rsidRDefault="00053A59" w:rsidP="00A20284">
      <w:pPr>
        <w:spacing w:after="120"/>
        <w:ind w:left="-284" w:right="567"/>
        <w:rPr>
          <w:rFonts w:asciiTheme="minorHAnsi" w:hAnsiTheme="minorHAnsi" w:cstheme="minorHAnsi"/>
          <w:b/>
          <w:i/>
          <w:iCs/>
          <w:sz w:val="20"/>
        </w:rPr>
      </w:pPr>
    </w:p>
    <w:p w14:paraId="78D624E1" w14:textId="77777777" w:rsidR="00A20284" w:rsidRPr="00720289" w:rsidRDefault="00A20284" w:rsidP="00A20284">
      <w:pPr>
        <w:pBdr>
          <w:top w:val="single" w:sz="4" w:space="1" w:color="auto"/>
          <w:left w:val="single" w:sz="4" w:space="4" w:color="auto"/>
          <w:bottom w:val="single" w:sz="4" w:space="1" w:color="auto"/>
          <w:right w:val="single" w:sz="4" w:space="4" w:color="auto"/>
        </w:pBdr>
        <w:ind w:left="-284" w:right="567"/>
        <w:jc w:val="center"/>
        <w:rPr>
          <w:rFonts w:asciiTheme="minorHAnsi" w:hAnsiTheme="minorHAnsi" w:cstheme="minorHAnsi"/>
          <w:b/>
          <w:i/>
          <w:sz w:val="20"/>
        </w:rPr>
      </w:pPr>
    </w:p>
    <w:p w14:paraId="4A51CF89" w14:textId="77777777" w:rsidR="00A20284" w:rsidRPr="00720289" w:rsidRDefault="00A20284" w:rsidP="00A20284">
      <w:pPr>
        <w:pBdr>
          <w:top w:val="single" w:sz="4" w:space="1" w:color="auto"/>
          <w:left w:val="single" w:sz="4" w:space="4" w:color="auto"/>
          <w:bottom w:val="single" w:sz="4" w:space="1" w:color="auto"/>
          <w:right w:val="single" w:sz="4" w:space="4" w:color="auto"/>
        </w:pBdr>
        <w:ind w:left="-284" w:right="567"/>
        <w:jc w:val="center"/>
        <w:rPr>
          <w:rFonts w:asciiTheme="minorHAnsi" w:hAnsiTheme="minorHAnsi" w:cstheme="minorHAnsi"/>
          <w:b/>
          <w:i/>
          <w:sz w:val="20"/>
        </w:rPr>
      </w:pPr>
      <w:r w:rsidRPr="00720289">
        <w:rPr>
          <w:rFonts w:asciiTheme="minorHAnsi" w:hAnsiTheme="minorHAnsi" w:cstheme="minorHAnsi"/>
          <w:b/>
          <w:i/>
          <w:sz w:val="20"/>
        </w:rPr>
        <w:t>Attestation sur l’honneur</w:t>
      </w:r>
    </w:p>
    <w:p w14:paraId="3F93A817" w14:textId="77777777" w:rsidR="00A20284" w:rsidRPr="00720289" w:rsidRDefault="00A20284" w:rsidP="00A20284">
      <w:pPr>
        <w:pBdr>
          <w:top w:val="single" w:sz="4" w:space="1" w:color="auto"/>
          <w:left w:val="single" w:sz="4" w:space="4" w:color="auto"/>
          <w:bottom w:val="single" w:sz="4" w:space="1" w:color="auto"/>
          <w:right w:val="single" w:sz="4" w:space="4" w:color="auto"/>
        </w:pBdr>
        <w:ind w:left="-284" w:right="567"/>
        <w:jc w:val="center"/>
        <w:rPr>
          <w:rFonts w:asciiTheme="minorHAnsi" w:hAnsiTheme="minorHAnsi" w:cstheme="minorHAnsi"/>
          <w:b/>
          <w:i/>
          <w:sz w:val="20"/>
        </w:rPr>
      </w:pPr>
    </w:p>
    <w:p w14:paraId="1EA454B9" w14:textId="77777777" w:rsidR="00A20284" w:rsidRPr="00720289" w:rsidRDefault="00A20284" w:rsidP="00A20284">
      <w:pPr>
        <w:ind w:left="-284" w:right="567"/>
        <w:jc w:val="center"/>
        <w:rPr>
          <w:rFonts w:asciiTheme="minorHAnsi" w:hAnsiTheme="minorHAnsi" w:cstheme="minorHAnsi"/>
          <w:b/>
          <w:i/>
          <w:sz w:val="20"/>
        </w:rPr>
      </w:pPr>
    </w:p>
    <w:p w14:paraId="2152F2EF" w14:textId="77777777" w:rsidR="00A20284" w:rsidRPr="00720289" w:rsidRDefault="00A20284" w:rsidP="00A20284">
      <w:pPr>
        <w:spacing w:after="60"/>
        <w:ind w:left="-284" w:right="567"/>
        <w:rPr>
          <w:rFonts w:asciiTheme="minorHAnsi" w:hAnsiTheme="minorHAnsi" w:cstheme="minorHAnsi"/>
          <w:b/>
          <w:i/>
          <w:iCs/>
          <w:sz w:val="20"/>
        </w:rPr>
      </w:pPr>
    </w:p>
    <w:p w14:paraId="063E775F" w14:textId="77777777" w:rsidR="00A20284" w:rsidRPr="00720289" w:rsidRDefault="00A20284" w:rsidP="00A20284">
      <w:pPr>
        <w:spacing w:after="60"/>
        <w:ind w:left="-284" w:right="567"/>
        <w:rPr>
          <w:rFonts w:asciiTheme="minorHAnsi" w:hAnsiTheme="minorHAnsi" w:cstheme="minorHAnsi"/>
          <w:b/>
          <w:iCs/>
          <w:sz w:val="20"/>
        </w:rPr>
      </w:pPr>
    </w:p>
    <w:p w14:paraId="257621FF" w14:textId="77777777" w:rsidR="00A20284" w:rsidRPr="00720289" w:rsidRDefault="00A20284" w:rsidP="00A20284">
      <w:pPr>
        <w:spacing w:after="60"/>
        <w:ind w:left="-284" w:right="567"/>
        <w:rPr>
          <w:rFonts w:asciiTheme="minorHAnsi" w:hAnsiTheme="minorHAnsi" w:cstheme="minorHAnsi"/>
          <w:b/>
          <w:iCs/>
          <w:sz w:val="20"/>
        </w:rPr>
      </w:pPr>
      <w:r w:rsidRPr="00720289">
        <w:rPr>
          <w:rFonts w:asciiTheme="minorHAnsi" w:hAnsiTheme="minorHAnsi" w:cstheme="minorHAnsi"/>
          <w:b/>
          <w:iCs/>
          <w:sz w:val="20"/>
        </w:rPr>
        <w:t>« Dans le cadre de ma demande de télétravail, je soussigné(e), …………………………………………………………….,  atteste sur l’honneur que je dispose à mon domicile :</w:t>
      </w:r>
    </w:p>
    <w:p w14:paraId="40030D1A" w14:textId="77777777" w:rsidR="00A20284" w:rsidRPr="00720289" w:rsidRDefault="00A20284" w:rsidP="00A20284">
      <w:pPr>
        <w:spacing w:after="60"/>
        <w:ind w:left="-284" w:right="567"/>
        <w:rPr>
          <w:rFonts w:asciiTheme="minorHAnsi" w:hAnsiTheme="minorHAnsi" w:cstheme="minorHAnsi"/>
          <w:b/>
          <w:iCs/>
          <w:sz w:val="20"/>
        </w:rPr>
      </w:pPr>
    </w:p>
    <w:p w14:paraId="501A73A3" w14:textId="77777777" w:rsidR="00A20284" w:rsidRPr="00720289" w:rsidRDefault="00A20284" w:rsidP="00A20284">
      <w:pPr>
        <w:pStyle w:val="Paragraphedeliste"/>
        <w:numPr>
          <w:ilvl w:val="0"/>
          <w:numId w:val="14"/>
        </w:numPr>
        <w:ind w:left="0" w:hanging="284"/>
        <w:jc w:val="both"/>
        <w:rPr>
          <w:rFonts w:asciiTheme="minorHAnsi" w:hAnsiTheme="minorHAnsi" w:cstheme="minorHAnsi"/>
          <w:iCs/>
          <w:sz w:val="20"/>
          <w:szCs w:val="20"/>
        </w:rPr>
      </w:pPr>
      <w:r w:rsidRPr="00720289">
        <w:rPr>
          <w:rFonts w:asciiTheme="minorHAnsi" w:hAnsiTheme="minorHAnsi" w:cstheme="minorHAnsi"/>
          <w:iCs/>
          <w:sz w:val="20"/>
          <w:szCs w:val="20"/>
        </w:rPr>
        <w:t>D’un environnement propice au travail et à la concentration, exempt de toute distraction ou contraintes personnelle (exemple : garde des enfants, etc.) ;</w:t>
      </w:r>
    </w:p>
    <w:p w14:paraId="21D32236" w14:textId="77777777" w:rsidR="00A20284" w:rsidRPr="00720289" w:rsidRDefault="00A20284" w:rsidP="00A20284">
      <w:pPr>
        <w:pStyle w:val="Paragraphedeliste"/>
        <w:numPr>
          <w:ilvl w:val="0"/>
          <w:numId w:val="14"/>
        </w:numPr>
        <w:ind w:left="0" w:hanging="284"/>
        <w:jc w:val="both"/>
        <w:rPr>
          <w:rFonts w:asciiTheme="minorHAnsi" w:hAnsiTheme="minorHAnsi" w:cstheme="minorHAnsi"/>
          <w:iCs/>
          <w:sz w:val="20"/>
          <w:szCs w:val="20"/>
        </w:rPr>
      </w:pPr>
      <w:r w:rsidRPr="00720289">
        <w:rPr>
          <w:rFonts w:asciiTheme="minorHAnsi" w:hAnsiTheme="minorHAnsi" w:cstheme="minorHAnsi"/>
          <w:iCs/>
          <w:sz w:val="20"/>
          <w:szCs w:val="20"/>
        </w:rPr>
        <w:t>D’un endroit adapté à une activité professionnelle</w:t>
      </w:r>
    </w:p>
    <w:p w14:paraId="3BD43DF8" w14:textId="77777777" w:rsidR="00A20284" w:rsidRPr="00720289" w:rsidRDefault="00A20284" w:rsidP="00A20284">
      <w:pPr>
        <w:pStyle w:val="Paragraphedeliste"/>
        <w:numPr>
          <w:ilvl w:val="0"/>
          <w:numId w:val="14"/>
        </w:numPr>
        <w:ind w:left="0" w:hanging="284"/>
        <w:jc w:val="both"/>
        <w:rPr>
          <w:rFonts w:asciiTheme="minorHAnsi" w:hAnsiTheme="minorHAnsi" w:cstheme="minorHAnsi"/>
          <w:iCs/>
          <w:sz w:val="20"/>
          <w:szCs w:val="20"/>
        </w:rPr>
      </w:pPr>
      <w:r w:rsidRPr="00720289">
        <w:rPr>
          <w:rFonts w:asciiTheme="minorHAnsi" w:hAnsiTheme="minorHAnsi" w:cstheme="minorHAnsi"/>
          <w:iCs/>
          <w:sz w:val="20"/>
          <w:szCs w:val="20"/>
        </w:rPr>
        <w:t>D’une connexion internet à haut débit à son domicile, opérationnelle et adaptée ;</w:t>
      </w:r>
    </w:p>
    <w:p w14:paraId="585A3074" w14:textId="77777777" w:rsidR="00A20284" w:rsidRPr="00720289" w:rsidRDefault="00A20284" w:rsidP="00A20284">
      <w:pPr>
        <w:pStyle w:val="Paragraphedeliste"/>
        <w:numPr>
          <w:ilvl w:val="0"/>
          <w:numId w:val="14"/>
        </w:numPr>
        <w:ind w:left="0" w:hanging="284"/>
        <w:jc w:val="both"/>
        <w:rPr>
          <w:rFonts w:asciiTheme="minorHAnsi" w:hAnsiTheme="minorHAnsi" w:cstheme="minorHAnsi"/>
          <w:iCs/>
          <w:sz w:val="20"/>
          <w:szCs w:val="20"/>
        </w:rPr>
      </w:pPr>
      <w:r w:rsidRPr="00720289">
        <w:rPr>
          <w:rFonts w:asciiTheme="minorHAnsi" w:hAnsiTheme="minorHAnsi" w:cstheme="minorHAnsi"/>
          <w:iCs/>
          <w:sz w:val="20"/>
          <w:szCs w:val="20"/>
        </w:rPr>
        <w:t>D’une assurance habitation multirisques certifiant la prise en compte de l’exercice d’une activité professionnelle au domicile ;</w:t>
      </w:r>
    </w:p>
    <w:p w14:paraId="1701B86C" w14:textId="77777777" w:rsidR="00A20284" w:rsidRPr="00720289" w:rsidRDefault="00A20284" w:rsidP="00A20284">
      <w:pPr>
        <w:pStyle w:val="Paragraphedeliste"/>
        <w:numPr>
          <w:ilvl w:val="0"/>
          <w:numId w:val="14"/>
        </w:numPr>
        <w:ind w:left="0" w:hanging="284"/>
        <w:jc w:val="both"/>
        <w:rPr>
          <w:rFonts w:asciiTheme="minorHAnsi" w:hAnsiTheme="minorHAnsi" w:cstheme="minorHAnsi"/>
          <w:iCs/>
          <w:sz w:val="20"/>
          <w:szCs w:val="20"/>
        </w:rPr>
      </w:pPr>
      <w:r w:rsidRPr="00720289">
        <w:rPr>
          <w:rFonts w:asciiTheme="minorHAnsi" w:hAnsiTheme="minorHAnsi" w:cstheme="minorHAnsi"/>
          <w:iCs/>
          <w:sz w:val="20"/>
          <w:szCs w:val="20"/>
        </w:rPr>
        <w:t>D’installations électriques du lieu de télétravail conformes à la réglementation en vigueur.</w:t>
      </w:r>
    </w:p>
    <w:p w14:paraId="380CB863" w14:textId="77777777" w:rsidR="00A20284" w:rsidRPr="00720289" w:rsidRDefault="00A20284" w:rsidP="00A20284">
      <w:pPr>
        <w:ind w:left="-284" w:right="567"/>
        <w:rPr>
          <w:rFonts w:asciiTheme="minorHAnsi" w:hAnsiTheme="minorHAnsi" w:cstheme="minorHAnsi"/>
          <w:b/>
          <w:i/>
          <w:iCs/>
          <w:sz w:val="20"/>
        </w:rPr>
      </w:pPr>
    </w:p>
    <w:p w14:paraId="5B0A8DCC" w14:textId="77777777" w:rsidR="00A20284" w:rsidRPr="00720289" w:rsidRDefault="00A20284" w:rsidP="00A20284">
      <w:pPr>
        <w:spacing w:after="60"/>
        <w:ind w:left="-284" w:right="567"/>
        <w:rPr>
          <w:rFonts w:asciiTheme="minorHAnsi" w:hAnsiTheme="minorHAnsi" w:cstheme="minorHAnsi"/>
          <w:b/>
          <w:i/>
          <w:iCs/>
          <w:sz w:val="20"/>
        </w:rPr>
      </w:pPr>
      <w:r w:rsidRPr="00720289">
        <w:rPr>
          <w:rFonts w:asciiTheme="minorHAnsi" w:hAnsiTheme="minorHAnsi" w:cstheme="minorHAnsi"/>
          <w:b/>
          <w:i/>
          <w:iCs/>
          <w:sz w:val="20"/>
        </w:rPr>
        <w:t>Conformément à l’article 2.2 de l’accord Télétravail, je joins mon attestation d’assurance.</w:t>
      </w:r>
    </w:p>
    <w:p w14:paraId="3EEEB129" w14:textId="77777777" w:rsidR="00A20284" w:rsidRPr="00720289" w:rsidRDefault="00A20284" w:rsidP="00A20284">
      <w:pPr>
        <w:spacing w:after="60"/>
        <w:ind w:left="-284" w:right="567"/>
        <w:rPr>
          <w:rFonts w:asciiTheme="minorHAnsi" w:hAnsiTheme="minorHAnsi" w:cstheme="minorHAnsi"/>
          <w:b/>
          <w:i/>
          <w:iCs/>
          <w:sz w:val="20"/>
        </w:rPr>
      </w:pPr>
    </w:p>
    <w:p w14:paraId="660F5ADE" w14:textId="77777777" w:rsidR="00A20284" w:rsidRPr="00720289" w:rsidRDefault="00A20284" w:rsidP="00A20284">
      <w:pPr>
        <w:spacing w:after="120"/>
        <w:ind w:left="-284" w:right="567"/>
        <w:rPr>
          <w:rFonts w:asciiTheme="minorHAnsi" w:hAnsiTheme="minorHAnsi" w:cstheme="minorHAnsi"/>
          <w:i/>
          <w:iCs/>
          <w:sz w:val="20"/>
        </w:rPr>
      </w:pPr>
      <w:r w:rsidRPr="00720289">
        <w:rPr>
          <w:rFonts w:asciiTheme="minorHAnsi" w:hAnsiTheme="minorHAnsi" w:cstheme="minorHAnsi"/>
          <w:i/>
          <w:iCs/>
          <w:sz w:val="20"/>
        </w:rPr>
        <w:fldChar w:fldCharType="begin">
          <w:ffData>
            <w:name w:val="CaseACocher4"/>
            <w:enabled/>
            <w:calcOnExit w:val="0"/>
            <w:checkBox>
              <w:sizeAuto/>
              <w:default w:val="0"/>
            </w:checkBox>
          </w:ffData>
        </w:fldChar>
      </w:r>
      <w:bookmarkStart w:id="47" w:name="CaseACocher4"/>
      <w:r w:rsidRPr="00720289">
        <w:rPr>
          <w:rFonts w:asciiTheme="minorHAnsi" w:hAnsiTheme="minorHAnsi" w:cstheme="minorHAnsi"/>
          <w:i/>
          <w:iCs/>
          <w:sz w:val="20"/>
        </w:rPr>
        <w:instrText xml:space="preserve"> FORMCHECKBOX </w:instrText>
      </w:r>
      <w:r w:rsidR="006C7B9C">
        <w:rPr>
          <w:rFonts w:asciiTheme="minorHAnsi" w:hAnsiTheme="minorHAnsi" w:cstheme="minorHAnsi"/>
          <w:i/>
          <w:iCs/>
          <w:sz w:val="20"/>
        </w:rPr>
      </w:r>
      <w:r w:rsidR="006C7B9C">
        <w:rPr>
          <w:rFonts w:asciiTheme="minorHAnsi" w:hAnsiTheme="minorHAnsi" w:cstheme="minorHAnsi"/>
          <w:i/>
          <w:iCs/>
          <w:sz w:val="20"/>
        </w:rPr>
        <w:fldChar w:fldCharType="separate"/>
      </w:r>
      <w:r w:rsidRPr="00720289">
        <w:rPr>
          <w:rFonts w:asciiTheme="minorHAnsi" w:hAnsiTheme="minorHAnsi" w:cstheme="minorHAnsi"/>
          <w:i/>
          <w:iCs/>
          <w:sz w:val="20"/>
        </w:rPr>
        <w:fldChar w:fldCharType="end"/>
      </w:r>
      <w:bookmarkEnd w:id="47"/>
      <w:r w:rsidRPr="00720289">
        <w:rPr>
          <w:rFonts w:asciiTheme="minorHAnsi" w:hAnsiTheme="minorHAnsi" w:cstheme="minorHAnsi"/>
          <w:i/>
          <w:iCs/>
          <w:sz w:val="20"/>
        </w:rPr>
        <w:t xml:space="preserve"> Assurance habitation.  </w:t>
      </w:r>
    </w:p>
    <w:p w14:paraId="761DE2D8" w14:textId="77777777" w:rsidR="00A20284" w:rsidRPr="00720289" w:rsidRDefault="00A20284" w:rsidP="00A20284">
      <w:pPr>
        <w:spacing w:after="120"/>
        <w:ind w:left="-284" w:right="567"/>
        <w:rPr>
          <w:rFonts w:asciiTheme="minorHAnsi" w:hAnsiTheme="minorHAnsi" w:cstheme="minorHAnsi"/>
          <w:i/>
          <w:iCs/>
          <w:sz w:val="20"/>
        </w:rPr>
      </w:pPr>
    </w:p>
    <w:p w14:paraId="73945D65" w14:textId="77777777" w:rsidR="00A20284" w:rsidRPr="00720289" w:rsidRDefault="00A20284" w:rsidP="00A20284">
      <w:pPr>
        <w:spacing w:after="120"/>
        <w:ind w:left="-284" w:right="567"/>
        <w:rPr>
          <w:rFonts w:asciiTheme="minorHAnsi" w:hAnsiTheme="minorHAnsi" w:cstheme="minorHAnsi"/>
          <w:i/>
          <w:iCs/>
          <w:sz w:val="20"/>
        </w:rPr>
      </w:pPr>
    </w:p>
    <w:p w14:paraId="1DCFDF4F" w14:textId="77777777" w:rsidR="00A20284" w:rsidRPr="00720289" w:rsidRDefault="00A20284" w:rsidP="00A20284">
      <w:pPr>
        <w:spacing w:after="120"/>
        <w:ind w:left="-284" w:right="567"/>
        <w:rPr>
          <w:rFonts w:asciiTheme="minorHAnsi" w:hAnsiTheme="minorHAnsi" w:cstheme="minorHAnsi"/>
          <w:i/>
          <w:iCs/>
          <w:sz w:val="20"/>
        </w:rPr>
      </w:pPr>
    </w:p>
    <w:p w14:paraId="4AB697AA" w14:textId="77777777" w:rsidR="00A20284" w:rsidRPr="00720289" w:rsidRDefault="00A20284" w:rsidP="00A20284">
      <w:pPr>
        <w:ind w:right="567"/>
        <w:rPr>
          <w:rFonts w:asciiTheme="minorHAnsi" w:hAnsiTheme="minorHAnsi" w:cstheme="minorHAnsi"/>
          <w:b/>
          <w:i/>
          <w:iCs/>
          <w:sz w:val="20"/>
        </w:rPr>
      </w:pPr>
      <w:r w:rsidRPr="00720289">
        <w:rPr>
          <w:rFonts w:asciiTheme="minorHAnsi" w:hAnsiTheme="minorHAnsi" w:cstheme="minorHAnsi"/>
          <w:b/>
          <w:i/>
          <w:iCs/>
          <w:sz w:val="20"/>
        </w:rPr>
        <w:t xml:space="preserve">Date : </w:t>
      </w:r>
    </w:p>
    <w:p w14:paraId="59E536EA" w14:textId="77777777" w:rsidR="00A20284" w:rsidRPr="00720289" w:rsidRDefault="00A20284" w:rsidP="00A20284">
      <w:pPr>
        <w:ind w:right="567"/>
        <w:rPr>
          <w:rFonts w:asciiTheme="minorHAnsi" w:hAnsiTheme="minorHAnsi" w:cstheme="minorHAnsi"/>
          <w:b/>
          <w:i/>
          <w:iCs/>
          <w:sz w:val="20"/>
        </w:rPr>
      </w:pPr>
    </w:p>
    <w:p w14:paraId="497886E6" w14:textId="77777777" w:rsidR="00A20284" w:rsidRPr="00720289" w:rsidRDefault="00A20284" w:rsidP="00A20284">
      <w:pPr>
        <w:ind w:left="4672" w:right="567" w:firstLine="992"/>
        <w:rPr>
          <w:rFonts w:asciiTheme="minorHAnsi" w:hAnsiTheme="minorHAnsi" w:cstheme="minorHAnsi"/>
          <w:b/>
          <w:i/>
          <w:iCs/>
          <w:sz w:val="20"/>
        </w:rPr>
      </w:pPr>
    </w:p>
    <w:p w14:paraId="2FDC01DE" w14:textId="77777777" w:rsidR="00A20284" w:rsidRPr="00720289" w:rsidRDefault="00A20284" w:rsidP="00A20284">
      <w:pPr>
        <w:ind w:right="567"/>
        <w:rPr>
          <w:rFonts w:asciiTheme="minorHAnsi" w:hAnsiTheme="minorHAnsi" w:cstheme="minorHAnsi"/>
          <w:b/>
          <w:i/>
          <w:sz w:val="20"/>
        </w:rPr>
      </w:pPr>
      <w:r w:rsidRPr="00720289">
        <w:rPr>
          <w:rFonts w:asciiTheme="minorHAnsi" w:hAnsiTheme="minorHAnsi" w:cstheme="minorHAnsi"/>
          <w:b/>
          <w:i/>
          <w:iCs/>
          <w:sz w:val="20"/>
        </w:rPr>
        <w:t>Signature :</w:t>
      </w:r>
    </w:p>
    <w:p w14:paraId="26407319" w14:textId="77777777" w:rsidR="00A20284" w:rsidRPr="00720289" w:rsidRDefault="00A20284" w:rsidP="00A20284">
      <w:pPr>
        <w:ind w:left="-284" w:right="567"/>
        <w:rPr>
          <w:rFonts w:asciiTheme="minorHAnsi" w:hAnsiTheme="minorHAnsi" w:cstheme="minorHAnsi"/>
          <w:b/>
          <w:i/>
          <w:sz w:val="20"/>
        </w:rPr>
      </w:pPr>
    </w:p>
    <w:p w14:paraId="118C4A92" w14:textId="77777777" w:rsidR="00A20284" w:rsidRPr="00720289" w:rsidRDefault="00A20284">
      <w:pPr>
        <w:rPr>
          <w:rFonts w:asciiTheme="minorHAnsi" w:hAnsiTheme="minorHAnsi" w:cstheme="minorHAnsi"/>
          <w:sz w:val="20"/>
        </w:rPr>
      </w:pPr>
    </w:p>
    <w:p w14:paraId="4E157743" w14:textId="77777777" w:rsidR="00A20284" w:rsidRPr="00720289" w:rsidRDefault="00A20284">
      <w:pPr>
        <w:rPr>
          <w:rFonts w:ascii="Times New Roman" w:hAnsi="Times New Roman"/>
          <w:sz w:val="20"/>
        </w:rPr>
      </w:pPr>
    </w:p>
    <w:sectPr w:rsidR="00A20284" w:rsidRPr="0072028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C4C49" w14:textId="77777777" w:rsidR="00D13930" w:rsidRDefault="00D13930" w:rsidP="00CE6E49">
      <w:r>
        <w:separator/>
      </w:r>
    </w:p>
  </w:endnote>
  <w:endnote w:type="continuationSeparator" w:id="0">
    <w:p w14:paraId="4803FD02" w14:textId="77777777" w:rsidR="00D13930" w:rsidRDefault="00D13930" w:rsidP="00CE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E4DDF" w14:textId="77777777" w:rsidR="00267B3E" w:rsidRDefault="00267B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0D9A4" w14:textId="108C5EC6" w:rsidR="004F64A2" w:rsidRPr="002A302D" w:rsidRDefault="004F64A2">
    <w:pPr>
      <w:pStyle w:val="Pieddepage"/>
      <w:jc w:val="right"/>
      <w:rPr>
        <w:sz w:val="18"/>
        <w:szCs w:val="18"/>
      </w:rPr>
    </w:pPr>
  </w:p>
  <w:p w14:paraId="35DE8C79" w14:textId="343ED217" w:rsidR="0000327D" w:rsidRPr="00AC5E5E" w:rsidRDefault="0000327D" w:rsidP="0000327D">
    <w:pPr>
      <w:pStyle w:val="Pieddepage"/>
      <w:pBdr>
        <w:top w:val="single" w:sz="4" w:space="0" w:color="808080"/>
      </w:pBdr>
      <w:jc w:val="right"/>
      <w:rPr>
        <w:rFonts w:ascii="Calibri" w:hAnsi="Calibri"/>
        <w:color w:val="808080"/>
        <w:sz w:val="18"/>
      </w:rPr>
    </w:pPr>
    <w:r>
      <w:rPr>
        <w:rFonts w:ascii="Calibri" w:hAnsi="Calibri"/>
        <w:b/>
        <w:bCs/>
        <w:color w:val="808080"/>
        <w:sz w:val="18"/>
      </w:rPr>
      <w:tab/>
    </w:r>
    <w:r w:rsidRPr="00AC5E5E">
      <w:rPr>
        <w:rFonts w:ascii="Calibri" w:hAnsi="Calibri"/>
        <w:color w:val="808080"/>
        <w:sz w:val="18"/>
      </w:rPr>
      <w:t xml:space="preserve">Page </w:t>
    </w:r>
    <w:r w:rsidRPr="00AC5E5E">
      <w:rPr>
        <w:rFonts w:ascii="Calibri" w:hAnsi="Calibri"/>
        <w:color w:val="808080"/>
        <w:sz w:val="18"/>
      </w:rPr>
      <w:fldChar w:fldCharType="begin"/>
    </w:r>
    <w:r w:rsidRPr="00AC5E5E">
      <w:rPr>
        <w:rFonts w:ascii="Calibri" w:hAnsi="Calibri"/>
        <w:color w:val="808080"/>
        <w:sz w:val="18"/>
      </w:rPr>
      <w:instrText>PAGE  \* Arabic  \* MERGEFORMAT</w:instrText>
    </w:r>
    <w:r w:rsidRPr="00AC5E5E">
      <w:rPr>
        <w:rFonts w:ascii="Calibri" w:hAnsi="Calibri"/>
        <w:color w:val="808080"/>
        <w:sz w:val="18"/>
      </w:rPr>
      <w:fldChar w:fldCharType="separate"/>
    </w:r>
    <w:r w:rsidR="006C7B9C">
      <w:rPr>
        <w:rFonts w:ascii="Calibri" w:hAnsi="Calibri"/>
        <w:noProof/>
        <w:color w:val="808080"/>
        <w:sz w:val="18"/>
      </w:rPr>
      <w:t>6</w:t>
    </w:r>
    <w:r w:rsidRPr="00AC5E5E">
      <w:rPr>
        <w:rFonts w:ascii="Calibri" w:hAnsi="Calibri"/>
        <w:color w:val="808080"/>
        <w:sz w:val="18"/>
      </w:rPr>
      <w:fldChar w:fldCharType="end"/>
    </w:r>
    <w:r w:rsidRPr="00AC5E5E">
      <w:rPr>
        <w:rFonts w:ascii="Calibri" w:hAnsi="Calibri"/>
        <w:color w:val="808080"/>
        <w:sz w:val="18"/>
      </w:rPr>
      <w:t xml:space="preserve"> sur </w:t>
    </w:r>
    <w:r w:rsidRPr="00AC5E5E">
      <w:rPr>
        <w:rFonts w:ascii="Calibri" w:hAnsi="Calibri"/>
        <w:color w:val="808080"/>
        <w:sz w:val="18"/>
      </w:rPr>
      <w:fldChar w:fldCharType="begin"/>
    </w:r>
    <w:r w:rsidRPr="00AC5E5E">
      <w:rPr>
        <w:rFonts w:ascii="Calibri" w:hAnsi="Calibri"/>
        <w:color w:val="808080"/>
        <w:sz w:val="18"/>
      </w:rPr>
      <w:instrText>NUMPAGES  \* Arabic  \* MERGEFORMAT</w:instrText>
    </w:r>
    <w:r w:rsidRPr="00AC5E5E">
      <w:rPr>
        <w:rFonts w:ascii="Calibri" w:hAnsi="Calibri"/>
        <w:color w:val="808080"/>
        <w:sz w:val="18"/>
      </w:rPr>
      <w:fldChar w:fldCharType="separate"/>
    </w:r>
    <w:r w:rsidR="006C7B9C">
      <w:rPr>
        <w:rFonts w:ascii="Calibri" w:hAnsi="Calibri"/>
        <w:noProof/>
        <w:color w:val="808080"/>
        <w:sz w:val="18"/>
      </w:rPr>
      <w:t>12</w:t>
    </w:r>
    <w:r w:rsidRPr="00AC5E5E">
      <w:rPr>
        <w:rFonts w:ascii="Calibri" w:hAnsi="Calibri"/>
        <w:color w:val="808080"/>
        <w:sz w:val="18"/>
      </w:rPr>
      <w:fldChar w:fldCharType="end"/>
    </w:r>
  </w:p>
  <w:p w14:paraId="35BFDB9E" w14:textId="77777777" w:rsidR="0000327D" w:rsidRDefault="0000327D" w:rsidP="0000327D">
    <w:pPr>
      <w:pStyle w:val="Pieddepage"/>
      <w:pBdr>
        <w:top w:val="single" w:sz="4" w:space="0" w:color="808080"/>
      </w:pBdr>
      <w:jc w:val="center"/>
      <w:rPr>
        <w:rFonts w:ascii="Calibri" w:hAnsi="Calibri" w:cs="Times New (W1)"/>
        <w:color w:val="A6A6A6"/>
        <w:sz w:val="18"/>
        <w:szCs w:val="18"/>
      </w:rPr>
    </w:pPr>
    <w:bookmarkStart w:id="48" w:name="_Hlk14279476"/>
    <w:r>
      <w:rPr>
        <w:rFonts w:ascii="Book Antiqua" w:hAnsi="Book Antiqua"/>
        <w:noProof/>
        <w:sz w:val="20"/>
      </w:rPr>
      <w:drawing>
        <wp:anchor distT="0" distB="0" distL="114300" distR="114300" simplePos="0" relativeHeight="251659264" behindDoc="1" locked="0" layoutInCell="1" allowOverlap="1" wp14:anchorId="58DBCCED" wp14:editId="03517811">
          <wp:simplePos x="0" y="0"/>
          <wp:positionH relativeFrom="column">
            <wp:posOffset>0</wp:posOffset>
          </wp:positionH>
          <wp:positionV relativeFrom="paragraph">
            <wp:posOffset>-635</wp:posOffset>
          </wp:positionV>
          <wp:extent cx="316230" cy="447675"/>
          <wp:effectExtent l="0" t="0" r="7620" b="9525"/>
          <wp:wrapNone/>
          <wp:docPr id="853405636" name="Image 853405636" descr="Une image contenant Carmin, roug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05636" name="Image 853405636" descr="Une image contenant Carmin, rouge  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 cy="4476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bCs/>
        <w:color w:val="A6A6A6"/>
      </w:rPr>
      <w:t>AVIGROS</w:t>
    </w:r>
    <w:r>
      <w:rPr>
        <w:rFonts w:ascii="Calibri" w:hAnsi="Calibri"/>
        <w:color w:val="A6A6A6"/>
        <w:sz w:val="18"/>
        <w:szCs w:val="18"/>
      </w:rPr>
      <w:t xml:space="preserve">  </w:t>
    </w:r>
    <w:r>
      <w:rPr>
        <w:rFonts w:ascii="Calibri" w:hAnsi="Calibri"/>
        <w:color w:val="A6A6A6"/>
        <w:sz w:val="18"/>
        <w:szCs w:val="18"/>
      </w:rPr>
      <w:sym w:font="Wingdings" w:char="F09F"/>
    </w:r>
    <w:r>
      <w:rPr>
        <w:rFonts w:ascii="Calibri" w:hAnsi="Calibri"/>
        <w:color w:val="A6A6A6"/>
        <w:sz w:val="18"/>
        <w:szCs w:val="18"/>
      </w:rPr>
      <w:t xml:space="preserve"> S.A.S. au capital de 632 138 € </w:t>
    </w:r>
    <w:r>
      <w:rPr>
        <w:rFonts w:ascii="Calibri" w:hAnsi="Calibri"/>
        <w:color w:val="A6A6A6"/>
        <w:sz w:val="18"/>
        <w:szCs w:val="18"/>
      </w:rPr>
      <w:sym w:font="Wingdings" w:char="F09F"/>
    </w:r>
    <w:r>
      <w:rPr>
        <w:rFonts w:ascii="Calibri" w:hAnsi="Calibri"/>
        <w:color w:val="A6A6A6"/>
        <w:sz w:val="18"/>
        <w:szCs w:val="18"/>
      </w:rPr>
      <w:t xml:space="preserve"> RC Créteil B 447 915 430 </w:t>
    </w:r>
    <w:r>
      <w:rPr>
        <w:rFonts w:ascii="Calibri" w:hAnsi="Calibri"/>
        <w:color w:val="A6A6A6"/>
        <w:sz w:val="18"/>
        <w:szCs w:val="18"/>
      </w:rPr>
      <w:sym w:font="Wingdings" w:char="F09F"/>
    </w:r>
    <w:r>
      <w:rPr>
        <w:rFonts w:ascii="Calibri" w:hAnsi="Calibri"/>
        <w:color w:val="A6A6A6"/>
        <w:sz w:val="18"/>
        <w:szCs w:val="18"/>
      </w:rPr>
      <w:t xml:space="preserve"> APE 4632C</w:t>
    </w:r>
  </w:p>
  <w:p w14:paraId="1C591830" w14:textId="77777777" w:rsidR="0000327D" w:rsidRDefault="0000327D" w:rsidP="0000327D">
    <w:pPr>
      <w:pStyle w:val="Pieddepage"/>
      <w:jc w:val="center"/>
      <w:rPr>
        <w:rFonts w:ascii="Calibri" w:hAnsi="Calibri"/>
        <w:color w:val="A6A6A6"/>
        <w:sz w:val="18"/>
        <w:szCs w:val="18"/>
      </w:rPr>
    </w:pPr>
    <w:r>
      <w:rPr>
        <w:rFonts w:ascii="Calibri" w:hAnsi="Calibri"/>
        <w:iCs/>
        <w:color w:val="A6A6A6"/>
        <w:sz w:val="18"/>
        <w:szCs w:val="18"/>
      </w:rPr>
      <w:t>VIANDE VG1</w:t>
    </w:r>
    <w:r>
      <w:rPr>
        <w:rFonts w:ascii="Calibri" w:hAnsi="Calibri"/>
        <w:color w:val="A6A6A6"/>
        <w:sz w:val="18"/>
        <w:szCs w:val="18"/>
      </w:rPr>
      <w:t xml:space="preserve"> </w:t>
    </w:r>
    <w:r>
      <w:rPr>
        <w:rFonts w:ascii="Calibri" w:hAnsi="Calibri"/>
        <w:color w:val="A6A6A6"/>
        <w:sz w:val="18"/>
        <w:szCs w:val="18"/>
      </w:rPr>
      <w:sym w:font="Wingdings" w:char="F09F"/>
    </w:r>
    <w:r>
      <w:rPr>
        <w:rFonts w:ascii="Calibri" w:hAnsi="Calibri"/>
        <w:color w:val="A6A6A6"/>
        <w:sz w:val="18"/>
        <w:szCs w:val="18"/>
      </w:rPr>
      <w:t xml:space="preserve"> 2, rue du Gers </w:t>
    </w:r>
    <w:r>
      <w:rPr>
        <w:rFonts w:ascii="Calibri" w:hAnsi="Calibri"/>
        <w:color w:val="A6A6A6"/>
        <w:sz w:val="18"/>
        <w:szCs w:val="18"/>
      </w:rPr>
      <w:sym w:font="Wingdings" w:char="F09F"/>
    </w:r>
    <w:r>
      <w:rPr>
        <w:rFonts w:ascii="Calibri" w:hAnsi="Calibri"/>
        <w:color w:val="A6A6A6"/>
        <w:sz w:val="18"/>
        <w:szCs w:val="18"/>
      </w:rPr>
      <w:t xml:space="preserve"> C.P. 70206 </w:t>
    </w:r>
    <w:r>
      <w:rPr>
        <w:rFonts w:ascii="Calibri" w:hAnsi="Calibri"/>
        <w:color w:val="A6A6A6"/>
        <w:sz w:val="18"/>
        <w:szCs w:val="18"/>
      </w:rPr>
      <w:sym w:font="Wingdings" w:char="F09F"/>
    </w:r>
    <w:r>
      <w:rPr>
        <w:rFonts w:ascii="Calibri" w:hAnsi="Calibri"/>
        <w:color w:val="A6A6A6"/>
        <w:sz w:val="18"/>
        <w:szCs w:val="18"/>
      </w:rPr>
      <w:t xml:space="preserve"> 94535 Rungis Cedex</w:t>
    </w:r>
  </w:p>
  <w:p w14:paraId="171A2559" w14:textId="077E457E" w:rsidR="004F64A2" w:rsidRPr="0000327D" w:rsidRDefault="0000327D" w:rsidP="0000327D">
    <w:pPr>
      <w:pStyle w:val="Pieddepage"/>
      <w:jc w:val="center"/>
      <w:rPr>
        <w:rFonts w:ascii="Berlin Sans FB" w:hAnsi="Berlin Sans FB"/>
        <w:i/>
        <w:color w:val="F49AC1"/>
        <w:sz w:val="32"/>
      </w:rPr>
    </w:pPr>
    <w:r>
      <w:rPr>
        <w:rFonts w:ascii="Calibri" w:hAnsi="Calibri"/>
        <w:color w:val="A6A6A6"/>
        <w:sz w:val="18"/>
        <w:szCs w:val="18"/>
      </w:rPr>
      <w:t>N° T.V.A. Intracommunautaire : FR 64 447 915 430</w:t>
    </w:r>
    <w:bookmarkEnd w:id="48"/>
    <w:r>
      <w:rPr>
        <w:rFonts w:ascii="Berlin Sans FB" w:hAnsi="Berlin Sans FB"/>
        <w:i/>
        <w:color w:val="F49AC1"/>
        <w:sz w:val="3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0A53F" w14:textId="77777777" w:rsidR="00267B3E" w:rsidRDefault="00267B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E9834" w14:textId="77777777" w:rsidR="00D13930" w:rsidRDefault="00D13930" w:rsidP="00CE6E49">
      <w:r>
        <w:separator/>
      </w:r>
    </w:p>
  </w:footnote>
  <w:footnote w:type="continuationSeparator" w:id="0">
    <w:p w14:paraId="3A1BD217" w14:textId="77777777" w:rsidR="00D13930" w:rsidRDefault="00D13930" w:rsidP="00CE6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38EA3" w14:textId="39FC5689" w:rsidR="00267B3E" w:rsidRDefault="00267B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F7D55" w14:textId="209089A8" w:rsidR="00267B3E" w:rsidRDefault="00267B3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A8BE4" w14:textId="6224D496" w:rsidR="00267B3E" w:rsidRDefault="00267B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3886"/>
    <w:multiLevelType w:val="hybridMultilevel"/>
    <w:tmpl w:val="475CEF7E"/>
    <w:lvl w:ilvl="0" w:tplc="BD226EC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0D35B2"/>
    <w:multiLevelType w:val="hybridMultilevel"/>
    <w:tmpl w:val="14D20A5C"/>
    <w:lvl w:ilvl="0" w:tplc="9FD8B81C">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2" w15:restartNumberingAfterBreak="0">
    <w:nsid w:val="1C011401"/>
    <w:multiLevelType w:val="hybridMultilevel"/>
    <w:tmpl w:val="6C8A6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626CD4"/>
    <w:multiLevelType w:val="hybridMultilevel"/>
    <w:tmpl w:val="EE723A64"/>
    <w:lvl w:ilvl="0" w:tplc="2B524030">
      <w:numFmt w:val="bullet"/>
      <w:lvlText w:val="-"/>
      <w:lvlJc w:val="left"/>
      <w:pPr>
        <w:ind w:left="612" w:hanging="360"/>
      </w:pPr>
      <w:rPr>
        <w:rFonts w:ascii="Calibri" w:eastAsia="Times New Roman" w:hAnsi="Calibri" w:hint="default"/>
      </w:rPr>
    </w:lvl>
    <w:lvl w:ilvl="1" w:tplc="040C0003" w:tentative="1">
      <w:start w:val="1"/>
      <w:numFmt w:val="bullet"/>
      <w:lvlText w:val="o"/>
      <w:lvlJc w:val="left"/>
      <w:pPr>
        <w:ind w:left="1332" w:hanging="360"/>
      </w:pPr>
      <w:rPr>
        <w:rFonts w:ascii="Courier New" w:hAnsi="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4" w15:restartNumberingAfterBreak="0">
    <w:nsid w:val="335D3667"/>
    <w:multiLevelType w:val="multilevel"/>
    <w:tmpl w:val="94D6592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2D76D6"/>
    <w:multiLevelType w:val="hybridMultilevel"/>
    <w:tmpl w:val="88F0CD5A"/>
    <w:lvl w:ilvl="0" w:tplc="FD040E28">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5A064D"/>
    <w:multiLevelType w:val="hybridMultilevel"/>
    <w:tmpl w:val="D58E53D6"/>
    <w:lvl w:ilvl="0" w:tplc="5B08C19A">
      <w:start w:val="101"/>
      <w:numFmt w:val="bullet"/>
      <w:lvlText w:val="-"/>
      <w:lvlJc w:val="left"/>
      <w:pPr>
        <w:ind w:left="360" w:hanging="360"/>
      </w:pPr>
      <w:rPr>
        <w:rFonts w:ascii="Garamond" w:eastAsia="Calibri" w:hAnsi="Garamond"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0313D8A"/>
    <w:multiLevelType w:val="multilevel"/>
    <w:tmpl w:val="60B80E2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1F910E8"/>
    <w:multiLevelType w:val="multilevel"/>
    <w:tmpl w:val="77F6A4A4"/>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9624ECB"/>
    <w:multiLevelType w:val="multilevel"/>
    <w:tmpl w:val="0CFC9CA4"/>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A13BB1"/>
    <w:multiLevelType w:val="multilevel"/>
    <w:tmpl w:val="360A847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6B471C"/>
    <w:multiLevelType w:val="hybridMultilevel"/>
    <w:tmpl w:val="68AAA04A"/>
    <w:lvl w:ilvl="0" w:tplc="040C0005">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2" w15:restartNumberingAfterBreak="0">
    <w:nsid w:val="72C12DED"/>
    <w:multiLevelType w:val="hybridMultilevel"/>
    <w:tmpl w:val="D6364DCA"/>
    <w:lvl w:ilvl="0" w:tplc="5B08C19A">
      <w:start w:val="101"/>
      <w:numFmt w:val="bullet"/>
      <w:lvlText w:val="-"/>
      <w:lvlJc w:val="left"/>
      <w:pPr>
        <w:ind w:left="720" w:hanging="360"/>
      </w:pPr>
      <w:rPr>
        <w:rFonts w:ascii="Garamond" w:eastAsia="Calibri" w:hAnsi="Garamond"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7"/>
    <w:lvlOverride w:ilvl="0">
      <w:startOverride w:val="1"/>
    </w:lvlOverride>
  </w:num>
  <w:num w:numId="5">
    <w:abstractNumId w:val="7"/>
  </w:num>
  <w:num w:numId="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8"/>
  </w:num>
  <w:num w:numId="10">
    <w:abstractNumId w:val="10"/>
  </w:num>
  <w:num w:numId="11">
    <w:abstractNumId w:val="6"/>
  </w:num>
  <w:num w:numId="12">
    <w:abstractNumId w:val="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49"/>
    <w:rsid w:val="0000327D"/>
    <w:rsid w:val="00005AFB"/>
    <w:rsid w:val="00025A5C"/>
    <w:rsid w:val="000269B4"/>
    <w:rsid w:val="00033876"/>
    <w:rsid w:val="000344E3"/>
    <w:rsid w:val="00035FB7"/>
    <w:rsid w:val="00036F2C"/>
    <w:rsid w:val="00043EB1"/>
    <w:rsid w:val="00043F2A"/>
    <w:rsid w:val="00053A59"/>
    <w:rsid w:val="000572B0"/>
    <w:rsid w:val="000732C0"/>
    <w:rsid w:val="000A0211"/>
    <w:rsid w:val="000B1EFF"/>
    <w:rsid w:val="000B233A"/>
    <w:rsid w:val="000B4CC3"/>
    <w:rsid w:val="000C64D0"/>
    <w:rsid w:val="000C7718"/>
    <w:rsid w:val="000E5545"/>
    <w:rsid w:val="000E5D8C"/>
    <w:rsid w:val="00103122"/>
    <w:rsid w:val="00110235"/>
    <w:rsid w:val="001330CE"/>
    <w:rsid w:val="001360D6"/>
    <w:rsid w:val="00141476"/>
    <w:rsid w:val="00143453"/>
    <w:rsid w:val="00147D9B"/>
    <w:rsid w:val="00154747"/>
    <w:rsid w:val="0016402A"/>
    <w:rsid w:val="00186144"/>
    <w:rsid w:val="0019031A"/>
    <w:rsid w:val="0019585D"/>
    <w:rsid w:val="001A1E99"/>
    <w:rsid w:val="001A3201"/>
    <w:rsid w:val="001A39CB"/>
    <w:rsid w:val="001A3D89"/>
    <w:rsid w:val="001A6F8B"/>
    <w:rsid w:val="001B352A"/>
    <w:rsid w:val="001C4BFA"/>
    <w:rsid w:val="001D4A8B"/>
    <w:rsid w:val="001E11D1"/>
    <w:rsid w:val="001E42EF"/>
    <w:rsid w:val="001E51A7"/>
    <w:rsid w:val="0020023A"/>
    <w:rsid w:val="00222C73"/>
    <w:rsid w:val="002332CA"/>
    <w:rsid w:val="00267B3E"/>
    <w:rsid w:val="002966B7"/>
    <w:rsid w:val="002A302D"/>
    <w:rsid w:val="002B082D"/>
    <w:rsid w:val="002C516D"/>
    <w:rsid w:val="002F5B4B"/>
    <w:rsid w:val="00302F0E"/>
    <w:rsid w:val="00305AFC"/>
    <w:rsid w:val="00307E27"/>
    <w:rsid w:val="0031663F"/>
    <w:rsid w:val="003230B9"/>
    <w:rsid w:val="00327EB1"/>
    <w:rsid w:val="003311EC"/>
    <w:rsid w:val="0034661B"/>
    <w:rsid w:val="003600B0"/>
    <w:rsid w:val="00367A69"/>
    <w:rsid w:val="0037102F"/>
    <w:rsid w:val="00380CFD"/>
    <w:rsid w:val="003847EC"/>
    <w:rsid w:val="003C12A3"/>
    <w:rsid w:val="003C213B"/>
    <w:rsid w:val="003C65E9"/>
    <w:rsid w:val="003D6DEB"/>
    <w:rsid w:val="0042101A"/>
    <w:rsid w:val="00421235"/>
    <w:rsid w:val="00424845"/>
    <w:rsid w:val="00427CF7"/>
    <w:rsid w:val="004335A7"/>
    <w:rsid w:val="00434154"/>
    <w:rsid w:val="00440B1F"/>
    <w:rsid w:val="004446F7"/>
    <w:rsid w:val="00445C8D"/>
    <w:rsid w:val="00451889"/>
    <w:rsid w:val="00452023"/>
    <w:rsid w:val="004542A4"/>
    <w:rsid w:val="004A168D"/>
    <w:rsid w:val="004A4F67"/>
    <w:rsid w:val="004B1E1B"/>
    <w:rsid w:val="004B2F57"/>
    <w:rsid w:val="004C3140"/>
    <w:rsid w:val="004C3A54"/>
    <w:rsid w:val="004C3FA6"/>
    <w:rsid w:val="004E39AD"/>
    <w:rsid w:val="004E76B8"/>
    <w:rsid w:val="004E7B66"/>
    <w:rsid w:val="004F0707"/>
    <w:rsid w:val="004F608C"/>
    <w:rsid w:val="004F64A2"/>
    <w:rsid w:val="0050511D"/>
    <w:rsid w:val="00520D32"/>
    <w:rsid w:val="00526332"/>
    <w:rsid w:val="005550E8"/>
    <w:rsid w:val="00563977"/>
    <w:rsid w:val="00573E7C"/>
    <w:rsid w:val="00575F68"/>
    <w:rsid w:val="00583AAF"/>
    <w:rsid w:val="00587489"/>
    <w:rsid w:val="0059243F"/>
    <w:rsid w:val="005A1257"/>
    <w:rsid w:val="005A13F9"/>
    <w:rsid w:val="005A19A5"/>
    <w:rsid w:val="005A50BC"/>
    <w:rsid w:val="005C78B4"/>
    <w:rsid w:val="005E7566"/>
    <w:rsid w:val="005E789F"/>
    <w:rsid w:val="005F44A2"/>
    <w:rsid w:val="005F5857"/>
    <w:rsid w:val="00606E02"/>
    <w:rsid w:val="00612568"/>
    <w:rsid w:val="0061450B"/>
    <w:rsid w:val="0061771D"/>
    <w:rsid w:val="0064132D"/>
    <w:rsid w:val="006475A2"/>
    <w:rsid w:val="00656E9A"/>
    <w:rsid w:val="006732AD"/>
    <w:rsid w:val="0067607F"/>
    <w:rsid w:val="0067658E"/>
    <w:rsid w:val="00680AB6"/>
    <w:rsid w:val="00683B05"/>
    <w:rsid w:val="0069483D"/>
    <w:rsid w:val="006A5681"/>
    <w:rsid w:val="006C7B9C"/>
    <w:rsid w:val="006D56DE"/>
    <w:rsid w:val="00700C1C"/>
    <w:rsid w:val="00720289"/>
    <w:rsid w:val="007219BD"/>
    <w:rsid w:val="007416BE"/>
    <w:rsid w:val="007425BA"/>
    <w:rsid w:val="007501CC"/>
    <w:rsid w:val="00761AEA"/>
    <w:rsid w:val="00763AF1"/>
    <w:rsid w:val="00794025"/>
    <w:rsid w:val="00795A61"/>
    <w:rsid w:val="00796468"/>
    <w:rsid w:val="00797058"/>
    <w:rsid w:val="007B2F0C"/>
    <w:rsid w:val="007C51C0"/>
    <w:rsid w:val="007D3D37"/>
    <w:rsid w:val="007D59E2"/>
    <w:rsid w:val="007D6087"/>
    <w:rsid w:val="007D7890"/>
    <w:rsid w:val="007E4450"/>
    <w:rsid w:val="007F3ABC"/>
    <w:rsid w:val="007F3C69"/>
    <w:rsid w:val="0081532C"/>
    <w:rsid w:val="00833D1F"/>
    <w:rsid w:val="00841AF4"/>
    <w:rsid w:val="008433F1"/>
    <w:rsid w:val="0084460C"/>
    <w:rsid w:val="008530DB"/>
    <w:rsid w:val="00856D2A"/>
    <w:rsid w:val="00857AE8"/>
    <w:rsid w:val="00864B2A"/>
    <w:rsid w:val="00867409"/>
    <w:rsid w:val="00871085"/>
    <w:rsid w:val="00871931"/>
    <w:rsid w:val="0088068B"/>
    <w:rsid w:val="00891754"/>
    <w:rsid w:val="008A0070"/>
    <w:rsid w:val="008A301D"/>
    <w:rsid w:val="008A3ED8"/>
    <w:rsid w:val="008A42BB"/>
    <w:rsid w:val="008B0A23"/>
    <w:rsid w:val="008C1F67"/>
    <w:rsid w:val="008E1664"/>
    <w:rsid w:val="008F06E9"/>
    <w:rsid w:val="008F47C0"/>
    <w:rsid w:val="009051F1"/>
    <w:rsid w:val="009104E7"/>
    <w:rsid w:val="00912F32"/>
    <w:rsid w:val="00916A9C"/>
    <w:rsid w:val="00922A79"/>
    <w:rsid w:val="00922CE0"/>
    <w:rsid w:val="0092406C"/>
    <w:rsid w:val="009376C2"/>
    <w:rsid w:val="009414E1"/>
    <w:rsid w:val="00947695"/>
    <w:rsid w:val="00953A43"/>
    <w:rsid w:val="00984E7A"/>
    <w:rsid w:val="009937F1"/>
    <w:rsid w:val="009A007E"/>
    <w:rsid w:val="009A4B3C"/>
    <w:rsid w:val="009B0CA7"/>
    <w:rsid w:val="009B5356"/>
    <w:rsid w:val="009B7579"/>
    <w:rsid w:val="009C06D1"/>
    <w:rsid w:val="009D265F"/>
    <w:rsid w:val="009E4DA2"/>
    <w:rsid w:val="009E6D00"/>
    <w:rsid w:val="009F644C"/>
    <w:rsid w:val="00A01129"/>
    <w:rsid w:val="00A06BA6"/>
    <w:rsid w:val="00A1127E"/>
    <w:rsid w:val="00A20284"/>
    <w:rsid w:val="00A239D1"/>
    <w:rsid w:val="00A3169F"/>
    <w:rsid w:val="00A34F04"/>
    <w:rsid w:val="00A3594C"/>
    <w:rsid w:val="00A37066"/>
    <w:rsid w:val="00A3708D"/>
    <w:rsid w:val="00A46226"/>
    <w:rsid w:val="00A653C2"/>
    <w:rsid w:val="00A723AE"/>
    <w:rsid w:val="00A853E8"/>
    <w:rsid w:val="00A85C16"/>
    <w:rsid w:val="00A93310"/>
    <w:rsid w:val="00A93B0A"/>
    <w:rsid w:val="00A93C1A"/>
    <w:rsid w:val="00AA492A"/>
    <w:rsid w:val="00AA72B4"/>
    <w:rsid w:val="00AD099A"/>
    <w:rsid w:val="00AE3556"/>
    <w:rsid w:val="00AE5C69"/>
    <w:rsid w:val="00AF6D7C"/>
    <w:rsid w:val="00B401B5"/>
    <w:rsid w:val="00B55305"/>
    <w:rsid w:val="00B67774"/>
    <w:rsid w:val="00B711E3"/>
    <w:rsid w:val="00B9071D"/>
    <w:rsid w:val="00BA7BFE"/>
    <w:rsid w:val="00BC00C4"/>
    <w:rsid w:val="00BC58FE"/>
    <w:rsid w:val="00BD4008"/>
    <w:rsid w:val="00BD681B"/>
    <w:rsid w:val="00BE2046"/>
    <w:rsid w:val="00BE7B34"/>
    <w:rsid w:val="00BF3258"/>
    <w:rsid w:val="00BF438F"/>
    <w:rsid w:val="00BF78E8"/>
    <w:rsid w:val="00BF79F1"/>
    <w:rsid w:val="00C11449"/>
    <w:rsid w:val="00C164E1"/>
    <w:rsid w:val="00C17FCD"/>
    <w:rsid w:val="00C371DE"/>
    <w:rsid w:val="00C45233"/>
    <w:rsid w:val="00C52C73"/>
    <w:rsid w:val="00C6008B"/>
    <w:rsid w:val="00C74340"/>
    <w:rsid w:val="00C8015B"/>
    <w:rsid w:val="00C86757"/>
    <w:rsid w:val="00C9229A"/>
    <w:rsid w:val="00C96A8C"/>
    <w:rsid w:val="00C96FFB"/>
    <w:rsid w:val="00C97B02"/>
    <w:rsid w:val="00CC0955"/>
    <w:rsid w:val="00CC479F"/>
    <w:rsid w:val="00CD1F0E"/>
    <w:rsid w:val="00CD76E5"/>
    <w:rsid w:val="00CE0180"/>
    <w:rsid w:val="00CE2839"/>
    <w:rsid w:val="00CE6E49"/>
    <w:rsid w:val="00CF16C5"/>
    <w:rsid w:val="00CF7929"/>
    <w:rsid w:val="00D009A8"/>
    <w:rsid w:val="00D13930"/>
    <w:rsid w:val="00D1396A"/>
    <w:rsid w:val="00D15501"/>
    <w:rsid w:val="00D17382"/>
    <w:rsid w:val="00D3183F"/>
    <w:rsid w:val="00D320A2"/>
    <w:rsid w:val="00D354DD"/>
    <w:rsid w:val="00D375EE"/>
    <w:rsid w:val="00D4326A"/>
    <w:rsid w:val="00D45375"/>
    <w:rsid w:val="00D529C3"/>
    <w:rsid w:val="00D538E1"/>
    <w:rsid w:val="00D645A9"/>
    <w:rsid w:val="00D64BB7"/>
    <w:rsid w:val="00D6560B"/>
    <w:rsid w:val="00D81160"/>
    <w:rsid w:val="00D977CC"/>
    <w:rsid w:val="00DB0985"/>
    <w:rsid w:val="00DB7687"/>
    <w:rsid w:val="00DC0EEA"/>
    <w:rsid w:val="00DD4623"/>
    <w:rsid w:val="00DD4B87"/>
    <w:rsid w:val="00DD6B17"/>
    <w:rsid w:val="00E02064"/>
    <w:rsid w:val="00E02D7A"/>
    <w:rsid w:val="00E10670"/>
    <w:rsid w:val="00E147BB"/>
    <w:rsid w:val="00E211C0"/>
    <w:rsid w:val="00E303A6"/>
    <w:rsid w:val="00E45D63"/>
    <w:rsid w:val="00E85743"/>
    <w:rsid w:val="00EA0AD8"/>
    <w:rsid w:val="00EB5C76"/>
    <w:rsid w:val="00EE3FE7"/>
    <w:rsid w:val="00EF7E68"/>
    <w:rsid w:val="00F02C07"/>
    <w:rsid w:val="00F1052C"/>
    <w:rsid w:val="00F10877"/>
    <w:rsid w:val="00F14D5F"/>
    <w:rsid w:val="00F35415"/>
    <w:rsid w:val="00F375F0"/>
    <w:rsid w:val="00F5608B"/>
    <w:rsid w:val="00F62A9D"/>
    <w:rsid w:val="00F642D8"/>
    <w:rsid w:val="00F81E0C"/>
    <w:rsid w:val="00F84686"/>
    <w:rsid w:val="00F85E7D"/>
    <w:rsid w:val="00FA71E5"/>
    <w:rsid w:val="00FB1C74"/>
    <w:rsid w:val="00FB3FFF"/>
    <w:rsid w:val="00FC2781"/>
    <w:rsid w:val="00FC3EC3"/>
    <w:rsid w:val="00FC6329"/>
    <w:rsid w:val="00FC78E7"/>
    <w:rsid w:val="00FC7D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729E3"/>
  <w15:chartTrackingRefBased/>
  <w15:docId w15:val="{FFDFE622-B2DA-457F-94B3-F59C99D9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E49"/>
    <w:pPr>
      <w:spacing w:after="0" w:line="240" w:lineRule="auto"/>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CE6E49"/>
    <w:pPr>
      <w:keepNext/>
      <w:keepLines/>
      <w:spacing w:before="240"/>
      <w:outlineLvl w:val="0"/>
    </w:pPr>
    <w:rPr>
      <w:rFonts w:eastAsiaTheme="majorEastAsia" w:cstheme="majorBidi"/>
      <w:b/>
      <w:sz w:val="24"/>
      <w:szCs w:val="32"/>
      <w:u w:val="single"/>
    </w:rPr>
  </w:style>
  <w:style w:type="paragraph" w:styleId="Titre2">
    <w:name w:val="heading 2"/>
    <w:basedOn w:val="Normal"/>
    <w:next w:val="Normal"/>
    <w:link w:val="Titre2Car"/>
    <w:uiPriority w:val="9"/>
    <w:unhideWhenUsed/>
    <w:qFormat/>
    <w:rsid w:val="00440B1F"/>
    <w:pPr>
      <w:keepNext/>
      <w:keepLines/>
      <w:spacing w:before="4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440B1F"/>
    <w:pPr>
      <w:keepNext/>
      <w:keepLines/>
      <w:spacing w:before="40"/>
      <w:outlineLvl w:val="2"/>
    </w:pPr>
    <w:rPr>
      <w:rFonts w:eastAsiaTheme="majorEastAsia" w:cstheme="majorBidi"/>
      <w:b/>
      <w:szCs w:val="24"/>
    </w:rPr>
  </w:style>
  <w:style w:type="paragraph" w:styleId="Titre4">
    <w:name w:val="heading 4"/>
    <w:basedOn w:val="Normal"/>
    <w:next w:val="Normal"/>
    <w:link w:val="Titre4Car"/>
    <w:uiPriority w:val="9"/>
    <w:semiHidden/>
    <w:unhideWhenUsed/>
    <w:qFormat/>
    <w:rsid w:val="000E5545"/>
    <w:pPr>
      <w:keepNext/>
      <w:keepLines/>
      <w:spacing w:before="40" w:line="259" w:lineRule="auto"/>
      <w:outlineLvl w:val="3"/>
    </w:pPr>
    <w:rPr>
      <w:rFonts w:asciiTheme="majorHAnsi" w:eastAsiaTheme="majorEastAsia" w:hAnsiTheme="majorHAnsi" w:cstheme="majorBidi"/>
      <w:i/>
      <w:iCs/>
      <w:color w:val="365F91" w:themeColor="accent1" w:themeShade="BF"/>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E6E49"/>
    <w:pPr>
      <w:tabs>
        <w:tab w:val="center" w:pos="4536"/>
        <w:tab w:val="right" w:pos="9072"/>
      </w:tabs>
    </w:pPr>
  </w:style>
  <w:style w:type="character" w:customStyle="1" w:styleId="En-tteCar">
    <w:name w:val="En-tête Car"/>
    <w:basedOn w:val="Policepardfaut"/>
    <w:link w:val="En-tte"/>
    <w:rsid w:val="00CE6E49"/>
    <w:rPr>
      <w:rFonts w:ascii="Arial" w:eastAsia="Times New Roman" w:hAnsi="Arial" w:cs="Times New Roman"/>
      <w:szCs w:val="20"/>
      <w:lang w:eastAsia="fr-FR"/>
    </w:rPr>
  </w:style>
  <w:style w:type="paragraph" w:styleId="Paragraphedeliste">
    <w:name w:val="List Paragraph"/>
    <w:basedOn w:val="Normal"/>
    <w:uiPriority w:val="34"/>
    <w:qFormat/>
    <w:rsid w:val="00CE6E49"/>
    <w:pPr>
      <w:spacing w:after="200" w:line="276" w:lineRule="auto"/>
      <w:ind w:left="720"/>
      <w:contextualSpacing/>
    </w:pPr>
    <w:rPr>
      <w:rFonts w:ascii="Calibri" w:eastAsia="Calibri" w:hAnsi="Calibri"/>
      <w:szCs w:val="22"/>
      <w:lang w:eastAsia="en-US"/>
    </w:rPr>
  </w:style>
  <w:style w:type="character" w:customStyle="1" w:styleId="Titre1Car">
    <w:name w:val="Titre 1 Car"/>
    <w:basedOn w:val="Policepardfaut"/>
    <w:link w:val="Titre1"/>
    <w:uiPriority w:val="9"/>
    <w:rsid w:val="00CE6E49"/>
    <w:rPr>
      <w:rFonts w:ascii="Arial" w:eastAsiaTheme="majorEastAsia" w:hAnsi="Arial" w:cstheme="majorBidi"/>
      <w:b/>
      <w:sz w:val="24"/>
      <w:szCs w:val="32"/>
      <w:u w:val="single"/>
      <w:lang w:eastAsia="fr-FR"/>
    </w:rPr>
  </w:style>
  <w:style w:type="paragraph" w:styleId="En-ttedetabledesmatires">
    <w:name w:val="TOC Heading"/>
    <w:basedOn w:val="Titre1"/>
    <w:next w:val="Normal"/>
    <w:uiPriority w:val="39"/>
    <w:unhideWhenUsed/>
    <w:qFormat/>
    <w:rsid w:val="00CE6E49"/>
    <w:pPr>
      <w:spacing w:line="259" w:lineRule="auto"/>
      <w:outlineLvl w:val="9"/>
    </w:pPr>
    <w:rPr>
      <w:rFonts w:ascii="Calibri Light" w:eastAsia="Times New Roman" w:hAnsi="Calibri Light" w:cs="Times New Roman"/>
      <w:color w:val="2E74B5"/>
    </w:rPr>
  </w:style>
  <w:style w:type="paragraph" w:styleId="Pieddepage">
    <w:name w:val="footer"/>
    <w:basedOn w:val="Normal"/>
    <w:link w:val="PieddepageCar"/>
    <w:unhideWhenUsed/>
    <w:rsid w:val="00CE6E49"/>
    <w:pPr>
      <w:tabs>
        <w:tab w:val="center" w:pos="4536"/>
        <w:tab w:val="right" w:pos="9072"/>
      </w:tabs>
    </w:pPr>
  </w:style>
  <w:style w:type="character" w:customStyle="1" w:styleId="PieddepageCar">
    <w:name w:val="Pied de page Car"/>
    <w:basedOn w:val="Policepardfaut"/>
    <w:link w:val="Pieddepage"/>
    <w:rsid w:val="00CE6E49"/>
    <w:rPr>
      <w:rFonts w:ascii="Arial" w:eastAsia="Times New Roman" w:hAnsi="Arial" w:cs="Times New Roman"/>
      <w:szCs w:val="20"/>
      <w:lang w:eastAsia="fr-FR"/>
    </w:rPr>
  </w:style>
  <w:style w:type="paragraph" w:styleId="TM1">
    <w:name w:val="toc 1"/>
    <w:basedOn w:val="Normal"/>
    <w:next w:val="Normal"/>
    <w:autoRedefine/>
    <w:uiPriority w:val="39"/>
    <w:unhideWhenUsed/>
    <w:rsid w:val="00CE6E49"/>
    <w:pPr>
      <w:spacing w:after="100"/>
    </w:pPr>
  </w:style>
  <w:style w:type="character" w:styleId="Lienhypertexte">
    <w:name w:val="Hyperlink"/>
    <w:basedOn w:val="Policepardfaut"/>
    <w:uiPriority w:val="99"/>
    <w:unhideWhenUsed/>
    <w:rsid w:val="00CE6E49"/>
    <w:rPr>
      <w:color w:val="0000FF" w:themeColor="hyperlink"/>
      <w:u w:val="single"/>
    </w:rPr>
  </w:style>
  <w:style w:type="paragraph" w:styleId="NormalWeb">
    <w:name w:val="Normal (Web)"/>
    <w:basedOn w:val="Normal"/>
    <w:uiPriority w:val="99"/>
    <w:semiHidden/>
    <w:unhideWhenUsed/>
    <w:rsid w:val="005C78B4"/>
    <w:pPr>
      <w:spacing w:before="100" w:beforeAutospacing="1" w:after="100" w:afterAutospacing="1"/>
    </w:pPr>
    <w:rPr>
      <w:rFonts w:ascii="Times New Roman" w:hAnsi="Times New Roman"/>
      <w:sz w:val="24"/>
      <w:szCs w:val="24"/>
    </w:rPr>
  </w:style>
  <w:style w:type="character" w:customStyle="1" w:styleId="Titre2Car">
    <w:name w:val="Titre 2 Car"/>
    <w:basedOn w:val="Policepardfaut"/>
    <w:link w:val="Titre2"/>
    <w:uiPriority w:val="9"/>
    <w:rsid w:val="00440B1F"/>
    <w:rPr>
      <w:rFonts w:ascii="Arial" w:eastAsiaTheme="majorEastAsia" w:hAnsi="Arial" w:cstheme="majorBidi"/>
      <w:b/>
      <w:szCs w:val="26"/>
      <w:lang w:eastAsia="fr-FR"/>
    </w:rPr>
  </w:style>
  <w:style w:type="character" w:customStyle="1" w:styleId="Titre3Car">
    <w:name w:val="Titre 3 Car"/>
    <w:basedOn w:val="Policepardfaut"/>
    <w:link w:val="Titre3"/>
    <w:uiPriority w:val="9"/>
    <w:rsid w:val="00440B1F"/>
    <w:rPr>
      <w:rFonts w:ascii="Arial" w:eastAsiaTheme="majorEastAsia" w:hAnsi="Arial" w:cstheme="majorBidi"/>
      <w:b/>
      <w:szCs w:val="24"/>
      <w:lang w:eastAsia="fr-FR"/>
    </w:rPr>
  </w:style>
  <w:style w:type="paragraph" w:styleId="TM2">
    <w:name w:val="toc 2"/>
    <w:basedOn w:val="Normal"/>
    <w:next w:val="Normal"/>
    <w:autoRedefine/>
    <w:uiPriority w:val="39"/>
    <w:unhideWhenUsed/>
    <w:rsid w:val="00440B1F"/>
    <w:pPr>
      <w:spacing w:after="100"/>
      <w:ind w:left="220"/>
    </w:pPr>
  </w:style>
  <w:style w:type="paragraph" w:styleId="TM3">
    <w:name w:val="toc 3"/>
    <w:basedOn w:val="Normal"/>
    <w:next w:val="Normal"/>
    <w:autoRedefine/>
    <w:uiPriority w:val="39"/>
    <w:unhideWhenUsed/>
    <w:rsid w:val="00440B1F"/>
    <w:pPr>
      <w:spacing w:after="100"/>
      <w:ind w:left="440"/>
    </w:pPr>
  </w:style>
  <w:style w:type="paragraph" w:styleId="Textedebulles">
    <w:name w:val="Balloon Text"/>
    <w:basedOn w:val="Normal"/>
    <w:link w:val="TextedebullesCar"/>
    <w:uiPriority w:val="99"/>
    <w:semiHidden/>
    <w:unhideWhenUsed/>
    <w:rsid w:val="00D320A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20A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CD1F0E"/>
    <w:rPr>
      <w:sz w:val="16"/>
      <w:szCs w:val="16"/>
    </w:rPr>
  </w:style>
  <w:style w:type="paragraph" w:styleId="Commentaire">
    <w:name w:val="annotation text"/>
    <w:basedOn w:val="Normal"/>
    <w:link w:val="CommentaireCar"/>
    <w:uiPriority w:val="99"/>
    <w:semiHidden/>
    <w:unhideWhenUsed/>
    <w:rsid w:val="00CD1F0E"/>
    <w:rPr>
      <w:sz w:val="20"/>
    </w:rPr>
  </w:style>
  <w:style w:type="character" w:customStyle="1" w:styleId="CommentaireCar">
    <w:name w:val="Commentaire Car"/>
    <w:basedOn w:val="Policepardfaut"/>
    <w:link w:val="Commentaire"/>
    <w:uiPriority w:val="99"/>
    <w:semiHidden/>
    <w:rsid w:val="00CD1F0E"/>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D1F0E"/>
    <w:rPr>
      <w:b/>
      <w:bCs/>
    </w:rPr>
  </w:style>
  <w:style w:type="character" w:customStyle="1" w:styleId="ObjetducommentaireCar">
    <w:name w:val="Objet du commentaire Car"/>
    <w:basedOn w:val="CommentaireCar"/>
    <w:link w:val="Objetducommentaire"/>
    <w:uiPriority w:val="99"/>
    <w:semiHidden/>
    <w:rsid w:val="00CD1F0E"/>
    <w:rPr>
      <w:rFonts w:ascii="Arial" w:eastAsia="Times New Roman" w:hAnsi="Arial" w:cs="Times New Roman"/>
      <w:b/>
      <w:bCs/>
      <w:sz w:val="20"/>
      <w:szCs w:val="20"/>
      <w:lang w:eastAsia="fr-FR"/>
    </w:rPr>
  </w:style>
  <w:style w:type="character" w:customStyle="1" w:styleId="ta">
    <w:name w:val="_ta"/>
    <w:basedOn w:val="Policepardfaut"/>
    <w:uiPriority w:val="99"/>
    <w:rsid w:val="005F5857"/>
    <w:rPr>
      <w:rFonts w:cs="Times New Roman"/>
    </w:rPr>
  </w:style>
  <w:style w:type="paragraph" w:styleId="Citationintense">
    <w:name w:val="Intense Quote"/>
    <w:basedOn w:val="Normal"/>
    <w:next w:val="Normal"/>
    <w:link w:val="CitationintenseCar"/>
    <w:uiPriority w:val="30"/>
    <w:qFormat/>
    <w:rsid w:val="00D538E1"/>
    <w:pPr>
      <w:pBdr>
        <w:top w:val="single" w:sz="4" w:space="10" w:color="4F81BD" w:themeColor="accent1"/>
        <w:bottom w:val="single" w:sz="4" w:space="10" w:color="4F81BD" w:themeColor="accent1"/>
      </w:pBdr>
      <w:spacing w:before="360" w:after="360" w:line="259" w:lineRule="auto"/>
      <w:ind w:left="864" w:right="864"/>
      <w:jc w:val="center"/>
    </w:pPr>
    <w:rPr>
      <w:rFonts w:ascii="Calibri" w:eastAsia="Calibri" w:hAnsi="Calibri" w:cs="Calibri"/>
      <w:i/>
      <w:iCs/>
      <w:color w:val="4F81BD" w:themeColor="accent1"/>
      <w:szCs w:val="22"/>
    </w:rPr>
  </w:style>
  <w:style w:type="character" w:customStyle="1" w:styleId="CitationintenseCar">
    <w:name w:val="Citation intense Car"/>
    <w:basedOn w:val="Policepardfaut"/>
    <w:link w:val="Citationintense"/>
    <w:uiPriority w:val="30"/>
    <w:rsid w:val="00D538E1"/>
    <w:rPr>
      <w:rFonts w:ascii="Calibri" w:eastAsia="Calibri" w:hAnsi="Calibri" w:cs="Calibri"/>
      <w:i/>
      <w:iCs/>
      <w:color w:val="4F81BD" w:themeColor="accent1"/>
      <w:lang w:eastAsia="fr-FR"/>
    </w:rPr>
  </w:style>
  <w:style w:type="character" w:styleId="Emphaseintense">
    <w:name w:val="Intense Emphasis"/>
    <w:basedOn w:val="Policepardfaut"/>
    <w:uiPriority w:val="21"/>
    <w:qFormat/>
    <w:rsid w:val="00D538E1"/>
    <w:rPr>
      <w:i/>
      <w:iCs/>
      <w:color w:val="4F81BD" w:themeColor="accent1"/>
    </w:rPr>
  </w:style>
  <w:style w:type="character" w:customStyle="1" w:styleId="Titre4Car">
    <w:name w:val="Titre 4 Car"/>
    <w:basedOn w:val="Policepardfaut"/>
    <w:link w:val="Titre4"/>
    <w:uiPriority w:val="9"/>
    <w:semiHidden/>
    <w:rsid w:val="000E5545"/>
    <w:rPr>
      <w:rFonts w:asciiTheme="majorHAnsi" w:eastAsiaTheme="majorEastAsia" w:hAnsiTheme="majorHAnsi" w:cstheme="majorBidi"/>
      <w:i/>
      <w:iCs/>
      <w:color w:val="365F91" w:themeColor="accent1" w:themeShade="BF"/>
      <w:lang w:eastAsia="fr-FR"/>
    </w:rPr>
  </w:style>
  <w:style w:type="paragraph" w:customStyle="1" w:styleId="Default">
    <w:name w:val="Default"/>
    <w:rsid w:val="00D64BB7"/>
    <w:pPr>
      <w:autoSpaceDE w:val="0"/>
      <w:autoSpaceDN w:val="0"/>
      <w:adjustRightInd w:val="0"/>
      <w:spacing w:after="0" w:line="240" w:lineRule="auto"/>
    </w:pPr>
    <w:rPr>
      <w:rFonts w:ascii="Calibri" w:hAnsi="Calibri" w:cs="Calibri"/>
      <w:color w:val="000000"/>
      <w:sz w:val="24"/>
      <w:szCs w:val="24"/>
    </w:rPr>
  </w:style>
  <w:style w:type="paragraph" w:customStyle="1" w:styleId="ElAppp">
    <w:name w:val="ElApp_p"/>
    <w:basedOn w:val="Normal"/>
    <w:rsid w:val="001D4A8B"/>
    <w:rPr>
      <w:rFonts w:eastAsia="Arial" w:cs="Arial"/>
      <w:sz w:val="17"/>
      <w:szCs w:val="17"/>
    </w:rPr>
  </w:style>
  <w:style w:type="paragraph" w:styleId="Rvision">
    <w:name w:val="Revision"/>
    <w:hidden/>
    <w:uiPriority w:val="99"/>
    <w:semiHidden/>
    <w:rsid w:val="00BC00C4"/>
    <w:pPr>
      <w:spacing w:after="0" w:line="240" w:lineRule="auto"/>
    </w:pPr>
    <w:rPr>
      <w:rFonts w:ascii="Arial" w:eastAsia="Times New Roman" w:hAnsi="Arial"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08790">
      <w:bodyDiv w:val="1"/>
      <w:marLeft w:val="0"/>
      <w:marRight w:val="0"/>
      <w:marTop w:val="0"/>
      <w:marBottom w:val="0"/>
      <w:divBdr>
        <w:top w:val="none" w:sz="0" w:space="0" w:color="auto"/>
        <w:left w:val="none" w:sz="0" w:space="0" w:color="auto"/>
        <w:bottom w:val="none" w:sz="0" w:space="0" w:color="auto"/>
        <w:right w:val="none" w:sz="0" w:space="0" w:color="auto"/>
      </w:divBdr>
    </w:div>
    <w:div w:id="837501678">
      <w:bodyDiv w:val="1"/>
      <w:marLeft w:val="0"/>
      <w:marRight w:val="0"/>
      <w:marTop w:val="0"/>
      <w:marBottom w:val="0"/>
      <w:divBdr>
        <w:top w:val="none" w:sz="0" w:space="0" w:color="auto"/>
        <w:left w:val="none" w:sz="0" w:space="0" w:color="auto"/>
        <w:bottom w:val="none" w:sz="0" w:space="0" w:color="auto"/>
        <w:right w:val="none" w:sz="0" w:space="0" w:color="auto"/>
      </w:divBdr>
    </w:div>
    <w:div w:id="926354133">
      <w:bodyDiv w:val="1"/>
      <w:marLeft w:val="0"/>
      <w:marRight w:val="0"/>
      <w:marTop w:val="0"/>
      <w:marBottom w:val="0"/>
      <w:divBdr>
        <w:top w:val="none" w:sz="0" w:space="0" w:color="auto"/>
        <w:left w:val="none" w:sz="0" w:space="0" w:color="auto"/>
        <w:bottom w:val="none" w:sz="0" w:space="0" w:color="auto"/>
        <w:right w:val="none" w:sz="0" w:space="0" w:color="auto"/>
      </w:divBdr>
    </w:div>
    <w:div w:id="1422140163">
      <w:bodyDiv w:val="1"/>
      <w:marLeft w:val="0"/>
      <w:marRight w:val="0"/>
      <w:marTop w:val="0"/>
      <w:marBottom w:val="0"/>
      <w:divBdr>
        <w:top w:val="none" w:sz="0" w:space="0" w:color="auto"/>
        <w:left w:val="none" w:sz="0" w:space="0" w:color="auto"/>
        <w:bottom w:val="none" w:sz="0" w:space="0" w:color="auto"/>
        <w:right w:val="none" w:sz="0" w:space="0" w:color="auto"/>
      </w:divBdr>
    </w:div>
    <w:div w:id="194013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leaccords.travail-emploi.gouv.fr/PortailTeleprocedur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6958E7AA338429576C25F26F62C80" ma:contentTypeVersion="17" ma:contentTypeDescription="Crée un document." ma:contentTypeScope="" ma:versionID="9143259b62310bfc5c505ebc6f61357d">
  <xsd:schema xmlns:xsd="http://www.w3.org/2001/XMLSchema" xmlns:xs="http://www.w3.org/2001/XMLSchema" xmlns:p="http://schemas.microsoft.com/office/2006/metadata/properties" xmlns:ns2="0c7bd5b6-696a-4dbc-b720-44f9d5cc2c38" xmlns:ns3="09524cdd-8e42-405a-af49-6bb444ebe765" targetNamespace="http://schemas.microsoft.com/office/2006/metadata/properties" ma:root="true" ma:fieldsID="799f0d76678a9e4fbfefd98eb2eb8d08" ns2:_="" ns3:_="">
    <xsd:import namespace="0c7bd5b6-696a-4dbc-b720-44f9d5cc2c38"/>
    <xsd:import namespace="09524cdd-8e42-405a-af49-6bb444ebe7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bd5b6-696a-4dbc-b720-44f9d5cc2c3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89269a4-bbba-4f28-aafb-94354907256f}" ma:internalName="TaxCatchAll" ma:showField="CatchAllData" ma:web="0c7bd5b6-696a-4dbc-b720-44f9d5cc2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524cdd-8e42-405a-af49-6bb444ebe7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2290792-c9f0-4eb3-b196-4578a7bde3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524cdd-8e42-405a-af49-6bb444ebe765">
      <Terms xmlns="http://schemas.microsoft.com/office/infopath/2007/PartnerControls"/>
    </lcf76f155ced4ddcb4097134ff3c332f>
    <TaxCatchAll xmlns="0c7bd5b6-696a-4dbc-b720-44f9d5cc2c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17E7F-0C6A-4633-A3E3-346CFB509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bd5b6-696a-4dbc-b720-44f9d5cc2c38"/>
    <ds:schemaRef ds:uri="09524cdd-8e42-405a-af49-6bb444ebe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2648E-6694-46C4-9033-825358D91D7F}">
  <ds:schemaRefs>
    <ds:schemaRef ds:uri="http://schemas.microsoft.com/office/2006/documentManagement/types"/>
    <ds:schemaRef ds:uri="0c7bd5b6-696a-4dbc-b720-44f9d5cc2c38"/>
    <ds:schemaRef ds:uri="http://purl.org/dc/elements/1.1/"/>
    <ds:schemaRef ds:uri="09524cdd-8e42-405a-af49-6bb444ebe765"/>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29404AB-E219-4B41-91A6-5BAE7AE0B2C7}">
  <ds:schemaRefs>
    <ds:schemaRef ds:uri="http://schemas.microsoft.com/sharepoint/v3/contenttype/forms"/>
  </ds:schemaRefs>
</ds:datastoreItem>
</file>

<file path=customXml/itemProps4.xml><?xml version="1.0" encoding="utf-8"?>
<ds:datastoreItem xmlns:ds="http://schemas.openxmlformats.org/officeDocument/2006/customXml" ds:itemID="{8D5A58A1-7C9A-4ECE-8A1A-1EDD1CCB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4961</Words>
  <Characters>27289</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Chela Binda</dc:creator>
  <cp:lastModifiedBy>BINDA Chela</cp:lastModifiedBy>
  <cp:revision>2</cp:revision>
  <cp:lastPrinted>2023-03-28T07:05:00Z</cp:lastPrinted>
  <dcterms:created xsi:type="dcterms:W3CDTF">2024-05-02T08:34:00Z</dcterms:created>
  <dcterms:modified xsi:type="dcterms:W3CDTF">2024-05-02T08:34:00Z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0x0101002B16958E7AA338429576C25F26F62C80</vt:lpwstr>
  </property>
  <property fmtid="{D5CDD505-2E9C-101B-9397-08002B2CF9AE}" pid="3" name="MediaServiceImageTags">
    <vt:lpwstr/>
  </property>
</Properties>
</file>