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AC4" w:rsidRDefault="00EF7439">
      <w:pPr>
        <w:spacing w:line="336" w:lineRule="auto"/>
        <w:jc w:val="center"/>
        <w:rPr>
          <w:rFonts w:ascii="Avenir LT Std 45 Book" w:hAnsi="Avenir LT Std 45 Book" w:cs="Book Antiqua" w:hint="eastAsia"/>
          <w:b/>
          <w:bCs/>
          <w:i/>
          <w:iCs/>
          <w:sz w:val="28"/>
        </w:rPr>
      </w:pPr>
      <w:bookmarkStart w:id="0" w:name="_GoBack"/>
      <w:bookmarkEnd w:id="0"/>
      <w:r>
        <w:rPr>
          <w:rFonts w:ascii="Avenir LT Std 45 Book" w:hAnsi="Avenir LT Std 45 Book" w:cs="Book Antiqua"/>
          <w:b/>
          <w:bCs/>
          <w:i/>
          <w:iCs/>
          <w:sz w:val="28"/>
        </w:rPr>
        <w:t>ACCORD SUR LE COMPTE ÉPARGNE TEMPS</w:t>
      </w:r>
    </w:p>
    <w:p w:rsidR="00860AC4" w:rsidRDefault="00860AC4">
      <w:pPr>
        <w:spacing w:line="336" w:lineRule="auto"/>
        <w:jc w:val="both"/>
        <w:rPr>
          <w:rFonts w:ascii="Avenir LT Std 45 Book" w:hAnsi="Avenir LT Std 45 Book" w:cs="Book Antiqua" w:hint="eastAsia"/>
          <w:b/>
          <w:bCs/>
          <w:sz w:val="28"/>
          <w:u w:val="single"/>
        </w:rPr>
      </w:pPr>
    </w:p>
    <w:p w:rsidR="00860AC4" w:rsidRDefault="00EF7439">
      <w:pPr>
        <w:spacing w:line="336" w:lineRule="auto"/>
        <w:jc w:val="both"/>
        <w:rPr>
          <w:rFonts w:ascii="Avenir LT Std 45 Book" w:hAnsi="Avenir LT Std 45 Book" w:cs="Book Antiqua" w:hint="eastAsia"/>
          <w:b/>
          <w:bCs/>
          <w:sz w:val="28"/>
          <w:u w:val="single"/>
        </w:rPr>
      </w:pPr>
      <w:r>
        <w:rPr>
          <w:rFonts w:ascii="Avenir LT Std 45 Book" w:hAnsi="Avenir LT Std 45 Book" w:cs="Book Antiqua"/>
          <w:b/>
          <w:bCs/>
          <w:noProof/>
          <w:sz w:val="28"/>
          <w:u w:val="single"/>
        </w:rPr>
        <mc:AlternateContent>
          <mc:Choice Requires="wps">
            <w:drawing>
              <wp:anchor distT="0" distB="0" distL="0" distR="0" simplePos="0" relativeHeight="2" behindDoc="0" locked="0" layoutInCell="0" allowOverlap="1" wp14:anchorId="6A7CC8D2">
                <wp:simplePos x="0" y="0"/>
                <wp:positionH relativeFrom="column">
                  <wp:posOffset>1121410</wp:posOffset>
                </wp:positionH>
                <wp:positionV relativeFrom="paragraph">
                  <wp:posOffset>26035</wp:posOffset>
                </wp:positionV>
                <wp:extent cx="3397250" cy="635"/>
                <wp:effectExtent l="19685" t="19685" r="19050" b="19050"/>
                <wp:wrapNone/>
                <wp:docPr id="1" name="Line 2"/>
                <wp:cNvGraphicFramePr/>
                <a:graphic xmlns:a="http://schemas.openxmlformats.org/drawingml/2006/main">
                  <a:graphicData uri="http://schemas.microsoft.com/office/word/2010/wordprocessingShape">
                    <wps:wsp>
                      <wps:cNvCnPr/>
                      <wps:spPr>
                        <a:xfrm>
                          <a:off x="0" y="0"/>
                          <a:ext cx="3397320" cy="720"/>
                        </a:xfrm>
                        <a:prstGeom prst="line">
                          <a:avLst/>
                        </a:prstGeom>
                        <a:ln w="381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line ID="Line 2" from="88.3pt,2.05pt" id="shape_0" o:allowincell="f" stroked="t" style="position:absolute" to="355.75pt,2.05pt" wp14:anchorId="6A7CC8D2">
                <v:stroke color="black" endcap="flat" joinstyle="round" weight="38160"/>
                <v:fill o:detectmouseclick="t" on="false"/>
                <w10:wrap type="none"/>
              </v:line>
            </w:pict>
          </mc:Fallback>
        </mc:AlternateContent>
      </w:r>
    </w:p>
    <w:p w:rsidR="00860AC4" w:rsidRDefault="00860AC4">
      <w:pPr>
        <w:spacing w:line="336" w:lineRule="auto"/>
        <w:jc w:val="both"/>
        <w:rPr>
          <w:rFonts w:ascii="Avenir LT Std 45 Book" w:hAnsi="Avenir LT Std 45 Book" w:cs="Book Antiqua" w:hint="eastAsia"/>
          <w:b/>
          <w:bCs/>
          <w:sz w:val="28"/>
          <w:u w:val="single"/>
        </w:rPr>
      </w:pPr>
    </w:p>
    <w:p w:rsidR="00860AC4" w:rsidRDefault="00860AC4">
      <w:pPr>
        <w:spacing w:line="336" w:lineRule="auto"/>
        <w:jc w:val="both"/>
        <w:rPr>
          <w:rFonts w:ascii="Avenir LT Std 45 Book" w:hAnsi="Avenir LT Std 45 Book" w:cs="Book Antiqua" w:hint="eastAsia"/>
          <w:b/>
          <w:bCs/>
          <w:sz w:val="28"/>
          <w:u w:val="single"/>
        </w:rPr>
      </w:pPr>
    </w:p>
    <w:p w:rsidR="00860AC4" w:rsidRDefault="00EF7439">
      <w:pPr>
        <w:spacing w:line="336" w:lineRule="auto"/>
        <w:jc w:val="both"/>
        <w:rPr>
          <w:rFonts w:ascii="Avenir LT Std 45 Book" w:hAnsi="Avenir LT Std 45 Book" w:cs="Book Antiqua" w:hint="eastAsia"/>
          <w:b/>
          <w:bCs/>
          <w:sz w:val="28"/>
        </w:rPr>
      </w:pPr>
      <w:r>
        <w:rPr>
          <w:rFonts w:ascii="Avenir LT Std 45 Book" w:hAnsi="Avenir LT Std 45 Book" w:cs="Book Antiqua"/>
          <w:b/>
          <w:bCs/>
          <w:sz w:val="28"/>
        </w:rPr>
        <w:t>ENTRE LES SOUSSIGNES :</w:t>
      </w:r>
    </w:p>
    <w:p w:rsidR="00860AC4" w:rsidRDefault="00860AC4">
      <w:pPr>
        <w:spacing w:line="336" w:lineRule="auto"/>
        <w:jc w:val="both"/>
        <w:rPr>
          <w:rFonts w:ascii="Avenir LT Std 45 Book" w:hAnsi="Avenir LT Std 45 Book" w:cs="Book Antiqua" w:hint="eastAsia"/>
          <w:b/>
          <w:bCs/>
        </w:rPr>
      </w:pPr>
    </w:p>
    <w:p w:rsidR="00860AC4" w:rsidRDefault="00860AC4">
      <w:pPr>
        <w:spacing w:line="336" w:lineRule="auto"/>
        <w:jc w:val="both"/>
        <w:rPr>
          <w:rFonts w:ascii="Avenir LT Std 45 Book" w:hAnsi="Avenir LT Std 45 Book" w:cs="Book Antiqua" w:hint="eastAsia"/>
          <w:b/>
          <w:bCs/>
        </w:rPr>
      </w:pPr>
    </w:p>
    <w:p w:rsidR="00860AC4" w:rsidRDefault="00860AC4">
      <w:pPr>
        <w:spacing w:line="336" w:lineRule="auto"/>
        <w:jc w:val="both"/>
        <w:rPr>
          <w:rFonts w:ascii="Avenir LT Std 45 Book" w:hAnsi="Avenir LT Std 45 Book" w:cs="Book Antiqua" w:hint="eastAsia"/>
          <w:b/>
          <w:bCs/>
        </w:rPr>
      </w:pPr>
    </w:p>
    <w:p w:rsidR="00860AC4" w:rsidRDefault="00EF7439">
      <w:pPr>
        <w:keepNext/>
        <w:spacing w:line="336" w:lineRule="auto"/>
        <w:jc w:val="center"/>
        <w:outlineLvl w:val="0"/>
        <w:rPr>
          <w:rFonts w:ascii="Avenir LT Std 45 Book" w:eastAsia="Times New Roman" w:hAnsi="Avenir LT Std 45 Book" w:cs="Book Antiqua"/>
          <w:b/>
          <w:bCs/>
          <w:i/>
          <w:iCs/>
          <w:sz w:val="24"/>
        </w:rPr>
      </w:pPr>
      <w:r>
        <w:rPr>
          <w:rFonts w:ascii="Avenir LT Std 45 Book" w:eastAsia="Times New Roman" w:hAnsi="Avenir LT Std 45 Book" w:cs="Book Antiqua"/>
          <w:b/>
          <w:bCs/>
          <w:i/>
          <w:iCs/>
          <w:sz w:val="24"/>
        </w:rPr>
        <w:t>LA S.E.L.AR.L. DU DOCTEUR DUGIMONT</w:t>
      </w:r>
    </w:p>
    <w:p w:rsidR="00860AC4" w:rsidRDefault="00860AC4">
      <w:pPr>
        <w:jc w:val="center"/>
        <w:rPr>
          <w:rFonts w:ascii="Avenir LT Std 45 Book" w:eastAsia="Times New Roman" w:hAnsi="Avenir LT Std 45 Book"/>
          <w:i/>
        </w:rPr>
      </w:pPr>
    </w:p>
    <w:p w:rsidR="00860AC4" w:rsidRDefault="00EF7439">
      <w:pPr>
        <w:jc w:val="center"/>
        <w:rPr>
          <w:rFonts w:ascii="Avenir LT Std 45 Book" w:eastAsia="Times New Roman" w:hAnsi="Avenir LT Std 45 Book"/>
          <w:i/>
        </w:rPr>
      </w:pPr>
      <w:r>
        <w:rPr>
          <w:rFonts w:ascii="Avenir LT Std 45 Book" w:eastAsia="Times New Roman" w:hAnsi="Avenir LT Std 45 Book"/>
          <w:i/>
        </w:rPr>
        <w:t>Représentée par Monsieur le Docteur XXXXX en sa qualité de gérant</w:t>
      </w:r>
    </w:p>
    <w:p w:rsidR="00860AC4" w:rsidRDefault="00EF7439">
      <w:pPr>
        <w:jc w:val="center"/>
        <w:rPr>
          <w:rFonts w:ascii="Book Antiqua" w:eastAsia="Times New Roman" w:hAnsi="Book Antiqua" w:cs="Book Antiqua"/>
          <w:b/>
          <w:bCs/>
          <w:i/>
          <w:iCs/>
        </w:rPr>
      </w:pPr>
      <w:r>
        <w:rPr>
          <w:rFonts w:ascii="Avenir LT Std 45 Book" w:eastAsia="Times New Roman" w:hAnsi="Avenir LT Std 45 Book"/>
          <w:i/>
        </w:rPr>
        <w:t>10 bis rue de la Sucrerie</w:t>
      </w:r>
    </w:p>
    <w:p w:rsidR="00860AC4" w:rsidRDefault="00EF7439">
      <w:pPr>
        <w:jc w:val="center"/>
        <w:rPr>
          <w:rFonts w:ascii="Avenir LT Std 45 Book" w:eastAsia="Times New Roman" w:hAnsi="Avenir LT Std 45 Book"/>
          <w:i/>
        </w:rPr>
      </w:pPr>
      <w:r>
        <w:rPr>
          <w:rFonts w:ascii="Avenir LT Std 45 Book" w:eastAsia="Times New Roman" w:hAnsi="Avenir LT Std 45 Book"/>
          <w:i/>
        </w:rPr>
        <w:t>59540 CAUDRY</w:t>
      </w:r>
    </w:p>
    <w:p w:rsidR="00860AC4" w:rsidRDefault="00EF7439">
      <w:pPr>
        <w:jc w:val="center"/>
        <w:rPr>
          <w:rFonts w:ascii="Avenir LT Std 45 Book" w:eastAsia="Times New Roman" w:hAnsi="Avenir LT Std 45 Book"/>
          <w:i/>
        </w:rPr>
      </w:pPr>
      <w:r>
        <w:rPr>
          <w:rFonts w:ascii="Avenir LT Std 45 Book" w:eastAsia="Times New Roman" w:hAnsi="Avenir LT Std 45 Book"/>
          <w:i/>
        </w:rPr>
        <w:t>RCS de DOUAI n° 908 184 740 00011</w:t>
      </w:r>
    </w:p>
    <w:p w:rsidR="00860AC4" w:rsidRDefault="00EF7439">
      <w:pPr>
        <w:jc w:val="center"/>
        <w:rPr>
          <w:rFonts w:ascii="Avenir LT Std 45 Book" w:eastAsia="Times New Roman" w:hAnsi="Avenir LT Std 45 Book"/>
          <w:i/>
        </w:rPr>
      </w:pPr>
      <w:r>
        <w:rPr>
          <w:rFonts w:ascii="Avenir LT Std 45 Book" w:eastAsia="Times New Roman" w:hAnsi="Avenir LT Std 45 Book"/>
          <w:i/>
        </w:rPr>
        <w:t xml:space="preserve">N° </w:t>
      </w:r>
      <w:r>
        <w:rPr>
          <w:rFonts w:ascii="Avenir LT Std 45 Book" w:eastAsia="Times New Roman" w:hAnsi="Avenir LT Std 45 Book"/>
          <w:i/>
        </w:rPr>
        <w:t>d’immatriculation URSSAF : 317 102 430 6852</w:t>
      </w:r>
    </w:p>
    <w:p w:rsidR="00860AC4" w:rsidRDefault="00860AC4">
      <w:pPr>
        <w:spacing w:line="336" w:lineRule="auto"/>
        <w:jc w:val="both"/>
        <w:rPr>
          <w:rFonts w:ascii="Avenir LT Std 45 Book" w:hAnsi="Avenir LT Std 45 Book" w:cs="Book Antiqua" w:hint="eastAsia"/>
        </w:rPr>
      </w:pPr>
    </w:p>
    <w:p w:rsidR="00860AC4" w:rsidRDefault="00860AC4">
      <w:pPr>
        <w:spacing w:line="336" w:lineRule="auto"/>
        <w:jc w:val="both"/>
        <w:rPr>
          <w:rFonts w:ascii="Avenir LT Std 45 Book" w:hAnsi="Avenir LT Std 45 Book" w:cs="Book Antiqua" w:hint="eastAsia"/>
        </w:rPr>
      </w:pPr>
    </w:p>
    <w:p w:rsidR="00860AC4" w:rsidRDefault="00EF7439">
      <w:pPr>
        <w:tabs>
          <w:tab w:val="left" w:pos="5387"/>
        </w:tabs>
        <w:spacing w:line="336" w:lineRule="auto"/>
        <w:jc w:val="right"/>
        <w:rPr>
          <w:rFonts w:ascii="Avenir LT Std 45 Book" w:hAnsi="Avenir LT Std 45 Book" w:cs="Book Antiqua" w:hint="eastAsia"/>
        </w:rPr>
      </w:pPr>
      <w:r>
        <w:rPr>
          <w:rFonts w:ascii="Avenir LT Std 45 Book" w:hAnsi="Avenir LT Std 45 Book" w:cs="Book Antiqua"/>
          <w:b/>
          <w:bCs/>
        </w:rPr>
        <w:tab/>
        <w:t>D’une part,</w:t>
      </w:r>
    </w:p>
    <w:p w:rsidR="00860AC4" w:rsidRDefault="00860AC4">
      <w:pPr>
        <w:spacing w:line="336" w:lineRule="auto"/>
        <w:jc w:val="both"/>
        <w:rPr>
          <w:rFonts w:ascii="Avenir LT Std 45 Book" w:hAnsi="Avenir LT Std 45 Book" w:cs="Book Antiqua" w:hint="eastAsia"/>
        </w:rPr>
      </w:pPr>
    </w:p>
    <w:p w:rsidR="00860AC4" w:rsidRDefault="00860AC4">
      <w:pPr>
        <w:spacing w:line="336" w:lineRule="auto"/>
        <w:jc w:val="both"/>
        <w:rPr>
          <w:rFonts w:ascii="Avenir LT Std 45 Book" w:hAnsi="Avenir LT Std 45 Book" w:cs="Book Antiqua" w:hint="eastAsia"/>
        </w:rPr>
      </w:pPr>
    </w:p>
    <w:p w:rsidR="00860AC4" w:rsidRDefault="00EF7439">
      <w:pPr>
        <w:spacing w:line="336" w:lineRule="auto"/>
        <w:jc w:val="both"/>
        <w:rPr>
          <w:rFonts w:ascii="Avenir LT Std 45 Book" w:hAnsi="Avenir LT Std 45 Book" w:cs="Book Antiqua" w:hint="eastAsia"/>
        </w:rPr>
      </w:pPr>
      <w:r>
        <w:rPr>
          <w:rFonts w:ascii="Avenir LT Std 45 Book" w:hAnsi="Avenir LT Std 45 Book" w:cs="Book Antiqua"/>
        </w:rPr>
        <w:t>ET</w:t>
      </w:r>
    </w:p>
    <w:p w:rsidR="00860AC4" w:rsidRDefault="00860AC4">
      <w:pPr>
        <w:spacing w:line="360" w:lineRule="auto"/>
        <w:jc w:val="center"/>
        <w:rPr>
          <w:rFonts w:ascii="Avenir LT Std 45 Book" w:hAnsi="Avenir LT Std 45 Book" w:cs="Book Antiqua" w:hint="eastAsia"/>
          <w:b/>
          <w:bCs/>
          <w:i/>
          <w:iCs/>
        </w:rPr>
      </w:pPr>
    </w:p>
    <w:p w:rsidR="00860AC4" w:rsidRDefault="00860AC4">
      <w:pPr>
        <w:spacing w:line="360" w:lineRule="auto"/>
        <w:jc w:val="center"/>
        <w:rPr>
          <w:rFonts w:ascii="Avenir LT Std 45 Book" w:hAnsi="Avenir LT Std 45 Book" w:cs="Book Antiqua" w:hint="eastAsia"/>
          <w:b/>
          <w:bCs/>
          <w:i/>
          <w:iCs/>
        </w:rPr>
      </w:pPr>
    </w:p>
    <w:p w:rsidR="00860AC4" w:rsidRDefault="00EF7439">
      <w:pPr>
        <w:jc w:val="center"/>
        <w:rPr>
          <w:rFonts w:ascii="Avenir LT Std 45 Book" w:hAnsi="Avenir LT Std 45 Book" w:cs="Book Antiqua" w:hint="eastAsia"/>
          <w:b/>
          <w:bCs/>
          <w:i/>
          <w:iCs/>
        </w:rPr>
      </w:pPr>
      <w:r>
        <w:rPr>
          <w:rFonts w:ascii="Avenir LT Std 45 Book" w:hAnsi="Avenir LT Std 45 Book" w:cs="Book Antiqua"/>
          <w:b/>
          <w:bCs/>
          <w:i/>
          <w:iCs/>
          <w:sz w:val="28"/>
        </w:rPr>
        <w:t>Les membres du personnel de l’entreprise</w:t>
      </w:r>
    </w:p>
    <w:p w:rsidR="00860AC4" w:rsidRDefault="00860AC4">
      <w:pPr>
        <w:jc w:val="center"/>
        <w:rPr>
          <w:rFonts w:ascii="Avenir LT Std 45 Book" w:hAnsi="Avenir LT Std 45 Book" w:cs="Book Antiqua" w:hint="eastAsia"/>
          <w:b/>
          <w:bCs/>
          <w:i/>
          <w:iCs/>
        </w:rPr>
      </w:pPr>
    </w:p>
    <w:p w:rsidR="00860AC4" w:rsidRDefault="00EF7439">
      <w:pPr>
        <w:jc w:val="center"/>
        <w:rPr>
          <w:rFonts w:ascii="Avenir LT Std 45 Book" w:hAnsi="Avenir LT Std 45 Book" w:cs="Book Antiqua" w:hint="eastAsia"/>
          <w:bCs/>
          <w:i/>
          <w:iCs/>
        </w:rPr>
      </w:pPr>
      <w:r>
        <w:rPr>
          <w:rFonts w:ascii="Avenir LT Std 45 Book" w:hAnsi="Avenir LT Std 45 Book" w:cs="Book Antiqua"/>
          <w:bCs/>
          <w:i/>
          <w:iCs/>
        </w:rPr>
        <w:t>Statuant à la majorité des 2/3, conformément à la feuille d’émargement ci-jointe,</w:t>
      </w:r>
    </w:p>
    <w:p w:rsidR="00860AC4" w:rsidRDefault="00860AC4">
      <w:pPr>
        <w:tabs>
          <w:tab w:val="left" w:pos="5387"/>
        </w:tabs>
        <w:spacing w:line="336" w:lineRule="auto"/>
        <w:jc w:val="both"/>
        <w:rPr>
          <w:rFonts w:ascii="Avenir LT Std 45 Book" w:hAnsi="Avenir LT Std 45 Book" w:cs="Book Antiqua" w:hint="eastAsia"/>
          <w:bCs/>
          <w:i/>
          <w:iCs/>
        </w:rPr>
      </w:pPr>
    </w:p>
    <w:p w:rsidR="00860AC4" w:rsidRDefault="00860AC4">
      <w:pPr>
        <w:tabs>
          <w:tab w:val="left" w:pos="5387"/>
        </w:tabs>
        <w:spacing w:line="336" w:lineRule="auto"/>
        <w:jc w:val="both"/>
        <w:rPr>
          <w:rFonts w:ascii="Avenir LT Std 45 Book" w:hAnsi="Avenir LT Std 45 Book" w:cs="Book Antiqua" w:hint="eastAsia"/>
          <w:b/>
          <w:bCs/>
        </w:rPr>
      </w:pPr>
    </w:p>
    <w:p w:rsidR="00860AC4" w:rsidRDefault="00EF7439">
      <w:pPr>
        <w:tabs>
          <w:tab w:val="left" w:pos="5387"/>
        </w:tabs>
        <w:spacing w:line="336" w:lineRule="auto"/>
        <w:jc w:val="right"/>
        <w:rPr>
          <w:rFonts w:ascii="Avenir LT Std 45 Book" w:hAnsi="Avenir LT Std 45 Book" w:cs="Book Antiqua" w:hint="eastAsia"/>
          <w:b/>
          <w:bCs/>
        </w:rPr>
      </w:pPr>
      <w:r>
        <w:rPr>
          <w:rFonts w:ascii="Avenir LT Std 45 Book" w:hAnsi="Avenir LT Std 45 Book" w:cs="Book Antiqua"/>
          <w:b/>
          <w:bCs/>
        </w:rPr>
        <w:t>D’autre part,</w:t>
      </w:r>
    </w:p>
    <w:p w:rsidR="00860AC4" w:rsidRDefault="00EF7439">
      <w:pPr>
        <w:pBdr>
          <w:top w:val="single" w:sz="4" w:space="1" w:color="000000"/>
          <w:left w:val="single" w:sz="4" w:space="4" w:color="000000"/>
          <w:bottom w:val="single" w:sz="4" w:space="1" w:color="000000"/>
          <w:right w:val="single" w:sz="4" w:space="4" w:color="000000"/>
        </w:pBdr>
        <w:jc w:val="center"/>
        <w:rPr>
          <w:rFonts w:ascii="Avenir LT Std 45 Book" w:hAnsi="Avenir LT Std 45 Book" w:cs="Book Antiqua" w:hint="eastAsia"/>
          <w:b/>
          <w:bCs/>
          <w:u w:val="single"/>
        </w:rPr>
      </w:pPr>
      <w:r>
        <w:br w:type="page"/>
      </w:r>
    </w:p>
    <w:p w:rsidR="00860AC4" w:rsidRDefault="00860AC4">
      <w:pPr>
        <w:pBdr>
          <w:top w:val="single" w:sz="4" w:space="1" w:color="000000"/>
          <w:left w:val="single" w:sz="4" w:space="4" w:color="000000"/>
          <w:bottom w:val="single" w:sz="4" w:space="1" w:color="000000"/>
          <w:right w:val="single" w:sz="4" w:space="4" w:color="000000"/>
        </w:pBdr>
        <w:jc w:val="center"/>
        <w:rPr>
          <w:rFonts w:ascii="Avenir LT Std 45 Book" w:hAnsi="Avenir LT Std 45 Book" w:cs="Book Antiqua" w:hint="eastAsia"/>
          <w:b/>
          <w:bCs/>
          <w:u w:val="single"/>
        </w:rPr>
      </w:pPr>
    </w:p>
    <w:p w:rsidR="00860AC4" w:rsidRDefault="00EF7439">
      <w:pPr>
        <w:pBdr>
          <w:top w:val="single" w:sz="4" w:space="1" w:color="000000"/>
          <w:left w:val="single" w:sz="4" w:space="4" w:color="000000"/>
          <w:bottom w:val="single" w:sz="4" w:space="1" w:color="000000"/>
          <w:right w:val="single" w:sz="4" w:space="4" w:color="000000"/>
        </w:pBdr>
        <w:jc w:val="center"/>
        <w:rPr>
          <w:rFonts w:ascii="Avenir LT Std 45 Book" w:hAnsi="Avenir LT Std 45 Book" w:cs="Book Antiqua" w:hint="eastAsia"/>
          <w:b/>
          <w:bCs/>
          <w:u w:val="single"/>
        </w:rPr>
      </w:pPr>
      <w:r>
        <w:rPr>
          <w:rFonts w:ascii="Avenir LT Std 45 Book" w:hAnsi="Avenir LT Std 45 Book" w:cs="Book Antiqua"/>
          <w:b/>
          <w:bCs/>
          <w:u w:val="single"/>
        </w:rPr>
        <w:t>PRÉAMBULE</w:t>
      </w:r>
    </w:p>
    <w:p w:rsidR="00860AC4" w:rsidRDefault="00860AC4">
      <w:pPr>
        <w:pBdr>
          <w:top w:val="single" w:sz="4" w:space="1" w:color="000000"/>
          <w:left w:val="single" w:sz="4" w:space="4" w:color="000000"/>
          <w:bottom w:val="single" w:sz="4" w:space="1" w:color="000000"/>
          <w:right w:val="single" w:sz="4" w:space="4" w:color="000000"/>
        </w:pBdr>
        <w:jc w:val="center"/>
        <w:rPr>
          <w:rFonts w:ascii="Avenir LT Std 45 Book" w:hAnsi="Avenir LT Std 45 Book" w:cs="Book Antiqua" w:hint="eastAsia"/>
          <w:b/>
          <w:bCs/>
          <w:u w:val="single"/>
        </w:rPr>
      </w:pPr>
    </w:p>
    <w:p w:rsidR="00860AC4" w:rsidRDefault="00860AC4">
      <w:pPr>
        <w:rPr>
          <w:rFonts w:ascii="Avenir LT Std 45 Book" w:hAnsi="Avenir LT Std 45 Book" w:cs="Book Antiqua" w:hint="eastAsia"/>
          <w:b/>
          <w:bCs/>
          <w:u w:val="single"/>
        </w:rPr>
      </w:pPr>
    </w:p>
    <w:p w:rsidR="00860AC4" w:rsidRDefault="00EF7439">
      <w:pPr>
        <w:jc w:val="both"/>
        <w:rPr>
          <w:rFonts w:ascii="Avenir LT Std 45 Book" w:hAnsi="Avenir LT Std 45 Book" w:cs="Book Antiqua" w:hint="eastAsia"/>
          <w:bCs/>
        </w:rPr>
      </w:pPr>
      <w:r>
        <w:rPr>
          <w:rFonts w:ascii="Avenir LT Std 45 Book" w:hAnsi="Avenir LT Std 45 Book" w:cs="Book Antiqua"/>
          <w:bCs/>
        </w:rPr>
        <w:t xml:space="preserve">La société a souhaité mettre en </w:t>
      </w:r>
      <w:r>
        <w:rPr>
          <w:rFonts w:ascii="Avenir LT Std 45 Book" w:hAnsi="Avenir LT Std 45 Book" w:cs="Book Antiqua"/>
          <w:bCs/>
        </w:rPr>
        <w:t>place un compte épargne-temps (CET) pour permettre aux salariés d’épargner du temps et/ou des éléments de salaire afin de financer des congés ou d’obtenir un complément de rémunération.</w:t>
      </w:r>
    </w:p>
    <w:p w:rsidR="00860AC4" w:rsidRDefault="00860AC4">
      <w:pPr>
        <w:jc w:val="both"/>
        <w:rPr>
          <w:rFonts w:ascii="Avenir LT Std 45 Book" w:hAnsi="Avenir LT Std 45 Book" w:cs="Book Antiqua" w:hint="eastAsia"/>
          <w:bCs/>
        </w:rPr>
      </w:pPr>
    </w:p>
    <w:p w:rsidR="00860AC4" w:rsidRDefault="00EF7439">
      <w:pPr>
        <w:jc w:val="both"/>
        <w:rPr>
          <w:rFonts w:ascii="Avenir LT Std 45 Book" w:hAnsi="Avenir LT Std 45 Book" w:cs="Book Antiqua" w:hint="eastAsia"/>
          <w:bCs/>
        </w:rPr>
      </w:pPr>
      <w:r>
        <w:rPr>
          <w:rFonts w:ascii="Avenir LT Std 45 Book" w:hAnsi="Avenir LT Std 45 Book" w:cs="Book Antiqua"/>
          <w:bCs/>
        </w:rPr>
        <w:t>Il est précisé que le dispositif du compte épargne-temps n’a pas voca</w:t>
      </w:r>
      <w:r>
        <w:rPr>
          <w:rFonts w:ascii="Avenir LT Std 45 Book" w:hAnsi="Avenir LT Std 45 Book" w:cs="Book Antiqua"/>
          <w:bCs/>
        </w:rPr>
        <w:t xml:space="preserve">tion à se substituer par principe à la prise effective des jours de congés et de repos. Par ailleurs, il ne doit pas être considéré comme un outil de capitalisation. </w:t>
      </w:r>
    </w:p>
    <w:p w:rsidR="00860AC4" w:rsidRDefault="00860AC4">
      <w:pPr>
        <w:jc w:val="both"/>
        <w:rPr>
          <w:rFonts w:ascii="Avenir LT Std 45 Book" w:hAnsi="Avenir LT Std 45 Book" w:cs="Book Antiqua" w:hint="eastAsia"/>
          <w:bCs/>
        </w:rPr>
      </w:pPr>
    </w:p>
    <w:p w:rsidR="00860AC4" w:rsidRDefault="00EF7439">
      <w:pPr>
        <w:jc w:val="both"/>
        <w:rPr>
          <w:rFonts w:ascii="Avenir LT Std 45 Book" w:hAnsi="Avenir LT Std 45 Book" w:cs="Book Antiqua" w:hint="eastAsia"/>
          <w:bCs/>
        </w:rPr>
      </w:pPr>
      <w:r>
        <w:rPr>
          <w:rFonts w:ascii="Avenir LT Std 45 Book" w:hAnsi="Avenir LT Std 45 Book" w:cs="Book Antiqua"/>
          <w:bCs/>
        </w:rPr>
        <w:t>En l’absences d’instances représentatives du personnel, la société a proposé à l’ensembl</w:t>
      </w:r>
      <w:r>
        <w:rPr>
          <w:rFonts w:ascii="Avenir LT Std 45 Book" w:hAnsi="Avenir LT Std 45 Book" w:cs="Book Antiqua"/>
          <w:bCs/>
        </w:rPr>
        <w:t>e du personnel un projet d’accord en vue de mettre en place un Compte épargne-</w:t>
      </w:r>
      <w:proofErr w:type="gramStart"/>
      <w:r>
        <w:rPr>
          <w:rFonts w:ascii="Avenir LT Std 45 Book" w:hAnsi="Avenir LT Std 45 Book" w:cs="Book Antiqua"/>
          <w:bCs/>
        </w:rPr>
        <w:t>Temps .</w:t>
      </w:r>
      <w:proofErr w:type="gramEnd"/>
    </w:p>
    <w:p w:rsidR="00860AC4" w:rsidRDefault="00860AC4">
      <w:pPr>
        <w:jc w:val="both"/>
        <w:rPr>
          <w:rFonts w:ascii="Avenir LT Std 45 Book" w:hAnsi="Avenir LT Std 45 Book" w:cs="Book Antiqua" w:hint="eastAsia"/>
          <w:bCs/>
        </w:rPr>
      </w:pPr>
    </w:p>
    <w:p w:rsidR="00860AC4" w:rsidRDefault="00EF7439">
      <w:pPr>
        <w:jc w:val="both"/>
        <w:rPr>
          <w:rFonts w:ascii="Avenir LT Std 45 Book" w:hAnsi="Avenir LT Std 45 Book" w:cs="Book Antiqua" w:hint="eastAsia"/>
          <w:bCs/>
        </w:rPr>
      </w:pPr>
      <w:r>
        <w:rPr>
          <w:rFonts w:ascii="Avenir LT Std 45 Book" w:hAnsi="Avenir LT Std 45 Book" w:cs="Book Antiqua"/>
          <w:bCs/>
        </w:rPr>
        <w:t>Le présent accord, conclu dans le cadre des articles L. 3151-1 et suivants du code du travail,  définit les modalités de mise en œuvre du compte épargne-temps  au sein d</w:t>
      </w:r>
      <w:r>
        <w:rPr>
          <w:rFonts w:ascii="Avenir LT Std 45 Book" w:hAnsi="Avenir LT Std 45 Book" w:cs="Book Antiqua"/>
          <w:bCs/>
        </w:rPr>
        <w:t>e la société et particulièrement les bénéficiaires, les conditions et limites d'alimentation, les modalités de gestion et les conditions d'utilisation, de liquidation et de transfert des droits.</w:t>
      </w:r>
    </w:p>
    <w:p w:rsidR="00860AC4" w:rsidRDefault="00860AC4">
      <w:pPr>
        <w:jc w:val="both"/>
        <w:rPr>
          <w:rFonts w:ascii="Avenir LT Std 45 Book" w:hAnsi="Avenir LT Std 45 Book" w:cs="Book Antiqua" w:hint="eastAsia"/>
          <w:bCs/>
        </w:rPr>
      </w:pPr>
    </w:p>
    <w:p w:rsidR="00860AC4" w:rsidRDefault="00860AC4">
      <w:pPr>
        <w:jc w:val="both"/>
        <w:rPr>
          <w:rFonts w:ascii="Avenir LT Std 45 Book" w:hAnsi="Avenir LT Std 45 Book" w:cs="Book Antiqua" w:hint="eastAsia"/>
          <w:bCs/>
        </w:rPr>
      </w:pPr>
    </w:p>
    <w:p w:rsidR="00860AC4" w:rsidRDefault="00860AC4">
      <w:pPr>
        <w:pBdr>
          <w:top w:val="single" w:sz="4" w:space="1" w:color="000000"/>
          <w:left w:val="single" w:sz="4" w:space="4" w:color="000000"/>
          <w:bottom w:val="single" w:sz="4" w:space="1" w:color="000000"/>
          <w:right w:val="single" w:sz="4" w:space="4" w:color="000000"/>
        </w:pBdr>
        <w:rPr>
          <w:rFonts w:ascii="Avenir LT Std 45 Book" w:hAnsi="Avenir LT Std 45 Book" w:cs="Book Antiqua" w:hint="eastAsia"/>
          <w:b/>
          <w:bCs/>
          <w:u w:val="single"/>
        </w:rPr>
      </w:pPr>
    </w:p>
    <w:p w:rsidR="00860AC4" w:rsidRDefault="00EF7439">
      <w:pPr>
        <w:pBdr>
          <w:top w:val="single" w:sz="4" w:space="1" w:color="000000"/>
          <w:left w:val="single" w:sz="4" w:space="4" w:color="000000"/>
          <w:bottom w:val="single" w:sz="4" w:space="1" w:color="000000"/>
          <w:right w:val="single" w:sz="4" w:space="4" w:color="000000"/>
        </w:pBdr>
        <w:jc w:val="center"/>
        <w:rPr>
          <w:rFonts w:ascii="Avenir LT Std 45 Book" w:hAnsi="Avenir LT Std 45 Book" w:cs="Book Antiqua" w:hint="eastAsia"/>
          <w:b/>
          <w:bCs/>
          <w:u w:val="single"/>
        </w:rPr>
      </w:pPr>
      <w:r>
        <w:rPr>
          <w:rFonts w:ascii="Avenir LT Std 45 Book" w:hAnsi="Avenir LT Std 45 Book" w:cs="Book Antiqua"/>
          <w:b/>
          <w:bCs/>
          <w:u w:val="single"/>
        </w:rPr>
        <w:t xml:space="preserve">CHAPITRE 1 : OUVERTURE ET ALIMENTATION DU COMPTE EPARGNE </w:t>
      </w:r>
      <w:r>
        <w:rPr>
          <w:rFonts w:ascii="Avenir LT Std 45 Book" w:hAnsi="Avenir LT Std 45 Book" w:cs="Book Antiqua"/>
          <w:b/>
          <w:bCs/>
          <w:u w:val="single"/>
        </w:rPr>
        <w:t>TEMPS</w:t>
      </w:r>
    </w:p>
    <w:p w:rsidR="00860AC4" w:rsidRDefault="00860AC4">
      <w:pPr>
        <w:pBdr>
          <w:top w:val="single" w:sz="4" w:space="1" w:color="000000"/>
          <w:left w:val="single" w:sz="4" w:space="4" w:color="000000"/>
          <w:bottom w:val="single" w:sz="4" w:space="1" w:color="000000"/>
          <w:right w:val="single" w:sz="4" w:space="4" w:color="000000"/>
        </w:pBdr>
        <w:jc w:val="center"/>
        <w:rPr>
          <w:rFonts w:ascii="Avenir LT Std 45 Book" w:hAnsi="Avenir LT Std 45 Book" w:cs="Book Antiqua" w:hint="eastAsia"/>
          <w:b/>
          <w:bCs/>
          <w:u w:val="single"/>
        </w:rPr>
      </w:pPr>
    </w:p>
    <w:p w:rsidR="00860AC4" w:rsidRDefault="00860AC4">
      <w:pPr>
        <w:rPr>
          <w:rFonts w:ascii="Avenir LT Std 45 Book" w:hAnsi="Avenir LT Std 45 Book" w:cs="Book Antiqua" w:hint="eastAsia"/>
        </w:rPr>
      </w:pPr>
    </w:p>
    <w:p w:rsidR="00860AC4" w:rsidRDefault="00860AC4">
      <w:pPr>
        <w:rPr>
          <w:rFonts w:ascii="Avenir LT Std 45 Book" w:hAnsi="Avenir LT Std 45 Book" w:cs="Book Antiqua" w:hint="eastAsia"/>
        </w:rPr>
      </w:pPr>
    </w:p>
    <w:p w:rsidR="00860AC4" w:rsidRDefault="00EF7439">
      <w:pPr>
        <w:pStyle w:val="Paragraphedeliste"/>
        <w:numPr>
          <w:ilvl w:val="1"/>
          <w:numId w:val="1"/>
        </w:numPr>
        <w:rPr>
          <w:rFonts w:ascii="Avenir LT Std 45 Book" w:hAnsi="Avenir LT Std 45 Book" w:cs="Book Antiqua" w:hint="eastAsia"/>
          <w:b/>
          <w:bCs/>
          <w:u w:val="single"/>
        </w:rPr>
      </w:pPr>
      <w:r>
        <w:rPr>
          <w:rFonts w:ascii="Avenir LT Std 45 Book" w:hAnsi="Avenir LT Std 45 Book" w:cs="Book Antiqua"/>
          <w:b/>
          <w:bCs/>
          <w:u w:val="single"/>
        </w:rPr>
        <w:t>OUVERTURE ET TENUE DE COMPTE</w:t>
      </w:r>
    </w:p>
    <w:p w:rsidR="00860AC4" w:rsidRDefault="00860AC4">
      <w:pPr>
        <w:rPr>
          <w:rFonts w:ascii="Avenir LT Std 45 Book" w:hAnsi="Avenir LT Std 45 Book" w:cs="Book Antiqua" w:hint="eastAsia"/>
          <w:b/>
          <w:bCs/>
          <w:u w:val="single"/>
        </w:rPr>
      </w:pPr>
    </w:p>
    <w:p w:rsidR="00860AC4" w:rsidRDefault="00EF7439">
      <w:pPr>
        <w:jc w:val="both"/>
        <w:rPr>
          <w:rFonts w:ascii="Avenir LT Std 45 Book" w:hAnsi="Avenir LT Std 45 Book" w:cs="Book Antiqua" w:hint="eastAsia"/>
          <w:bCs/>
        </w:rPr>
      </w:pPr>
      <w:r>
        <w:rPr>
          <w:rFonts w:ascii="Avenir LT Std 45 Book" w:hAnsi="Avenir LT Std 45 Book" w:cs="Book Antiqua"/>
          <w:bCs/>
        </w:rPr>
        <w:t xml:space="preserve">L'ouverture d'un compte épargne-temps (CET) a un caractère facultatif et son alimentation relève de l'initiative exclusive du salarié. </w:t>
      </w:r>
    </w:p>
    <w:p w:rsidR="00860AC4" w:rsidRDefault="00860AC4">
      <w:pPr>
        <w:jc w:val="both"/>
        <w:rPr>
          <w:rFonts w:ascii="Avenir LT Std 45 Book" w:hAnsi="Avenir LT Std 45 Book" w:cs="Book Antiqua" w:hint="eastAsia"/>
          <w:bCs/>
        </w:rPr>
      </w:pPr>
    </w:p>
    <w:p w:rsidR="00860AC4" w:rsidRDefault="00EF7439">
      <w:pPr>
        <w:jc w:val="both"/>
        <w:rPr>
          <w:rFonts w:ascii="Avenir LT Std 45 Book" w:hAnsi="Avenir LT Std 45 Book" w:cs="Book Antiqua" w:hint="eastAsia"/>
          <w:bCs/>
        </w:rPr>
      </w:pPr>
      <w:r>
        <w:rPr>
          <w:rFonts w:ascii="Avenir LT Std 45 Book" w:hAnsi="Avenir LT Std 45 Book" w:cs="Book Antiqua"/>
          <w:bCs/>
        </w:rPr>
        <w:t>L’ouverture d’un compte se fait lors de la première affectation d’éléments au CE</w:t>
      </w:r>
      <w:r>
        <w:rPr>
          <w:rFonts w:ascii="Avenir LT Std 45 Book" w:hAnsi="Avenir LT Std 45 Book" w:cs="Book Antiqua"/>
          <w:bCs/>
        </w:rPr>
        <w:t>T par le salarié.</w:t>
      </w:r>
    </w:p>
    <w:p w:rsidR="00860AC4" w:rsidRDefault="00860AC4">
      <w:pPr>
        <w:jc w:val="both"/>
        <w:rPr>
          <w:rFonts w:ascii="Avenir LT Std 45 Book" w:hAnsi="Avenir LT Std 45 Book" w:cs="Book Antiqua" w:hint="eastAsia"/>
          <w:bCs/>
        </w:rPr>
      </w:pPr>
    </w:p>
    <w:p w:rsidR="00860AC4" w:rsidRDefault="00EF7439">
      <w:pPr>
        <w:jc w:val="both"/>
        <w:rPr>
          <w:rFonts w:ascii="Avenir LT Std 45 Book" w:hAnsi="Avenir LT Std 45 Book" w:cs="Book Antiqua" w:hint="eastAsia"/>
          <w:bCs/>
        </w:rPr>
      </w:pPr>
      <w:r>
        <w:rPr>
          <w:rFonts w:ascii="Avenir LT Std 45 Book" w:hAnsi="Avenir LT Std 45 Book" w:cs="Book Antiqua"/>
          <w:bCs/>
        </w:rPr>
        <w:t>Les salariés intéressés en feront la demande écrite auprès de la Direction, en précisant les modes d’alimentation du compte.</w:t>
      </w:r>
    </w:p>
    <w:p w:rsidR="00860AC4" w:rsidRDefault="00860AC4">
      <w:pPr>
        <w:jc w:val="both"/>
        <w:rPr>
          <w:rFonts w:ascii="Avenir LT Std 45 Book" w:hAnsi="Avenir LT Std 45 Book" w:cs="Book Antiqua" w:hint="eastAsia"/>
          <w:bCs/>
        </w:rPr>
      </w:pPr>
    </w:p>
    <w:p w:rsidR="00860AC4" w:rsidRDefault="00860AC4">
      <w:pPr>
        <w:jc w:val="both"/>
        <w:rPr>
          <w:rFonts w:ascii="Avenir LT Std 45 Book" w:hAnsi="Avenir LT Std 45 Book" w:cs="Book Antiqua" w:hint="eastAsia"/>
          <w:bCs/>
        </w:rPr>
      </w:pPr>
    </w:p>
    <w:p w:rsidR="00860AC4" w:rsidRDefault="00EF7439">
      <w:pPr>
        <w:pStyle w:val="Paragraphedeliste"/>
        <w:numPr>
          <w:ilvl w:val="1"/>
          <w:numId w:val="1"/>
        </w:numPr>
        <w:rPr>
          <w:rFonts w:ascii="Avenir LT Std 45 Book" w:hAnsi="Avenir LT Std 45 Book" w:cs="Book Antiqua" w:hint="eastAsia"/>
          <w:b/>
          <w:bCs/>
          <w:u w:val="single"/>
        </w:rPr>
      </w:pPr>
      <w:r>
        <w:rPr>
          <w:rFonts w:ascii="Avenir LT Std 45 Book" w:hAnsi="Avenir LT Std 45 Book" w:cs="Book Antiqua"/>
          <w:b/>
          <w:bCs/>
          <w:u w:val="single"/>
        </w:rPr>
        <w:t>BÉNÉFICIAIRES</w:t>
      </w:r>
    </w:p>
    <w:p w:rsidR="00860AC4" w:rsidRDefault="00860AC4">
      <w:pPr>
        <w:rPr>
          <w:rFonts w:ascii="Avenir LT Std 45 Book" w:hAnsi="Avenir LT Std 45 Book" w:cs="Book Antiqua" w:hint="eastAsia"/>
          <w:bCs/>
        </w:rPr>
      </w:pPr>
    </w:p>
    <w:p w:rsidR="00860AC4" w:rsidRDefault="00EF7439">
      <w:pPr>
        <w:jc w:val="both"/>
        <w:rPr>
          <w:rFonts w:ascii="Avenir LT Std 45 Book" w:hAnsi="Avenir LT Std 45 Book" w:cs="Book Antiqua" w:hint="eastAsia"/>
          <w:bCs/>
        </w:rPr>
      </w:pPr>
      <w:r>
        <w:rPr>
          <w:rFonts w:ascii="Avenir LT Std 45 Book" w:hAnsi="Avenir LT Std 45 Book" w:cs="Book Antiqua"/>
          <w:bCs/>
        </w:rPr>
        <w:t>Le CET est ouvert à tous les salariés de la S.E.L.A.R.L. DU XXXXXXXXX.</w:t>
      </w:r>
    </w:p>
    <w:p w:rsidR="00860AC4" w:rsidRDefault="00860AC4">
      <w:pPr>
        <w:jc w:val="both"/>
        <w:rPr>
          <w:rFonts w:ascii="Avenir LT Std 45 Book" w:hAnsi="Avenir LT Std 45 Book" w:cs="Book Antiqua" w:hint="eastAsia"/>
          <w:bCs/>
          <w:i/>
          <w:color w:val="00B050"/>
        </w:rPr>
      </w:pPr>
    </w:p>
    <w:p w:rsidR="00860AC4" w:rsidRDefault="00860AC4">
      <w:pPr>
        <w:jc w:val="both"/>
        <w:rPr>
          <w:rFonts w:ascii="Avenir LT Std 45 Book" w:hAnsi="Avenir LT Std 45 Book" w:cs="Book Antiqua" w:hint="eastAsia"/>
          <w:bCs/>
        </w:rPr>
      </w:pPr>
    </w:p>
    <w:p w:rsidR="00860AC4" w:rsidRDefault="00EF7439">
      <w:pPr>
        <w:pStyle w:val="Paragraphedeliste"/>
        <w:numPr>
          <w:ilvl w:val="1"/>
          <w:numId w:val="1"/>
        </w:numPr>
        <w:rPr>
          <w:rFonts w:ascii="Avenir LT Std 45 Book" w:hAnsi="Avenir LT Std 45 Book" w:cs="Book Antiqua" w:hint="eastAsia"/>
          <w:b/>
          <w:bCs/>
          <w:u w:val="single"/>
        </w:rPr>
      </w:pPr>
      <w:r>
        <w:rPr>
          <w:rFonts w:ascii="Avenir LT Std 45 Book" w:hAnsi="Avenir LT Std 45 Book" w:cs="Book Antiqua"/>
          <w:b/>
          <w:bCs/>
          <w:u w:val="single"/>
        </w:rPr>
        <w:t xml:space="preserve">ALIMENTATION DU CET </w:t>
      </w:r>
    </w:p>
    <w:p w:rsidR="00860AC4" w:rsidRDefault="00860AC4">
      <w:pPr>
        <w:pStyle w:val="Paragraphedeliste"/>
        <w:ind w:left="1440"/>
        <w:rPr>
          <w:rFonts w:ascii="Avenir LT Std 45 Book" w:hAnsi="Avenir LT Std 45 Book" w:cs="Book Antiqua" w:hint="eastAsia"/>
          <w:b/>
          <w:bCs/>
          <w:u w:val="single"/>
        </w:rPr>
      </w:pPr>
    </w:p>
    <w:p w:rsidR="00860AC4" w:rsidRDefault="00EF7439">
      <w:pPr>
        <w:pStyle w:val="Paragraphedeliste"/>
        <w:numPr>
          <w:ilvl w:val="0"/>
          <w:numId w:val="8"/>
        </w:numPr>
        <w:jc w:val="both"/>
        <w:rPr>
          <w:rFonts w:ascii="Avenir LT Std 45 Book" w:hAnsi="Avenir LT Std 45 Book" w:cs="Book Antiqua" w:hint="eastAsia"/>
          <w:bCs/>
        </w:rPr>
      </w:pPr>
      <w:r>
        <w:rPr>
          <w:rFonts w:ascii="Avenir LT Std 45 Book" w:hAnsi="Avenir LT Std 45 Book" w:cs="Book Antiqua"/>
          <w:bCs/>
        </w:rPr>
        <w:t xml:space="preserve">Alimentation en heures </w:t>
      </w:r>
    </w:p>
    <w:p w:rsidR="00860AC4" w:rsidRDefault="00860AC4">
      <w:pPr>
        <w:jc w:val="both"/>
        <w:rPr>
          <w:rFonts w:ascii="Avenir LT Std 45 Book" w:hAnsi="Avenir LT Std 45 Book" w:cs="Book Antiqua" w:hint="eastAsia"/>
          <w:bCs/>
        </w:rPr>
      </w:pPr>
    </w:p>
    <w:p w:rsidR="00860AC4" w:rsidRDefault="00EF7439">
      <w:pPr>
        <w:jc w:val="both"/>
        <w:rPr>
          <w:rFonts w:ascii="Avenir LT Std 45 Book" w:hAnsi="Avenir LT Std 45 Book" w:cs="Book Antiqua" w:hint="eastAsia"/>
          <w:bCs/>
        </w:rPr>
      </w:pPr>
      <w:r>
        <w:rPr>
          <w:rFonts w:ascii="Avenir LT Std 45 Book" w:hAnsi="Avenir LT Std 45 Book" w:cs="Book Antiqua"/>
          <w:bCs/>
        </w:rPr>
        <w:t>Les variations d'activité peuvent conduire les salariés à travailler au-delà de la durée collective du travail. Dans ce cas, il est convenu d’affecter sur le CET, les heures supplémentaires excédant les 15 premières heures cumulées</w:t>
      </w:r>
      <w:r>
        <w:rPr>
          <w:rFonts w:ascii="Avenir LT Std 45 Book" w:hAnsi="Avenir LT Std 45 Book" w:cs="Book Antiqua"/>
          <w:bCs/>
        </w:rPr>
        <w:t xml:space="preserve"> sur le compteur individuel. </w:t>
      </w:r>
    </w:p>
    <w:p w:rsidR="00860AC4" w:rsidRDefault="00860AC4">
      <w:pPr>
        <w:jc w:val="both"/>
        <w:rPr>
          <w:rFonts w:ascii="Avenir LT Std 45 Book" w:hAnsi="Avenir LT Std 45 Book" w:cs="Book Antiqua" w:hint="eastAsia"/>
          <w:bCs/>
        </w:rPr>
      </w:pPr>
    </w:p>
    <w:p w:rsidR="00860AC4" w:rsidRDefault="00EF7439">
      <w:pPr>
        <w:jc w:val="both"/>
        <w:rPr>
          <w:rFonts w:ascii="Avenir LT Std 45 Book" w:hAnsi="Avenir LT Std 45 Book" w:cs="Book Antiqua" w:hint="eastAsia"/>
          <w:bCs/>
        </w:rPr>
      </w:pPr>
      <w:r>
        <w:rPr>
          <w:rFonts w:ascii="Avenir LT Std 45 Book" w:hAnsi="Avenir LT Std 45 Book" w:cs="Book Antiqua"/>
          <w:bCs/>
        </w:rPr>
        <w:t xml:space="preserve">Le suivi de ces heures et leur transfert sur le CET seront réalisés deux fois par an, en juillet et en janvier de chaque année. </w:t>
      </w:r>
    </w:p>
    <w:p w:rsidR="00860AC4" w:rsidRDefault="00860AC4">
      <w:pPr>
        <w:jc w:val="both"/>
        <w:rPr>
          <w:rFonts w:ascii="Avenir LT Std 45 Book" w:hAnsi="Avenir LT Std 45 Book" w:cs="Book Antiqua" w:hint="eastAsia"/>
          <w:bCs/>
        </w:rPr>
      </w:pPr>
    </w:p>
    <w:p w:rsidR="00860AC4" w:rsidRDefault="00EF7439">
      <w:pPr>
        <w:jc w:val="both"/>
        <w:rPr>
          <w:rFonts w:ascii="Avenir LT Std 45 Book" w:hAnsi="Avenir LT Std 45 Book" w:cs="Book Antiqua" w:hint="eastAsia"/>
          <w:bCs/>
        </w:rPr>
      </w:pPr>
      <w:r>
        <w:rPr>
          <w:rFonts w:ascii="Avenir LT Std 45 Book" w:hAnsi="Avenir LT Std 45 Book" w:cs="Book Antiqua"/>
          <w:bCs/>
        </w:rPr>
        <w:t>Dans ce cas, la demande doit être faite avant le 30 juin</w:t>
      </w:r>
      <w:r>
        <w:rPr>
          <w:rFonts w:ascii="Avenir LT Std 45 Book" w:hAnsi="Avenir LT Std 45 Book" w:cs="Book Antiqua"/>
          <w:bCs/>
          <w:i/>
        </w:rPr>
        <w:t xml:space="preserve"> </w:t>
      </w:r>
      <w:r>
        <w:rPr>
          <w:rFonts w:ascii="Avenir LT Std 45 Book" w:hAnsi="Avenir LT Std 45 Book" w:cs="Book Antiqua"/>
          <w:bCs/>
        </w:rPr>
        <w:t>pour les heures acquises du 1</w:t>
      </w:r>
      <w:r>
        <w:rPr>
          <w:rFonts w:ascii="Avenir LT Std 45 Book" w:hAnsi="Avenir LT Std 45 Book" w:cs="Book Antiqua"/>
          <w:bCs/>
          <w:vertAlign w:val="superscript"/>
        </w:rPr>
        <w:t>er</w:t>
      </w:r>
      <w:r>
        <w:rPr>
          <w:rFonts w:ascii="Avenir LT Std 45 Book" w:hAnsi="Avenir LT Std 45 Book" w:cs="Book Antiqua"/>
          <w:bCs/>
        </w:rPr>
        <w:t xml:space="preserve"> janvie</w:t>
      </w:r>
      <w:r>
        <w:rPr>
          <w:rFonts w:ascii="Avenir LT Std 45 Book" w:hAnsi="Avenir LT Std 45 Book" w:cs="Book Antiqua"/>
          <w:bCs/>
        </w:rPr>
        <w:t>r au 30 juin de l’année N et avant le 31décembre</w:t>
      </w:r>
      <w:r>
        <w:rPr>
          <w:rFonts w:ascii="Avenir LT Std 45 Book" w:hAnsi="Avenir LT Std 45 Book" w:cs="Book Antiqua"/>
          <w:bCs/>
          <w:i/>
        </w:rPr>
        <w:t xml:space="preserve"> </w:t>
      </w:r>
      <w:r>
        <w:rPr>
          <w:rFonts w:ascii="Avenir LT Std 45 Book" w:hAnsi="Avenir LT Std 45 Book" w:cs="Book Antiqua"/>
          <w:bCs/>
        </w:rPr>
        <w:t>de l’année N+1 pour celles acquises du 1</w:t>
      </w:r>
      <w:r>
        <w:rPr>
          <w:rFonts w:ascii="Avenir LT Std 45 Book" w:hAnsi="Avenir LT Std 45 Book" w:cs="Book Antiqua"/>
          <w:bCs/>
          <w:vertAlign w:val="superscript"/>
        </w:rPr>
        <w:t>er</w:t>
      </w:r>
      <w:r>
        <w:rPr>
          <w:rFonts w:ascii="Avenir LT Std 45 Book" w:hAnsi="Avenir LT Std 45 Book" w:cs="Book Antiqua"/>
          <w:bCs/>
        </w:rPr>
        <w:t xml:space="preserve"> juillet au 31 décembre de l’année N. </w:t>
      </w:r>
    </w:p>
    <w:p w:rsidR="00860AC4" w:rsidRDefault="00860AC4">
      <w:pPr>
        <w:jc w:val="both"/>
        <w:rPr>
          <w:rFonts w:ascii="Avenir LT Std 45 Book" w:hAnsi="Avenir LT Std 45 Book" w:cs="Book Antiqua" w:hint="eastAsia"/>
          <w:bCs/>
          <w:i/>
          <w:color w:val="00B050"/>
        </w:rPr>
      </w:pPr>
    </w:p>
    <w:p w:rsidR="00860AC4" w:rsidRDefault="00EF7439">
      <w:pPr>
        <w:jc w:val="both"/>
        <w:rPr>
          <w:rFonts w:ascii="Avenir LT Std 45 Book" w:hAnsi="Avenir LT Std 45 Book" w:cs="Book Antiqua" w:hint="eastAsia"/>
          <w:bCs/>
        </w:rPr>
      </w:pPr>
      <w:r>
        <w:rPr>
          <w:rFonts w:ascii="Avenir LT Std 45 Book" w:hAnsi="Avenir LT Std 45 Book" w:cs="Book Antiqua"/>
          <w:bCs/>
        </w:rPr>
        <w:t>Un formulaire de demande d’alimentation du CET sera tenu à la disposition des salariés.</w:t>
      </w:r>
    </w:p>
    <w:p w:rsidR="00860AC4" w:rsidRDefault="00860AC4">
      <w:pPr>
        <w:jc w:val="both"/>
        <w:rPr>
          <w:rFonts w:ascii="Avenir LT Std 45 Book" w:hAnsi="Avenir LT Std 45 Book" w:cs="Tahoma" w:hint="eastAsia"/>
          <w:i/>
        </w:rPr>
      </w:pPr>
    </w:p>
    <w:p w:rsidR="00860AC4" w:rsidRDefault="00860AC4">
      <w:pPr>
        <w:rPr>
          <w:rFonts w:ascii="Avenir LT Std 45 Book" w:hAnsi="Avenir LT Std 45 Book" w:cs="Book Antiqua" w:hint="eastAsia"/>
          <w:b/>
          <w:bCs/>
          <w:u w:val="single"/>
        </w:rPr>
      </w:pPr>
    </w:p>
    <w:p w:rsidR="00860AC4" w:rsidRDefault="00EF7439">
      <w:pPr>
        <w:pStyle w:val="Paragraphedeliste"/>
        <w:numPr>
          <w:ilvl w:val="1"/>
          <w:numId w:val="1"/>
        </w:numPr>
        <w:rPr>
          <w:rFonts w:ascii="Avenir LT Std 45 Book" w:hAnsi="Avenir LT Std 45 Book" w:cs="Book Antiqua" w:hint="eastAsia"/>
          <w:b/>
          <w:bCs/>
          <w:u w:val="single"/>
        </w:rPr>
      </w:pPr>
      <w:r>
        <w:rPr>
          <w:rFonts w:ascii="Avenir LT Std 45 Book" w:hAnsi="Avenir LT Std 45 Book" w:cs="Book Antiqua"/>
          <w:b/>
          <w:bCs/>
          <w:u w:val="single"/>
        </w:rPr>
        <w:t>PLAFONNEMENT DES DROITS ACQUIS</w:t>
      </w:r>
    </w:p>
    <w:p w:rsidR="00860AC4" w:rsidRDefault="00860AC4">
      <w:pPr>
        <w:rPr>
          <w:rFonts w:ascii="Avenir LT Std 45 Book" w:hAnsi="Avenir LT Std 45 Book" w:cs="Book Antiqua" w:hint="eastAsia"/>
          <w:b/>
          <w:bCs/>
          <w:u w:val="single"/>
        </w:rPr>
      </w:pPr>
    </w:p>
    <w:p w:rsidR="00860AC4" w:rsidRDefault="00EF7439">
      <w:pPr>
        <w:jc w:val="both"/>
        <w:rPr>
          <w:rFonts w:ascii="Avenir LT Std 45 Book" w:hAnsi="Avenir LT Std 45 Book" w:cs="Book Antiqua" w:hint="eastAsia"/>
          <w:bCs/>
        </w:rPr>
      </w:pPr>
      <w:r>
        <w:rPr>
          <w:rFonts w:ascii="Avenir LT Std 45 Book" w:hAnsi="Avenir LT Std 45 Book" w:cs="Book Antiqua"/>
          <w:bCs/>
        </w:rPr>
        <w:lastRenderedPageBreak/>
        <w:t>Les</w:t>
      </w:r>
      <w:r>
        <w:rPr>
          <w:rFonts w:ascii="Avenir LT Std 45 Book" w:hAnsi="Avenir LT Std 45 Book" w:cs="Book Antiqua"/>
          <w:bCs/>
        </w:rPr>
        <w:t xml:space="preserve"> droits affectés au CET sont plafonnés à 30 jours pour les salariés âgés de moins de 50 ans au 31 Décembre de l’année en cours, et à 60 jours pour les salariés âgés de plus de 50 ans au 31 Décembre de l’année en cours.</w:t>
      </w:r>
    </w:p>
    <w:p w:rsidR="00860AC4" w:rsidRDefault="00860AC4">
      <w:pPr>
        <w:jc w:val="both"/>
        <w:rPr>
          <w:rFonts w:ascii="Avenir LT Std 45 Book" w:hAnsi="Avenir LT Std 45 Book" w:cs="Book Antiqua" w:hint="eastAsia"/>
          <w:bCs/>
        </w:rPr>
      </w:pPr>
    </w:p>
    <w:p w:rsidR="00860AC4" w:rsidRDefault="00860AC4">
      <w:pPr>
        <w:jc w:val="both"/>
        <w:rPr>
          <w:rFonts w:ascii="Avenir LT Std 45 Book" w:hAnsi="Avenir LT Std 45 Book" w:cs="Book Antiqua" w:hint="eastAsia"/>
          <w:bCs/>
        </w:rPr>
      </w:pPr>
    </w:p>
    <w:p w:rsidR="00860AC4" w:rsidRDefault="00860AC4">
      <w:pPr>
        <w:pBdr>
          <w:top w:val="single" w:sz="4" w:space="1" w:color="000000"/>
          <w:left w:val="single" w:sz="4" w:space="4" w:color="000000"/>
          <w:bottom w:val="single" w:sz="4" w:space="1" w:color="000000"/>
          <w:right w:val="single" w:sz="4" w:space="4" w:color="000000"/>
        </w:pBdr>
        <w:jc w:val="center"/>
        <w:rPr>
          <w:rFonts w:ascii="Avenir LT Std 45 Book" w:hAnsi="Avenir LT Std 45 Book" w:cs="Book Antiqua" w:hint="eastAsia"/>
          <w:b/>
          <w:bCs/>
          <w:u w:val="single"/>
        </w:rPr>
      </w:pPr>
    </w:p>
    <w:p w:rsidR="00860AC4" w:rsidRDefault="00EF7439">
      <w:pPr>
        <w:pBdr>
          <w:top w:val="single" w:sz="4" w:space="1" w:color="000000"/>
          <w:left w:val="single" w:sz="4" w:space="4" w:color="000000"/>
          <w:bottom w:val="single" w:sz="4" w:space="1" w:color="000000"/>
          <w:right w:val="single" w:sz="4" w:space="4" w:color="000000"/>
        </w:pBdr>
        <w:jc w:val="center"/>
        <w:rPr>
          <w:rFonts w:ascii="Avenir LT Std 45 Book" w:hAnsi="Avenir LT Std 45 Book" w:cs="Book Antiqua" w:hint="eastAsia"/>
          <w:b/>
          <w:bCs/>
          <w:u w:val="single"/>
        </w:rPr>
      </w:pPr>
      <w:r>
        <w:rPr>
          <w:rFonts w:ascii="Avenir LT Std 45 Book" w:hAnsi="Avenir LT Std 45 Book" w:cs="Book Antiqua"/>
          <w:b/>
          <w:bCs/>
          <w:u w:val="single"/>
        </w:rPr>
        <w:t>2/ UTILISATION DU COMPTE EPARGNE T</w:t>
      </w:r>
      <w:r>
        <w:rPr>
          <w:rFonts w:ascii="Avenir LT Std 45 Book" w:hAnsi="Avenir LT Std 45 Book" w:cs="Book Antiqua"/>
          <w:b/>
          <w:bCs/>
          <w:u w:val="single"/>
        </w:rPr>
        <w:t>EMPS</w:t>
      </w:r>
    </w:p>
    <w:p w:rsidR="00860AC4" w:rsidRDefault="00860AC4">
      <w:pPr>
        <w:pBdr>
          <w:top w:val="single" w:sz="4" w:space="1" w:color="000000"/>
          <w:left w:val="single" w:sz="4" w:space="4" w:color="000000"/>
          <w:bottom w:val="single" w:sz="4" w:space="1" w:color="000000"/>
          <w:right w:val="single" w:sz="4" w:space="4" w:color="000000"/>
        </w:pBdr>
        <w:rPr>
          <w:rFonts w:ascii="Avenir LT Std 45 Book" w:hAnsi="Avenir LT Std 45 Book" w:cs="Book Antiqua" w:hint="eastAsia"/>
          <w:b/>
          <w:bCs/>
          <w:u w:val="single"/>
        </w:rPr>
      </w:pPr>
    </w:p>
    <w:p w:rsidR="00860AC4" w:rsidRDefault="00860AC4">
      <w:pPr>
        <w:pStyle w:val="Paragraphedeliste"/>
        <w:ind w:left="1428"/>
        <w:rPr>
          <w:rFonts w:ascii="Avenir LT Std 45 Book" w:hAnsi="Avenir LT Std 45 Book" w:cs="Book Antiqua" w:hint="eastAsia"/>
          <w:b/>
          <w:bCs/>
          <w:u w:val="single"/>
        </w:rPr>
      </w:pPr>
    </w:p>
    <w:p w:rsidR="00860AC4" w:rsidRDefault="00860AC4">
      <w:pPr>
        <w:pStyle w:val="Paragraphedeliste"/>
        <w:ind w:left="1428"/>
        <w:rPr>
          <w:rFonts w:ascii="Avenir LT Std 45 Book" w:hAnsi="Avenir LT Std 45 Book" w:cs="Book Antiqua" w:hint="eastAsia"/>
          <w:b/>
          <w:bCs/>
          <w:u w:val="single"/>
        </w:rPr>
      </w:pPr>
    </w:p>
    <w:p w:rsidR="00860AC4" w:rsidRDefault="00EF7439">
      <w:pPr>
        <w:pStyle w:val="Paragraphedeliste"/>
        <w:numPr>
          <w:ilvl w:val="1"/>
          <w:numId w:val="2"/>
        </w:numPr>
        <w:rPr>
          <w:rFonts w:ascii="Avenir LT Std 45 Book" w:hAnsi="Avenir LT Std 45 Book" w:cs="Book Antiqua" w:hint="eastAsia"/>
          <w:b/>
          <w:bCs/>
          <w:u w:val="single"/>
        </w:rPr>
      </w:pPr>
      <w:r>
        <w:rPr>
          <w:rFonts w:ascii="Avenir LT Std 45 Book" w:hAnsi="Avenir LT Std 45 Book" w:cs="Book Antiqua"/>
          <w:b/>
          <w:bCs/>
          <w:u w:val="single"/>
        </w:rPr>
        <w:t>MODALITÉS D’UTILISATION DES JOURS ÉPARGNÉS</w:t>
      </w:r>
    </w:p>
    <w:p w:rsidR="00860AC4" w:rsidRDefault="00860AC4">
      <w:pPr>
        <w:jc w:val="both"/>
        <w:rPr>
          <w:rFonts w:ascii="Avenir LT Std 45 Book" w:hAnsi="Avenir LT Std 45 Book" w:cs="Book Antiqua" w:hint="eastAsia"/>
          <w:bCs/>
        </w:rPr>
      </w:pPr>
    </w:p>
    <w:p w:rsidR="00860AC4" w:rsidRDefault="00EF7439">
      <w:pPr>
        <w:jc w:val="both"/>
        <w:rPr>
          <w:rFonts w:ascii="Avenir LT Std 45 Book" w:hAnsi="Avenir LT Std 45 Book" w:cs="Book Antiqua" w:hint="eastAsia"/>
          <w:bCs/>
        </w:rPr>
      </w:pPr>
      <w:r>
        <w:rPr>
          <w:rFonts w:ascii="Avenir LT Std 45 Book" w:hAnsi="Avenir LT Std 45 Book" w:cs="Book Antiqua"/>
          <w:bCs/>
        </w:rPr>
        <w:t xml:space="preserve">Le CET peut être utilisé de différentes manières : </w:t>
      </w:r>
    </w:p>
    <w:p w:rsidR="00860AC4" w:rsidRDefault="00860AC4">
      <w:pPr>
        <w:rPr>
          <w:rFonts w:ascii="Avenir LT Std 45 Book" w:hAnsi="Avenir LT Std 45 Book" w:cs="Book Antiqua" w:hint="eastAsia"/>
          <w:b/>
          <w:bCs/>
          <w:u w:val="single"/>
        </w:rPr>
      </w:pPr>
    </w:p>
    <w:p w:rsidR="00860AC4" w:rsidRDefault="00EF7439">
      <w:pPr>
        <w:pStyle w:val="Paragraphedeliste"/>
        <w:numPr>
          <w:ilvl w:val="0"/>
          <w:numId w:val="4"/>
        </w:numPr>
        <w:rPr>
          <w:rFonts w:ascii="Avenir LT Std 45 Book" w:hAnsi="Avenir LT Std 45 Book" w:cs="Book Antiqua" w:hint="eastAsia"/>
          <w:bCs/>
          <w:iCs/>
          <w:u w:val="single"/>
        </w:rPr>
      </w:pPr>
      <w:r>
        <w:rPr>
          <w:rFonts w:ascii="Avenir LT Std 45 Book" w:hAnsi="Avenir LT Std 45 Book" w:cs="Book Antiqua"/>
          <w:bCs/>
          <w:iCs/>
          <w:u w:val="single"/>
        </w:rPr>
        <w:t>Rémunérer une absence autorisée</w:t>
      </w:r>
    </w:p>
    <w:p w:rsidR="00860AC4" w:rsidRDefault="00860AC4">
      <w:pPr>
        <w:rPr>
          <w:rFonts w:ascii="Avenir LT Std 45 Book" w:hAnsi="Avenir LT Std 45 Book" w:cs="Book Antiqua" w:hint="eastAsia"/>
          <w:b/>
          <w:bCs/>
          <w:u w:val="single"/>
        </w:rPr>
      </w:pPr>
    </w:p>
    <w:p w:rsidR="00860AC4" w:rsidRDefault="00EF7439">
      <w:pPr>
        <w:jc w:val="both"/>
        <w:rPr>
          <w:rFonts w:ascii="Avenir LT Std 45 Book" w:hAnsi="Avenir LT Std 45 Book" w:cs="Book Antiqua" w:hint="eastAsia"/>
          <w:bCs/>
        </w:rPr>
      </w:pPr>
      <w:r>
        <w:rPr>
          <w:rFonts w:ascii="Avenir LT Std 45 Book" w:hAnsi="Avenir LT Std 45 Book" w:cs="Book Antiqua"/>
          <w:bCs/>
        </w:rPr>
        <w:t xml:space="preserve">Les parties ont souhaité offrir aux salariés la possibilité de rémunérer une absence autorisée, à condition que le motif de l’absence figure dans la liste ci-après : </w:t>
      </w:r>
    </w:p>
    <w:p w:rsidR="00860AC4" w:rsidRDefault="00860AC4">
      <w:pPr>
        <w:jc w:val="both"/>
        <w:rPr>
          <w:rFonts w:ascii="Avenir LT Std 45 Book" w:hAnsi="Avenir LT Std 45 Book" w:cs="Book Antiqua" w:hint="eastAsia"/>
          <w:bCs/>
        </w:rPr>
      </w:pPr>
    </w:p>
    <w:p w:rsidR="00860AC4" w:rsidRDefault="00EF7439">
      <w:pPr>
        <w:numPr>
          <w:ilvl w:val="0"/>
          <w:numId w:val="3"/>
        </w:numPr>
        <w:jc w:val="both"/>
        <w:rPr>
          <w:rFonts w:ascii="Avenir LT Std 45 Book" w:hAnsi="Avenir LT Std 45 Book" w:cs="Book Antiqua" w:hint="eastAsia"/>
          <w:bCs/>
        </w:rPr>
      </w:pPr>
      <w:r>
        <w:rPr>
          <w:rFonts w:ascii="Avenir LT Std 45 Book" w:hAnsi="Avenir LT Std 45 Book" w:cs="Book Antiqua"/>
          <w:bCs/>
        </w:rPr>
        <w:t xml:space="preserve">Congé pour convenance personnelle, notamment pour la maladie, l’accident ou un handicap </w:t>
      </w:r>
      <w:r>
        <w:rPr>
          <w:rFonts w:ascii="Avenir LT Std 45 Book" w:hAnsi="Avenir LT Std 45 Book" w:cs="Book Antiqua"/>
          <w:bCs/>
        </w:rPr>
        <w:t>grave d'un enfant à charge,</w:t>
      </w:r>
    </w:p>
    <w:p w:rsidR="00860AC4" w:rsidRDefault="00EF7439">
      <w:pPr>
        <w:numPr>
          <w:ilvl w:val="0"/>
          <w:numId w:val="3"/>
        </w:numPr>
        <w:jc w:val="both"/>
        <w:rPr>
          <w:rFonts w:ascii="Avenir LT Std 45 Book" w:hAnsi="Avenir LT Std 45 Book" w:cs="Book Antiqua" w:hint="eastAsia"/>
          <w:bCs/>
        </w:rPr>
      </w:pPr>
      <w:r>
        <w:rPr>
          <w:rFonts w:ascii="Avenir LT Std 45 Book" w:hAnsi="Avenir LT Std 45 Book" w:cs="Book Antiqua"/>
          <w:bCs/>
        </w:rPr>
        <w:t xml:space="preserve">Congé de présence parentale, </w:t>
      </w:r>
    </w:p>
    <w:p w:rsidR="00860AC4" w:rsidRDefault="00EF7439">
      <w:pPr>
        <w:numPr>
          <w:ilvl w:val="0"/>
          <w:numId w:val="3"/>
        </w:numPr>
        <w:jc w:val="both"/>
        <w:rPr>
          <w:rFonts w:ascii="Avenir LT Std 45 Book" w:hAnsi="Avenir LT Std 45 Book" w:cs="Book Antiqua" w:hint="eastAsia"/>
          <w:bCs/>
        </w:rPr>
      </w:pPr>
      <w:r>
        <w:rPr>
          <w:rFonts w:ascii="Avenir LT Std 45 Book" w:hAnsi="Avenir LT Std 45 Book" w:cs="Book Antiqua"/>
          <w:bCs/>
        </w:rPr>
        <w:t>Congé sans solde.</w:t>
      </w:r>
    </w:p>
    <w:p w:rsidR="00860AC4" w:rsidRDefault="00860AC4">
      <w:pPr>
        <w:ind w:left="720"/>
        <w:jc w:val="both"/>
        <w:rPr>
          <w:rFonts w:ascii="Avenir LT Std 45 Book" w:hAnsi="Avenir LT Std 45 Book" w:cs="Book Antiqua" w:hint="eastAsia"/>
          <w:bCs/>
        </w:rPr>
      </w:pPr>
    </w:p>
    <w:p w:rsidR="00860AC4" w:rsidRDefault="00EF7439">
      <w:pPr>
        <w:jc w:val="both"/>
        <w:rPr>
          <w:rFonts w:ascii="Avenir LT Std 45 Book" w:hAnsi="Avenir LT Std 45 Book" w:cs="Book Antiqua" w:hint="eastAsia"/>
          <w:bCs/>
        </w:rPr>
      </w:pPr>
      <w:r>
        <w:rPr>
          <w:rFonts w:ascii="Avenir LT Std 45 Book" w:hAnsi="Avenir LT Std 45 Book" w:cs="Book Antiqua"/>
          <w:bCs/>
        </w:rPr>
        <w:t xml:space="preserve">Les conditions légales et conventionnelles relatives aux différents congés susvisés sont pleinement applicables pour déterminer les bénéficiaires, la durée et les modalités de la </w:t>
      </w:r>
      <w:r>
        <w:rPr>
          <w:rFonts w:ascii="Avenir LT Std 45 Book" w:hAnsi="Avenir LT Std 45 Book" w:cs="Book Antiqua"/>
          <w:bCs/>
        </w:rPr>
        <w:t>prise de ces congés dans le cadre du présent accord.</w:t>
      </w:r>
    </w:p>
    <w:p w:rsidR="00860AC4" w:rsidRDefault="00860AC4">
      <w:pPr>
        <w:jc w:val="both"/>
        <w:rPr>
          <w:rFonts w:ascii="Avenir LT Std 45 Book" w:hAnsi="Avenir LT Std 45 Book" w:cs="Book Antiqua" w:hint="eastAsia"/>
          <w:bCs/>
        </w:rPr>
      </w:pPr>
    </w:p>
    <w:p w:rsidR="00860AC4" w:rsidRDefault="00EF7439">
      <w:pPr>
        <w:jc w:val="both"/>
        <w:rPr>
          <w:rFonts w:ascii="Avenir LT Std 45 Book" w:hAnsi="Avenir LT Std 45 Book" w:cs="Book Antiqua" w:hint="eastAsia"/>
          <w:bCs/>
        </w:rPr>
      </w:pPr>
      <w:r>
        <w:rPr>
          <w:rFonts w:ascii="Avenir LT Std 45 Book" w:hAnsi="Avenir LT Std 45 Book" w:cs="Book Antiqua"/>
          <w:bCs/>
        </w:rPr>
        <w:t>Les délais de prévenance et autres modalités d’exercice des congés conventionnels et légaux sont ceux prévus par les dispositions légales et/ou conventionnelles en vigueur à la date de la demande.</w:t>
      </w:r>
    </w:p>
    <w:p w:rsidR="00860AC4" w:rsidRDefault="00860AC4">
      <w:pPr>
        <w:jc w:val="both"/>
        <w:rPr>
          <w:rFonts w:ascii="Avenir LT Std 45 Book" w:hAnsi="Avenir LT Std 45 Book" w:cs="Book Antiqua" w:hint="eastAsia"/>
          <w:bCs/>
        </w:rPr>
      </w:pPr>
    </w:p>
    <w:p w:rsidR="00860AC4" w:rsidRDefault="00EF7439">
      <w:pPr>
        <w:jc w:val="both"/>
        <w:rPr>
          <w:rFonts w:ascii="Avenir LT Std 45 Book" w:hAnsi="Avenir LT Std 45 Book" w:cs="Book Antiqua" w:hint="eastAsia"/>
          <w:bCs/>
        </w:rPr>
      </w:pPr>
      <w:r>
        <w:rPr>
          <w:rFonts w:ascii="Avenir LT Std 45 Book" w:hAnsi="Avenir LT Std 45 Book" w:cs="Book Antiqua"/>
          <w:bCs/>
        </w:rPr>
        <w:t>Le s</w:t>
      </w:r>
      <w:r>
        <w:rPr>
          <w:rFonts w:ascii="Avenir LT Std 45 Book" w:hAnsi="Avenir LT Std 45 Book" w:cs="Book Antiqua"/>
          <w:bCs/>
        </w:rPr>
        <w:t>alarié souhaitant prendre un ou des congés sans solde doit avoir préalablement utilisé ses droits à congés payés dus au titre de la dernière période de référence.</w:t>
      </w:r>
    </w:p>
    <w:p w:rsidR="00860AC4" w:rsidRDefault="00860AC4">
      <w:pPr>
        <w:jc w:val="both"/>
        <w:rPr>
          <w:rFonts w:ascii="Avenir LT Std 45 Book" w:hAnsi="Avenir LT Std 45 Book" w:cs="Book Antiqua" w:hint="eastAsia"/>
          <w:bCs/>
        </w:rPr>
      </w:pPr>
    </w:p>
    <w:p w:rsidR="00860AC4" w:rsidRDefault="00EF7439">
      <w:pPr>
        <w:jc w:val="both"/>
        <w:rPr>
          <w:rFonts w:ascii="Avenir LT Std 45 Book" w:hAnsi="Avenir LT Std 45 Book" w:cs="Book Antiqua" w:hint="eastAsia"/>
          <w:bCs/>
        </w:rPr>
      </w:pPr>
      <w:r>
        <w:rPr>
          <w:rFonts w:ascii="Avenir LT Std 45 Book" w:hAnsi="Avenir LT Std 45 Book" w:cs="Book Antiqua"/>
          <w:bCs/>
        </w:rPr>
        <w:t>Le salarié souhaitant prendre un ou des congés sans solde doit formuler sa demande par écrit</w:t>
      </w:r>
      <w:r>
        <w:rPr>
          <w:rFonts w:ascii="Avenir LT Std 45 Book" w:hAnsi="Avenir LT Std 45 Book" w:cs="Book Antiqua"/>
          <w:bCs/>
        </w:rPr>
        <w:t xml:space="preserve"> adressé par lettre recommandée avec accusé de réception ou remise en main propres avec décharge à la direction, un mois avant la date de départ effectif.</w:t>
      </w:r>
    </w:p>
    <w:p w:rsidR="00860AC4" w:rsidRDefault="00860AC4">
      <w:pPr>
        <w:jc w:val="both"/>
        <w:rPr>
          <w:rFonts w:ascii="Avenir LT Std 45 Book" w:hAnsi="Avenir LT Std 45 Book" w:cs="Book Antiqua" w:hint="eastAsia"/>
          <w:bCs/>
        </w:rPr>
      </w:pPr>
    </w:p>
    <w:p w:rsidR="00860AC4" w:rsidRDefault="00EF7439">
      <w:pPr>
        <w:jc w:val="both"/>
        <w:rPr>
          <w:rFonts w:ascii="Avenir LT Std 45 Book" w:hAnsi="Avenir LT Std 45 Book" w:cs="Book Antiqua" w:hint="eastAsia"/>
          <w:bCs/>
        </w:rPr>
      </w:pPr>
      <w:r>
        <w:rPr>
          <w:rFonts w:ascii="Avenir LT Std 45 Book" w:hAnsi="Avenir LT Std 45 Book" w:cs="Book Antiqua"/>
          <w:bCs/>
        </w:rPr>
        <w:t>La date et la durée du congé doivent être validées par la direction.</w:t>
      </w:r>
    </w:p>
    <w:p w:rsidR="00860AC4" w:rsidRDefault="00860AC4">
      <w:pPr>
        <w:jc w:val="both"/>
        <w:rPr>
          <w:rFonts w:ascii="Avenir LT Std 45 Book" w:hAnsi="Avenir LT Std 45 Book" w:cs="Book Antiqua" w:hint="eastAsia"/>
          <w:bCs/>
        </w:rPr>
      </w:pPr>
    </w:p>
    <w:p w:rsidR="00860AC4" w:rsidRDefault="00EF7439">
      <w:pPr>
        <w:jc w:val="both"/>
        <w:rPr>
          <w:rFonts w:ascii="Avenir LT Std 45 Book" w:hAnsi="Avenir LT Std 45 Book" w:cs="Book Antiqua" w:hint="eastAsia"/>
          <w:bCs/>
        </w:rPr>
      </w:pPr>
      <w:r>
        <w:rPr>
          <w:rFonts w:ascii="Avenir LT Std 45 Book" w:hAnsi="Avenir LT Std 45 Book" w:cs="Book Antiqua"/>
          <w:bCs/>
        </w:rPr>
        <w:t>La direction se réserve le dro</w:t>
      </w:r>
      <w:r>
        <w:rPr>
          <w:rFonts w:ascii="Avenir LT Std 45 Book" w:hAnsi="Avenir LT Std 45 Book" w:cs="Book Antiqua"/>
          <w:bCs/>
        </w:rPr>
        <w:t>it de reporter le départ effectif en congé pour convenances personnelles ou sans solde dans la limite d’un mois</w:t>
      </w:r>
      <w:r>
        <w:rPr>
          <w:rFonts w:ascii="Avenir LT Std 45 Book" w:hAnsi="Avenir LT Std 45 Book" w:cs="Book Antiqua"/>
          <w:bCs/>
          <w:i/>
        </w:rPr>
        <w:t>,</w:t>
      </w:r>
      <w:r>
        <w:rPr>
          <w:rFonts w:ascii="Avenir LT Std 45 Book" w:hAnsi="Avenir LT Std 45 Book" w:cs="Book Antiqua"/>
          <w:bCs/>
        </w:rPr>
        <w:t xml:space="preserve"> si l'absence du salarié à des conséquences préjudiciables sur le bon fonctionnement du service.</w:t>
      </w:r>
    </w:p>
    <w:p w:rsidR="00860AC4" w:rsidRDefault="00860AC4">
      <w:pPr>
        <w:jc w:val="both"/>
        <w:rPr>
          <w:rFonts w:ascii="Avenir LT Std 45 Book" w:hAnsi="Avenir LT Std 45 Book" w:cs="Book Antiqua" w:hint="eastAsia"/>
          <w:bCs/>
        </w:rPr>
      </w:pPr>
    </w:p>
    <w:p w:rsidR="00860AC4" w:rsidRDefault="00EF7439">
      <w:pPr>
        <w:jc w:val="both"/>
        <w:rPr>
          <w:rFonts w:ascii="Avenir LT Std 45 Book" w:hAnsi="Avenir LT Std 45 Book" w:cs="Book Antiqua" w:hint="eastAsia"/>
          <w:bCs/>
        </w:rPr>
      </w:pPr>
      <w:r>
        <w:rPr>
          <w:rFonts w:ascii="Avenir LT Std 45 Book" w:hAnsi="Avenir LT Std 45 Book" w:cs="Book Antiqua"/>
          <w:bCs/>
        </w:rPr>
        <w:t>La durée minimale du congé pour convenances pe</w:t>
      </w:r>
      <w:r>
        <w:rPr>
          <w:rFonts w:ascii="Avenir LT Std 45 Book" w:hAnsi="Avenir LT Std 45 Book" w:cs="Book Antiqua"/>
          <w:bCs/>
        </w:rPr>
        <w:t xml:space="preserve">rsonnelles ou sans solde devra être de 3 jours consécutifs. </w:t>
      </w:r>
    </w:p>
    <w:p w:rsidR="00860AC4" w:rsidRDefault="00860AC4">
      <w:pPr>
        <w:rPr>
          <w:rFonts w:ascii="Avenir LT Std 45 Book" w:hAnsi="Avenir LT Std 45 Book" w:cs="Book Antiqua" w:hint="eastAsia"/>
          <w:bCs/>
        </w:rPr>
      </w:pPr>
    </w:p>
    <w:p w:rsidR="00860AC4" w:rsidRDefault="00EF7439">
      <w:pPr>
        <w:pStyle w:val="Paragraphedeliste"/>
        <w:numPr>
          <w:ilvl w:val="0"/>
          <w:numId w:val="4"/>
        </w:numPr>
        <w:jc w:val="both"/>
        <w:rPr>
          <w:rFonts w:ascii="Avenir LT Std 45 Book" w:hAnsi="Avenir LT Std 45 Book" w:cs="Book Antiqua" w:hint="eastAsia"/>
          <w:bCs/>
          <w:iCs/>
          <w:u w:val="single"/>
        </w:rPr>
      </w:pPr>
      <w:r>
        <w:rPr>
          <w:rFonts w:ascii="Avenir LT Std 45 Book" w:hAnsi="Avenir LT Std 45 Book" w:cs="Book Antiqua"/>
          <w:bCs/>
          <w:iCs/>
          <w:u w:val="single"/>
        </w:rPr>
        <w:t>Utilisation sous forme de complément de rémunération</w:t>
      </w:r>
    </w:p>
    <w:p w:rsidR="00860AC4" w:rsidRDefault="00860AC4">
      <w:pPr>
        <w:jc w:val="both"/>
        <w:rPr>
          <w:rFonts w:ascii="Avenir LT Std 45 Book" w:hAnsi="Avenir LT Std 45 Book" w:cs="Book Antiqua" w:hint="eastAsia"/>
          <w:b/>
          <w:bCs/>
          <w:iCs/>
          <w:u w:val="single"/>
        </w:rPr>
      </w:pPr>
    </w:p>
    <w:p w:rsidR="00860AC4" w:rsidRDefault="00EF7439">
      <w:pPr>
        <w:jc w:val="both"/>
        <w:rPr>
          <w:rFonts w:ascii="Avenir LT Std 45 Book" w:hAnsi="Avenir LT Std 45 Book" w:cs="Book Antiqua" w:hint="eastAsia"/>
          <w:bCs/>
          <w:iCs/>
        </w:rPr>
      </w:pPr>
      <w:r>
        <w:rPr>
          <w:rFonts w:ascii="Avenir LT Std 45 Book" w:hAnsi="Avenir LT Std 45 Book" w:cs="Book Antiqua"/>
          <w:bCs/>
          <w:iCs/>
        </w:rPr>
        <w:t>Les salariés ont la possibilité chaque année de monétiser tout ou partie du capital acquis sur le compte épargne temps, dans la limite de 20</w:t>
      </w:r>
      <w:r>
        <w:rPr>
          <w:rFonts w:ascii="Avenir LT Std 45 Book" w:hAnsi="Avenir LT Std 45 Book" w:cs="Book Antiqua"/>
          <w:bCs/>
          <w:iCs/>
        </w:rPr>
        <w:t xml:space="preserve"> jours. </w:t>
      </w:r>
    </w:p>
    <w:p w:rsidR="00860AC4" w:rsidRDefault="00860AC4">
      <w:pPr>
        <w:jc w:val="both"/>
        <w:rPr>
          <w:rFonts w:ascii="Avenir LT Std 45 Book" w:hAnsi="Avenir LT Std 45 Book" w:cs="Book Antiqua" w:hint="eastAsia"/>
          <w:bCs/>
          <w:iCs/>
        </w:rPr>
      </w:pPr>
    </w:p>
    <w:p w:rsidR="00860AC4" w:rsidRDefault="00EF7439">
      <w:pPr>
        <w:jc w:val="both"/>
        <w:rPr>
          <w:rFonts w:ascii="Avenir LT Std 45 Book" w:hAnsi="Avenir LT Std 45 Book" w:cs="Book Antiqua" w:hint="eastAsia"/>
          <w:bCs/>
          <w:iCs/>
        </w:rPr>
      </w:pPr>
      <w:r>
        <w:rPr>
          <w:rFonts w:ascii="Avenir LT Std 45 Book" w:hAnsi="Avenir LT Std 45 Book" w:cs="Book Antiqua"/>
          <w:bCs/>
          <w:iCs/>
        </w:rPr>
        <w:t>Cette option doit être levée au cours du premier trimestre de chaque année par courrier envoyé à la Direction précisant le nombre de jours à valoriser.</w:t>
      </w:r>
    </w:p>
    <w:p w:rsidR="00860AC4" w:rsidRDefault="00860AC4">
      <w:pPr>
        <w:jc w:val="both"/>
        <w:rPr>
          <w:rFonts w:ascii="Avenir LT Std 45 Book" w:hAnsi="Avenir LT Std 45 Book" w:cs="Book Antiqua" w:hint="eastAsia"/>
          <w:bCs/>
          <w:iCs/>
        </w:rPr>
      </w:pPr>
    </w:p>
    <w:p w:rsidR="00860AC4" w:rsidRDefault="00860AC4">
      <w:pPr>
        <w:rPr>
          <w:rFonts w:ascii="Avenir LT Std 45 Book" w:hAnsi="Avenir LT Std 45 Book" w:cs="Book Antiqua" w:hint="eastAsia"/>
          <w:bCs/>
        </w:rPr>
      </w:pPr>
    </w:p>
    <w:p w:rsidR="00860AC4" w:rsidRDefault="00EF7439">
      <w:pPr>
        <w:pStyle w:val="Paragraphedeliste"/>
        <w:numPr>
          <w:ilvl w:val="1"/>
          <w:numId w:val="2"/>
        </w:numPr>
        <w:jc w:val="both"/>
        <w:rPr>
          <w:rFonts w:ascii="Avenir LT Std 45 Book" w:hAnsi="Avenir LT Std 45 Book" w:cs="Book Antiqua" w:hint="eastAsia"/>
          <w:b/>
          <w:bCs/>
          <w:u w:val="single"/>
        </w:rPr>
      </w:pPr>
      <w:r>
        <w:rPr>
          <w:rFonts w:ascii="Avenir LT Std 45 Book" w:hAnsi="Avenir LT Std 45 Book" w:cs="Book Antiqua"/>
          <w:b/>
          <w:bCs/>
          <w:u w:val="single"/>
        </w:rPr>
        <w:t xml:space="preserve">SITUATION DU SALARIÉ DURANT LA PRISE DES JOURS DE CONGES EPARGNES ET INDEMNISATION AU TITRE </w:t>
      </w:r>
      <w:r>
        <w:rPr>
          <w:rFonts w:ascii="Avenir LT Std 45 Book" w:hAnsi="Avenir LT Std 45 Book" w:cs="Book Antiqua"/>
          <w:b/>
          <w:bCs/>
          <w:u w:val="single"/>
        </w:rPr>
        <w:t>DU CET</w:t>
      </w:r>
    </w:p>
    <w:p w:rsidR="00860AC4" w:rsidRDefault="00860AC4">
      <w:pPr>
        <w:rPr>
          <w:rFonts w:ascii="Avenir LT Std 45 Book" w:hAnsi="Avenir LT Std 45 Book" w:cs="Book Antiqua" w:hint="eastAsia"/>
          <w:bCs/>
        </w:rPr>
      </w:pPr>
    </w:p>
    <w:p w:rsidR="00860AC4" w:rsidRDefault="00EF7439">
      <w:pPr>
        <w:pStyle w:val="Paragraphedeliste"/>
        <w:numPr>
          <w:ilvl w:val="0"/>
          <w:numId w:val="5"/>
        </w:numPr>
        <w:rPr>
          <w:rFonts w:ascii="Avenir LT Std 45 Book" w:hAnsi="Avenir LT Std 45 Book" w:cs="Book Antiqua" w:hint="eastAsia"/>
          <w:bCs/>
          <w:u w:val="single"/>
        </w:rPr>
      </w:pPr>
      <w:r>
        <w:rPr>
          <w:rFonts w:ascii="Avenir LT Std 45 Book" w:hAnsi="Avenir LT Std 45 Book" w:cs="Book Antiqua"/>
          <w:bCs/>
          <w:u w:val="single"/>
        </w:rPr>
        <w:t>Rémunération du salarié durant le congé</w:t>
      </w:r>
    </w:p>
    <w:p w:rsidR="00860AC4" w:rsidRDefault="00860AC4">
      <w:pPr>
        <w:rPr>
          <w:rFonts w:ascii="Avenir LT Std 45 Book" w:hAnsi="Avenir LT Std 45 Book" w:cs="Book Antiqua" w:hint="eastAsia"/>
          <w:bCs/>
        </w:rPr>
      </w:pPr>
    </w:p>
    <w:p w:rsidR="00860AC4" w:rsidRDefault="00EF7439">
      <w:pPr>
        <w:jc w:val="both"/>
        <w:rPr>
          <w:rFonts w:ascii="Avenir LT Std 45 Book" w:hAnsi="Avenir LT Std 45 Book" w:cs="Book Antiqua" w:hint="eastAsia"/>
          <w:bCs/>
        </w:rPr>
      </w:pPr>
      <w:r>
        <w:rPr>
          <w:rFonts w:ascii="Avenir LT Std 45 Book" w:hAnsi="Avenir LT Std 45 Book" w:cs="Book Antiqua"/>
          <w:bCs/>
        </w:rPr>
        <w:lastRenderedPageBreak/>
        <w:t>Le salarié qui utilise son CET pour rémunérer un congé spécifique, conformément à l’article 2.1 du présent accord, est indemnisé au taux du salaire mensuel de base en vigueur au moment de l’utilisation du co</w:t>
      </w:r>
      <w:r>
        <w:rPr>
          <w:rFonts w:ascii="Avenir LT Std 45 Book" w:hAnsi="Avenir LT Std 45 Book" w:cs="Book Antiqua"/>
          <w:bCs/>
        </w:rPr>
        <w:t>mpte, pendant la durée du congé spécifique.</w:t>
      </w:r>
    </w:p>
    <w:p w:rsidR="00860AC4" w:rsidRDefault="00860AC4">
      <w:pPr>
        <w:jc w:val="both"/>
        <w:rPr>
          <w:rFonts w:ascii="Avenir LT Std 45 Book" w:hAnsi="Avenir LT Std 45 Book" w:cs="Book Antiqua" w:hint="eastAsia"/>
          <w:bCs/>
        </w:rPr>
      </w:pPr>
    </w:p>
    <w:p w:rsidR="00860AC4" w:rsidRDefault="00EF7439">
      <w:pPr>
        <w:jc w:val="both"/>
        <w:rPr>
          <w:rFonts w:ascii="Avenir LT Std 45 Book" w:hAnsi="Avenir LT Std 45 Book" w:cs="Book Antiqua" w:hint="eastAsia"/>
          <w:bCs/>
        </w:rPr>
      </w:pPr>
      <w:r>
        <w:rPr>
          <w:rFonts w:ascii="Avenir LT Std 45 Book" w:hAnsi="Avenir LT Std 45 Book" w:cs="Book Antiqua"/>
          <w:bCs/>
        </w:rPr>
        <w:t>L’indemnité versée au salarié est une indemnité brute qui, dans la mesure où elle a un caractère de salaire est soumise au même traitement fiscal et social que le salaire.</w:t>
      </w:r>
    </w:p>
    <w:p w:rsidR="00860AC4" w:rsidRDefault="00860AC4">
      <w:pPr>
        <w:jc w:val="both"/>
        <w:rPr>
          <w:rFonts w:ascii="Avenir LT Std 45 Book" w:hAnsi="Avenir LT Std 45 Book" w:cs="Book Antiqua" w:hint="eastAsia"/>
          <w:bCs/>
        </w:rPr>
      </w:pPr>
    </w:p>
    <w:p w:rsidR="00860AC4" w:rsidRDefault="00EF7439">
      <w:pPr>
        <w:jc w:val="both"/>
        <w:rPr>
          <w:rFonts w:ascii="Avenir LT Std 45 Book" w:hAnsi="Avenir LT Std 45 Book" w:cs="Book Antiqua" w:hint="eastAsia"/>
          <w:bCs/>
        </w:rPr>
      </w:pPr>
      <w:r>
        <w:rPr>
          <w:rFonts w:ascii="Avenir LT Std 45 Book" w:hAnsi="Avenir LT Std 45 Book" w:cs="Book Antiqua"/>
          <w:bCs/>
        </w:rPr>
        <w:t>L’indemnisation correspond au nombre d</w:t>
      </w:r>
      <w:r>
        <w:rPr>
          <w:rFonts w:ascii="Avenir LT Std 45 Book" w:hAnsi="Avenir LT Std 45 Book" w:cs="Book Antiqua"/>
          <w:bCs/>
        </w:rPr>
        <w:t>e jours épargnés et utilisés par le salarié qui lui sera versée aux échéances normales de paye.</w:t>
      </w:r>
    </w:p>
    <w:p w:rsidR="00860AC4" w:rsidRDefault="00860AC4">
      <w:pPr>
        <w:jc w:val="both"/>
        <w:rPr>
          <w:rFonts w:ascii="Avenir LT Std 45 Book" w:hAnsi="Avenir LT Std 45 Book" w:cs="Book Antiqua" w:hint="eastAsia"/>
          <w:bCs/>
        </w:rPr>
      </w:pPr>
    </w:p>
    <w:p w:rsidR="00860AC4" w:rsidRDefault="00EF7439">
      <w:pPr>
        <w:pStyle w:val="Paragraphedeliste"/>
        <w:numPr>
          <w:ilvl w:val="0"/>
          <w:numId w:val="5"/>
        </w:numPr>
        <w:jc w:val="both"/>
        <w:rPr>
          <w:rFonts w:ascii="Avenir LT Std 45 Book" w:hAnsi="Avenir LT Std 45 Book" w:cs="Book Antiqua" w:hint="eastAsia"/>
          <w:bCs/>
          <w:u w:val="single"/>
        </w:rPr>
      </w:pPr>
      <w:r>
        <w:rPr>
          <w:rFonts w:ascii="Avenir LT Std 45 Book" w:hAnsi="Avenir LT Std 45 Book" w:cs="Book Antiqua"/>
          <w:bCs/>
          <w:u w:val="single"/>
        </w:rPr>
        <w:t>Droits du salarié pendant le congé</w:t>
      </w:r>
    </w:p>
    <w:p w:rsidR="00860AC4" w:rsidRDefault="00860AC4">
      <w:pPr>
        <w:jc w:val="both"/>
        <w:rPr>
          <w:rFonts w:ascii="Avenir LT Std 45 Book" w:hAnsi="Avenir LT Std 45 Book" w:cs="Book Antiqua" w:hint="eastAsia"/>
          <w:bCs/>
        </w:rPr>
      </w:pPr>
    </w:p>
    <w:p w:rsidR="00860AC4" w:rsidRDefault="00EF7439">
      <w:pPr>
        <w:jc w:val="both"/>
        <w:rPr>
          <w:rFonts w:ascii="Avenir LT Std 45 Book" w:hAnsi="Avenir LT Std 45 Book" w:cs="Book Antiqua" w:hint="eastAsia"/>
          <w:bCs/>
        </w:rPr>
      </w:pPr>
      <w:r>
        <w:rPr>
          <w:rFonts w:ascii="Avenir LT Std 45 Book" w:hAnsi="Avenir LT Std 45 Book" w:cs="Book Antiqua"/>
          <w:bCs/>
        </w:rPr>
        <w:t xml:space="preserve">Les droits du salarié pendant la durée indemnisée du congé suivront le même régime juridique que celui du congé auquel il </w:t>
      </w:r>
      <w:r>
        <w:rPr>
          <w:rFonts w:ascii="Avenir LT Std 45 Book" w:hAnsi="Avenir LT Std 45 Book" w:cs="Book Antiqua"/>
          <w:bCs/>
        </w:rPr>
        <w:t>est adossé.</w:t>
      </w:r>
    </w:p>
    <w:p w:rsidR="00860AC4" w:rsidRDefault="00EF7439">
      <w:pPr>
        <w:jc w:val="both"/>
        <w:rPr>
          <w:rFonts w:ascii="Avenir LT Std 45 Book" w:hAnsi="Avenir LT Std 45 Book" w:cs="Book Antiqua" w:hint="eastAsia"/>
          <w:bCs/>
        </w:rPr>
      </w:pPr>
      <w:r>
        <w:rPr>
          <w:rFonts w:ascii="Avenir LT Std 45 Book" w:hAnsi="Avenir LT Std 45 Book" w:cs="Book Antiqua"/>
          <w:bCs/>
        </w:rPr>
        <w:t>Les droits du salarié en matière de prévoyance/santé sont maintenus pendant toute la période de congé.</w:t>
      </w:r>
    </w:p>
    <w:p w:rsidR="00860AC4" w:rsidRDefault="00860AC4">
      <w:pPr>
        <w:jc w:val="both"/>
        <w:rPr>
          <w:rFonts w:ascii="Avenir LT Std 45 Book" w:hAnsi="Avenir LT Std 45 Book" w:cs="Book Antiqua" w:hint="eastAsia"/>
          <w:bCs/>
        </w:rPr>
      </w:pPr>
    </w:p>
    <w:p w:rsidR="00860AC4" w:rsidRDefault="00EF7439">
      <w:pPr>
        <w:pStyle w:val="Paragraphedeliste"/>
        <w:numPr>
          <w:ilvl w:val="0"/>
          <w:numId w:val="5"/>
        </w:numPr>
        <w:jc w:val="both"/>
        <w:rPr>
          <w:rFonts w:ascii="Avenir LT Std 45 Book" w:hAnsi="Avenir LT Std 45 Book" w:cs="Book Antiqua" w:hint="eastAsia"/>
          <w:bCs/>
          <w:u w:val="single"/>
        </w:rPr>
      </w:pPr>
      <w:r>
        <w:rPr>
          <w:rFonts w:ascii="Avenir LT Std 45 Book" w:hAnsi="Avenir LT Std 45 Book" w:cs="Book Antiqua"/>
          <w:bCs/>
          <w:u w:val="single"/>
        </w:rPr>
        <w:t>Retour anticipé du salarié</w:t>
      </w:r>
    </w:p>
    <w:p w:rsidR="00860AC4" w:rsidRDefault="00860AC4">
      <w:pPr>
        <w:jc w:val="both"/>
        <w:rPr>
          <w:rFonts w:ascii="Avenir LT Std 45 Book" w:hAnsi="Avenir LT Std 45 Book" w:cs="Book Antiqua" w:hint="eastAsia"/>
          <w:bCs/>
        </w:rPr>
      </w:pPr>
    </w:p>
    <w:p w:rsidR="00860AC4" w:rsidRDefault="00EF7439">
      <w:pPr>
        <w:jc w:val="both"/>
        <w:rPr>
          <w:rFonts w:ascii="Avenir LT Std 45 Book" w:hAnsi="Avenir LT Std 45 Book" w:cs="Book Antiqua" w:hint="eastAsia"/>
          <w:bCs/>
        </w:rPr>
      </w:pPr>
      <w:r>
        <w:rPr>
          <w:rFonts w:ascii="Avenir LT Std 45 Book" w:hAnsi="Avenir LT Std 45 Book" w:cs="Book Antiqua"/>
          <w:bCs/>
        </w:rPr>
        <w:t>Le salarié ne pourra être réintégré dans l'établissement avant l'expiration du congé qu’après l’accord préalable</w:t>
      </w:r>
      <w:r>
        <w:rPr>
          <w:rFonts w:ascii="Avenir LT Std 45 Book" w:hAnsi="Avenir LT Std 45 Book" w:cs="Book Antiqua"/>
          <w:bCs/>
        </w:rPr>
        <w:t xml:space="preserve"> de la Direction.</w:t>
      </w:r>
    </w:p>
    <w:p w:rsidR="00860AC4" w:rsidRDefault="00860AC4">
      <w:pPr>
        <w:jc w:val="both"/>
        <w:rPr>
          <w:rFonts w:ascii="Avenir LT Std 45 Book" w:hAnsi="Avenir LT Std 45 Book" w:cs="Book Antiqua" w:hint="eastAsia"/>
          <w:bCs/>
        </w:rPr>
      </w:pPr>
    </w:p>
    <w:p w:rsidR="00860AC4" w:rsidRDefault="00EF7439">
      <w:pPr>
        <w:jc w:val="both"/>
        <w:rPr>
          <w:rFonts w:ascii="Avenir LT Std 45 Book" w:hAnsi="Avenir LT Std 45 Book" w:cs="Book Antiqua" w:hint="eastAsia"/>
          <w:bCs/>
        </w:rPr>
      </w:pPr>
      <w:r>
        <w:rPr>
          <w:rFonts w:ascii="Avenir LT Std 45 Book" w:hAnsi="Avenir LT Std 45 Book" w:cs="Book Antiqua"/>
          <w:bCs/>
        </w:rPr>
        <w:t xml:space="preserve">Pour ce faire, il doit prendre contact avec la Direction et formuler une demande écrite par lettre recommandée avec accusé de réception ou remise en </w:t>
      </w:r>
      <w:proofErr w:type="gramStart"/>
      <w:r>
        <w:rPr>
          <w:rFonts w:ascii="Avenir LT Std 45 Book" w:hAnsi="Avenir LT Std 45 Book" w:cs="Book Antiqua"/>
          <w:bCs/>
        </w:rPr>
        <w:t>main propres</w:t>
      </w:r>
      <w:proofErr w:type="gramEnd"/>
      <w:r>
        <w:rPr>
          <w:rFonts w:ascii="Avenir LT Std 45 Book" w:hAnsi="Avenir LT Std 45 Book" w:cs="Book Antiqua"/>
          <w:bCs/>
        </w:rPr>
        <w:t xml:space="preserve"> avec décharge qui sera étudiée.</w:t>
      </w:r>
    </w:p>
    <w:p w:rsidR="00860AC4" w:rsidRDefault="00860AC4">
      <w:pPr>
        <w:jc w:val="both"/>
        <w:rPr>
          <w:rFonts w:ascii="Avenir LT Std 45 Book" w:hAnsi="Avenir LT Std 45 Book" w:cs="Book Antiqua" w:hint="eastAsia"/>
          <w:bCs/>
          <w:u w:val="single"/>
        </w:rPr>
      </w:pPr>
    </w:p>
    <w:p w:rsidR="00860AC4" w:rsidRDefault="00EF7439">
      <w:pPr>
        <w:pStyle w:val="Paragraphedeliste"/>
        <w:numPr>
          <w:ilvl w:val="0"/>
          <w:numId w:val="5"/>
        </w:numPr>
        <w:jc w:val="both"/>
        <w:rPr>
          <w:rFonts w:ascii="Avenir LT Std 45 Book" w:hAnsi="Avenir LT Std 45 Book" w:cs="Book Antiqua" w:hint="eastAsia"/>
          <w:bCs/>
        </w:rPr>
      </w:pPr>
      <w:r>
        <w:rPr>
          <w:rFonts w:ascii="Avenir LT Std 45 Book" w:hAnsi="Avenir LT Std 45 Book" w:cs="Book Antiqua"/>
          <w:bCs/>
          <w:u w:val="single"/>
        </w:rPr>
        <w:t>Droits du salarié à l’issue du congé</w:t>
      </w:r>
    </w:p>
    <w:p w:rsidR="00860AC4" w:rsidRDefault="00860AC4">
      <w:pPr>
        <w:jc w:val="both"/>
        <w:rPr>
          <w:rFonts w:ascii="Avenir LT Std 45 Book" w:hAnsi="Avenir LT Std 45 Book" w:cs="Book Antiqua" w:hint="eastAsia"/>
          <w:bCs/>
        </w:rPr>
      </w:pPr>
    </w:p>
    <w:p w:rsidR="00860AC4" w:rsidRDefault="00EF7439">
      <w:pPr>
        <w:jc w:val="both"/>
        <w:rPr>
          <w:rFonts w:ascii="Avenir LT Std 45 Book" w:hAnsi="Avenir LT Std 45 Book" w:cs="Book Antiqua" w:hint="eastAsia"/>
          <w:bCs/>
        </w:rPr>
      </w:pPr>
      <w:r>
        <w:rPr>
          <w:rFonts w:ascii="Avenir LT Std 45 Book" w:hAnsi="Avenir LT Std 45 Book" w:cs="Book Antiqua"/>
          <w:bCs/>
        </w:rPr>
        <w:t>A l’</w:t>
      </w:r>
      <w:r>
        <w:rPr>
          <w:rFonts w:ascii="Avenir LT Std 45 Book" w:hAnsi="Avenir LT Std 45 Book" w:cs="Book Antiqua"/>
          <w:bCs/>
        </w:rPr>
        <w:t xml:space="preserve">issue du congé, le salarié retrouve son emploi précédent ou un emploi similaire, assorti d’une rémunération au moins équivalente à celle perçue au moment de la demande de liquidation des droits à </w:t>
      </w:r>
      <w:proofErr w:type="gramStart"/>
      <w:r>
        <w:rPr>
          <w:rFonts w:ascii="Avenir LT Std 45 Book" w:hAnsi="Avenir LT Std 45 Book" w:cs="Book Antiqua"/>
          <w:bCs/>
        </w:rPr>
        <w:t>CET, sous</w:t>
      </w:r>
      <w:proofErr w:type="gramEnd"/>
      <w:r>
        <w:rPr>
          <w:rFonts w:ascii="Avenir LT Std 45 Book" w:hAnsi="Avenir LT Std 45 Book" w:cs="Book Antiqua"/>
          <w:bCs/>
        </w:rPr>
        <w:t xml:space="preserve"> réserve des dispositions spécifiques relatives à l</w:t>
      </w:r>
      <w:r>
        <w:rPr>
          <w:rFonts w:ascii="Avenir LT Std 45 Book" w:hAnsi="Avenir LT Std 45 Book" w:cs="Book Antiqua"/>
          <w:bCs/>
        </w:rPr>
        <w:t>’anticipation d’une cessation d’activité.</w:t>
      </w:r>
    </w:p>
    <w:p w:rsidR="00860AC4" w:rsidRDefault="00860AC4">
      <w:pPr>
        <w:jc w:val="both"/>
        <w:rPr>
          <w:rFonts w:ascii="Avenir LT Std 45 Book" w:hAnsi="Avenir LT Std 45 Book" w:cs="Book Antiqua" w:hint="eastAsia"/>
          <w:bCs/>
        </w:rPr>
      </w:pPr>
    </w:p>
    <w:p w:rsidR="00860AC4" w:rsidRDefault="00860AC4">
      <w:pPr>
        <w:jc w:val="both"/>
        <w:rPr>
          <w:rFonts w:ascii="Avenir LT Std 45 Book" w:hAnsi="Avenir LT Std 45 Book" w:cs="Book Antiqua" w:hint="eastAsia"/>
          <w:bCs/>
        </w:rPr>
      </w:pPr>
    </w:p>
    <w:p w:rsidR="00860AC4" w:rsidRDefault="00860AC4">
      <w:pPr>
        <w:pBdr>
          <w:top w:val="single" w:sz="4" w:space="1" w:color="000000"/>
          <w:left w:val="single" w:sz="4" w:space="4" w:color="000000"/>
          <w:bottom w:val="single" w:sz="4" w:space="1" w:color="000000"/>
          <w:right w:val="single" w:sz="4" w:space="4" w:color="000000"/>
        </w:pBdr>
        <w:jc w:val="center"/>
        <w:rPr>
          <w:rFonts w:ascii="Avenir LT Std 45 Book" w:hAnsi="Avenir LT Std 45 Book" w:cs="Book Antiqua" w:hint="eastAsia"/>
          <w:b/>
          <w:bCs/>
          <w:u w:val="single"/>
        </w:rPr>
      </w:pPr>
    </w:p>
    <w:p w:rsidR="00860AC4" w:rsidRDefault="00EF7439">
      <w:pPr>
        <w:pBdr>
          <w:top w:val="single" w:sz="4" w:space="1" w:color="000000"/>
          <w:left w:val="single" w:sz="4" w:space="4" w:color="000000"/>
          <w:bottom w:val="single" w:sz="4" w:space="1" w:color="000000"/>
          <w:right w:val="single" w:sz="4" w:space="4" w:color="000000"/>
        </w:pBdr>
        <w:jc w:val="center"/>
        <w:rPr>
          <w:rFonts w:ascii="Avenir LT Std 45 Book" w:hAnsi="Avenir LT Std 45 Book" w:cs="Book Antiqua" w:hint="eastAsia"/>
          <w:b/>
          <w:bCs/>
          <w:u w:val="single"/>
        </w:rPr>
      </w:pPr>
      <w:r>
        <w:rPr>
          <w:rFonts w:ascii="Avenir LT Std 45 Book" w:hAnsi="Avenir LT Std 45 Book" w:cs="Book Antiqua"/>
          <w:b/>
          <w:bCs/>
          <w:u w:val="single"/>
        </w:rPr>
        <w:t>3/ GESTION ET FIN DU COMPTE EPARGNE TEMPS</w:t>
      </w:r>
    </w:p>
    <w:p w:rsidR="00860AC4" w:rsidRDefault="00860AC4">
      <w:pPr>
        <w:pBdr>
          <w:top w:val="single" w:sz="4" w:space="1" w:color="000000"/>
          <w:left w:val="single" w:sz="4" w:space="4" w:color="000000"/>
          <w:bottom w:val="single" w:sz="4" w:space="1" w:color="000000"/>
          <w:right w:val="single" w:sz="4" w:space="4" w:color="000000"/>
        </w:pBdr>
        <w:jc w:val="center"/>
        <w:rPr>
          <w:rFonts w:ascii="Avenir LT Std 45 Book" w:hAnsi="Avenir LT Std 45 Book" w:cs="Book Antiqua" w:hint="eastAsia"/>
          <w:b/>
          <w:bCs/>
          <w:u w:val="single"/>
        </w:rPr>
      </w:pPr>
    </w:p>
    <w:p w:rsidR="00860AC4" w:rsidRDefault="00860AC4">
      <w:pPr>
        <w:pStyle w:val="Paragraphedeliste"/>
        <w:ind w:left="1004"/>
        <w:jc w:val="both"/>
        <w:rPr>
          <w:rFonts w:ascii="Avenir LT Std 45 Book" w:hAnsi="Avenir LT Std 45 Book" w:cs="Book Antiqua" w:hint="eastAsia"/>
          <w:b/>
          <w:bCs/>
          <w:u w:val="single"/>
        </w:rPr>
      </w:pPr>
    </w:p>
    <w:p w:rsidR="00860AC4" w:rsidRDefault="00860AC4">
      <w:pPr>
        <w:pStyle w:val="Paragraphedeliste"/>
        <w:ind w:left="1004"/>
        <w:jc w:val="both"/>
        <w:rPr>
          <w:rFonts w:ascii="Avenir LT Std 45 Book" w:hAnsi="Avenir LT Std 45 Book" w:cs="Book Antiqua" w:hint="eastAsia"/>
          <w:b/>
          <w:bCs/>
          <w:u w:val="single"/>
        </w:rPr>
      </w:pPr>
    </w:p>
    <w:p w:rsidR="00860AC4" w:rsidRDefault="00860AC4">
      <w:pPr>
        <w:pStyle w:val="Paragraphedeliste"/>
        <w:numPr>
          <w:ilvl w:val="0"/>
          <w:numId w:val="6"/>
        </w:numPr>
        <w:jc w:val="both"/>
        <w:rPr>
          <w:rFonts w:ascii="Avenir LT Std 45 Book" w:hAnsi="Avenir LT Std 45 Book" w:cs="Book Antiqua" w:hint="eastAsia"/>
          <w:b/>
          <w:bCs/>
          <w:vanish/>
          <w:u w:val="single"/>
        </w:rPr>
      </w:pPr>
    </w:p>
    <w:p w:rsidR="00860AC4" w:rsidRDefault="00860AC4">
      <w:pPr>
        <w:pStyle w:val="Paragraphedeliste"/>
        <w:numPr>
          <w:ilvl w:val="0"/>
          <w:numId w:val="6"/>
        </w:numPr>
        <w:jc w:val="both"/>
        <w:rPr>
          <w:rFonts w:ascii="Avenir LT Std 45 Book" w:hAnsi="Avenir LT Std 45 Book" w:cs="Book Antiqua" w:hint="eastAsia"/>
          <w:b/>
          <w:bCs/>
          <w:vanish/>
          <w:u w:val="single"/>
        </w:rPr>
      </w:pPr>
    </w:p>
    <w:p w:rsidR="00860AC4" w:rsidRDefault="00EF7439">
      <w:pPr>
        <w:pStyle w:val="Paragraphedeliste"/>
        <w:numPr>
          <w:ilvl w:val="1"/>
          <w:numId w:val="6"/>
        </w:numPr>
        <w:jc w:val="both"/>
        <w:rPr>
          <w:rFonts w:ascii="Avenir LT Std 45 Book" w:hAnsi="Avenir LT Std 45 Book" w:cs="Book Antiqua" w:hint="eastAsia"/>
          <w:b/>
          <w:bCs/>
          <w:u w:val="single"/>
        </w:rPr>
      </w:pPr>
      <w:r>
        <w:rPr>
          <w:rFonts w:ascii="Avenir LT Std 45 Book" w:hAnsi="Avenir LT Std 45 Book" w:cs="Book Antiqua"/>
          <w:b/>
          <w:bCs/>
          <w:u w:val="single"/>
        </w:rPr>
        <w:t>INFORMATION DU SALARIÉ SUR L’ÉTAT DU CET</w:t>
      </w:r>
    </w:p>
    <w:p w:rsidR="00860AC4" w:rsidRDefault="00860AC4">
      <w:pPr>
        <w:jc w:val="both"/>
        <w:rPr>
          <w:rFonts w:ascii="Avenir LT Std 45 Book" w:hAnsi="Avenir LT Std 45 Book" w:cs="Book Antiqua" w:hint="eastAsia"/>
          <w:bCs/>
        </w:rPr>
      </w:pPr>
    </w:p>
    <w:p w:rsidR="00860AC4" w:rsidRDefault="00EF7439">
      <w:pPr>
        <w:jc w:val="both"/>
        <w:rPr>
          <w:rFonts w:ascii="Avenir LT Std 45 Book" w:hAnsi="Avenir LT Std 45 Book" w:cs="Book Antiqua" w:hint="eastAsia"/>
          <w:bCs/>
        </w:rPr>
      </w:pPr>
      <w:r>
        <w:rPr>
          <w:rFonts w:ascii="Avenir LT Std 45 Book" w:hAnsi="Avenir LT Std 45 Book" w:cs="Book Antiqua"/>
          <w:bCs/>
        </w:rPr>
        <w:t>Le salarié sera informé de l’état de son CET par la Direction, tous les semestres.</w:t>
      </w:r>
    </w:p>
    <w:p w:rsidR="00860AC4" w:rsidRDefault="00860AC4">
      <w:pPr>
        <w:jc w:val="both"/>
        <w:rPr>
          <w:rFonts w:ascii="Avenir LT Std 45 Book" w:hAnsi="Avenir LT Std 45 Book" w:cs="Book Antiqua" w:hint="eastAsia"/>
          <w:bCs/>
        </w:rPr>
      </w:pPr>
    </w:p>
    <w:p w:rsidR="00860AC4" w:rsidRDefault="00EF7439">
      <w:pPr>
        <w:pStyle w:val="Paragraphedeliste"/>
        <w:numPr>
          <w:ilvl w:val="1"/>
          <w:numId w:val="6"/>
        </w:numPr>
        <w:jc w:val="both"/>
        <w:rPr>
          <w:rFonts w:ascii="Avenir LT Std 45 Book" w:hAnsi="Avenir LT Std 45 Book" w:cs="Book Antiqua" w:hint="eastAsia"/>
          <w:b/>
          <w:bCs/>
          <w:u w:val="single"/>
        </w:rPr>
      </w:pPr>
      <w:r>
        <w:rPr>
          <w:rFonts w:ascii="Avenir LT Std 45 Book" w:hAnsi="Avenir LT Std 45 Book" w:cs="Book Antiqua"/>
          <w:b/>
          <w:bCs/>
          <w:u w:val="single"/>
        </w:rPr>
        <w:t>CESSATION ET TRANSFERT DU COMPTE</w:t>
      </w:r>
    </w:p>
    <w:p w:rsidR="00860AC4" w:rsidRDefault="00860AC4">
      <w:pPr>
        <w:jc w:val="both"/>
        <w:rPr>
          <w:rFonts w:ascii="Avenir LT Std 45 Book" w:hAnsi="Avenir LT Std 45 Book" w:cs="Book Antiqua" w:hint="eastAsia"/>
          <w:bCs/>
        </w:rPr>
      </w:pPr>
    </w:p>
    <w:p w:rsidR="00860AC4" w:rsidRDefault="00EF7439">
      <w:pPr>
        <w:pStyle w:val="Paragraphedeliste"/>
        <w:numPr>
          <w:ilvl w:val="0"/>
          <w:numId w:val="7"/>
        </w:numPr>
        <w:jc w:val="both"/>
        <w:rPr>
          <w:rFonts w:ascii="Avenir LT Std 45 Book" w:hAnsi="Avenir LT Std 45 Book" w:cs="Book Antiqua" w:hint="eastAsia"/>
          <w:bCs/>
          <w:u w:val="single"/>
        </w:rPr>
      </w:pPr>
      <w:r>
        <w:rPr>
          <w:rFonts w:ascii="Avenir LT Std 45 Book" w:hAnsi="Avenir LT Std 45 Book" w:cs="Book Antiqua"/>
          <w:bCs/>
          <w:u w:val="single"/>
        </w:rPr>
        <w:t xml:space="preserve">Transfert du CET ou cessation du CET en cas de rupture du contrat de travail </w:t>
      </w:r>
    </w:p>
    <w:p w:rsidR="00860AC4" w:rsidRDefault="00860AC4">
      <w:pPr>
        <w:jc w:val="both"/>
        <w:rPr>
          <w:rFonts w:ascii="Avenir LT Std 45 Book" w:hAnsi="Avenir LT Std 45 Book" w:cs="Book Antiqua" w:hint="eastAsia"/>
          <w:bCs/>
        </w:rPr>
      </w:pPr>
    </w:p>
    <w:p w:rsidR="00860AC4" w:rsidRDefault="00EF7439">
      <w:pPr>
        <w:jc w:val="both"/>
        <w:rPr>
          <w:rFonts w:ascii="Avenir LT Std 45 Book" w:hAnsi="Avenir LT Std 45 Book" w:cs="Book Antiqua" w:hint="eastAsia"/>
          <w:bCs/>
        </w:rPr>
      </w:pPr>
      <w:r>
        <w:rPr>
          <w:rFonts w:ascii="Avenir LT Std 45 Book" w:hAnsi="Avenir LT Std 45 Book" w:cs="Book Antiqua"/>
          <w:bCs/>
        </w:rPr>
        <w:t xml:space="preserve">En cas de rupture du contrat de travail suivie d'une embauche chez un nouvel employeur, les droits capitalisés seront transférés au nouvel employeur si les conditions suivantes </w:t>
      </w:r>
      <w:r>
        <w:rPr>
          <w:rFonts w:ascii="Avenir LT Std 45 Book" w:hAnsi="Avenir LT Std 45 Book" w:cs="Book Antiqua"/>
          <w:bCs/>
        </w:rPr>
        <w:t>sont réunies : sur demande du salarié avec accord du nouvel employeur.</w:t>
      </w:r>
    </w:p>
    <w:p w:rsidR="00860AC4" w:rsidRDefault="00EF7439">
      <w:pPr>
        <w:jc w:val="both"/>
        <w:rPr>
          <w:rFonts w:ascii="Avenir LT Std 45 Book" w:hAnsi="Avenir LT Std 45 Book" w:cs="Book Antiqua" w:hint="eastAsia"/>
          <w:bCs/>
        </w:rPr>
      </w:pPr>
      <w:r>
        <w:rPr>
          <w:rFonts w:ascii="Avenir LT Std 45 Book" w:hAnsi="Avenir LT Std 45 Book" w:cs="Book Antiqua"/>
          <w:bCs/>
        </w:rPr>
        <w:t xml:space="preserve">Lorsqu'aucun transfert n'est possible, le compte épargne temps est clôturé. </w:t>
      </w:r>
    </w:p>
    <w:p w:rsidR="00860AC4" w:rsidRDefault="00860AC4">
      <w:pPr>
        <w:jc w:val="both"/>
        <w:rPr>
          <w:rFonts w:ascii="Avenir LT Std 45 Book" w:hAnsi="Avenir LT Std 45 Book" w:cs="Book Antiqua" w:hint="eastAsia"/>
          <w:bCs/>
        </w:rPr>
      </w:pPr>
    </w:p>
    <w:p w:rsidR="00860AC4" w:rsidRDefault="00EF7439">
      <w:pPr>
        <w:jc w:val="both"/>
        <w:rPr>
          <w:rFonts w:ascii="Avenir LT Std 45 Book" w:hAnsi="Avenir LT Std 45 Book" w:cs="Book Antiqua" w:hint="eastAsia"/>
          <w:bCs/>
        </w:rPr>
      </w:pPr>
      <w:r>
        <w:rPr>
          <w:rFonts w:ascii="Avenir LT Std 45 Book" w:hAnsi="Avenir LT Std 45 Book" w:cs="Book Antiqua"/>
          <w:bCs/>
        </w:rPr>
        <w:t>Si des droits n'ont pas été utilisés au moment de la clôture du compte, le salarié perçoit une indemnité co</w:t>
      </w:r>
      <w:r>
        <w:rPr>
          <w:rFonts w:ascii="Avenir LT Std 45 Book" w:hAnsi="Avenir LT Std 45 Book" w:cs="Book Antiqua"/>
          <w:bCs/>
        </w:rPr>
        <w:t>rrespondant à la valorisation monétaire de l'ensemble de ses droits figurant sur le compte, déduction faite des charges sociales dues.</w:t>
      </w:r>
    </w:p>
    <w:p w:rsidR="00860AC4" w:rsidRDefault="00860AC4">
      <w:pPr>
        <w:jc w:val="both"/>
        <w:rPr>
          <w:rFonts w:ascii="Avenir LT Std 45 Book" w:hAnsi="Avenir LT Std 45 Book" w:cs="Book Antiqua" w:hint="eastAsia"/>
          <w:bCs/>
        </w:rPr>
      </w:pPr>
    </w:p>
    <w:p w:rsidR="00860AC4" w:rsidRDefault="00EF7439">
      <w:pPr>
        <w:pStyle w:val="Paragraphedeliste"/>
        <w:numPr>
          <w:ilvl w:val="0"/>
          <w:numId w:val="7"/>
        </w:numPr>
        <w:jc w:val="both"/>
        <w:rPr>
          <w:rFonts w:ascii="Avenir LT Std 45 Book" w:hAnsi="Avenir LT Std 45 Book" w:cs="Book Antiqua" w:hint="eastAsia"/>
          <w:bCs/>
          <w:u w:val="single"/>
        </w:rPr>
      </w:pPr>
      <w:r>
        <w:rPr>
          <w:rFonts w:ascii="Avenir LT Std 45 Book" w:hAnsi="Avenir LT Std 45 Book" w:cs="Book Antiqua"/>
          <w:bCs/>
          <w:u w:val="single"/>
        </w:rPr>
        <w:t>Cessation du CET suite au décès du salarié</w:t>
      </w:r>
    </w:p>
    <w:p w:rsidR="00860AC4" w:rsidRDefault="00860AC4">
      <w:pPr>
        <w:jc w:val="both"/>
        <w:rPr>
          <w:rFonts w:ascii="Avenir LT Std 45 Book" w:hAnsi="Avenir LT Std 45 Book" w:cs="Book Antiqua" w:hint="eastAsia"/>
          <w:bCs/>
        </w:rPr>
      </w:pPr>
    </w:p>
    <w:p w:rsidR="00860AC4" w:rsidRDefault="00EF7439">
      <w:pPr>
        <w:jc w:val="both"/>
        <w:rPr>
          <w:rFonts w:ascii="Avenir LT Std 45 Book" w:hAnsi="Avenir LT Std 45 Book" w:cs="Book Antiqua" w:hint="eastAsia"/>
          <w:bCs/>
        </w:rPr>
      </w:pPr>
      <w:r>
        <w:rPr>
          <w:rFonts w:ascii="Avenir LT Std 45 Book" w:hAnsi="Avenir LT Std 45 Book" w:cs="Book Antiqua"/>
          <w:bCs/>
        </w:rPr>
        <w:t>En cas de décès du salarié, les droits épargnés sur le CET sont versés aux a</w:t>
      </w:r>
      <w:r>
        <w:rPr>
          <w:rFonts w:ascii="Avenir LT Std 45 Book" w:hAnsi="Avenir LT Std 45 Book" w:cs="Book Antiqua"/>
          <w:bCs/>
        </w:rPr>
        <w:t>yants droits du salarié décédé.</w:t>
      </w:r>
    </w:p>
    <w:p w:rsidR="00860AC4" w:rsidRDefault="00860AC4">
      <w:pPr>
        <w:jc w:val="both"/>
        <w:rPr>
          <w:rFonts w:ascii="Avenir LT Std 45 Book" w:hAnsi="Avenir LT Std 45 Book" w:cs="Book Antiqua" w:hint="eastAsia"/>
          <w:bCs/>
        </w:rPr>
      </w:pPr>
    </w:p>
    <w:p w:rsidR="00860AC4" w:rsidRDefault="00860AC4">
      <w:pPr>
        <w:rPr>
          <w:rFonts w:ascii="Avenir LT Std 45 Book" w:hAnsi="Avenir LT Std 45 Book" w:cs="Book Antiqua" w:hint="eastAsia"/>
          <w:b/>
          <w:bCs/>
          <w:u w:val="single"/>
        </w:rPr>
      </w:pPr>
    </w:p>
    <w:p w:rsidR="00860AC4" w:rsidRDefault="00EF7439">
      <w:pPr>
        <w:pStyle w:val="Paragraphedeliste"/>
        <w:numPr>
          <w:ilvl w:val="1"/>
          <w:numId w:val="6"/>
        </w:numPr>
        <w:jc w:val="both"/>
        <w:rPr>
          <w:rFonts w:ascii="Avenir LT Std 45 Book" w:hAnsi="Avenir LT Std 45 Book" w:cs="Book Antiqua" w:hint="eastAsia"/>
          <w:b/>
          <w:bCs/>
          <w:u w:val="single"/>
        </w:rPr>
      </w:pPr>
      <w:r>
        <w:rPr>
          <w:rFonts w:ascii="Avenir LT Std 45 Book" w:hAnsi="Avenir LT Std 45 Book" w:cs="Book Antiqua"/>
          <w:b/>
          <w:bCs/>
          <w:u w:val="single"/>
        </w:rPr>
        <w:t>GARANTIE DES DROITS ACQUIS SUR LE CET</w:t>
      </w:r>
    </w:p>
    <w:p w:rsidR="00860AC4" w:rsidRDefault="00860AC4">
      <w:pPr>
        <w:jc w:val="both"/>
        <w:rPr>
          <w:rFonts w:ascii="Avenir LT Std 45 Book" w:hAnsi="Avenir LT Std 45 Book" w:cs="Book Antiqua" w:hint="eastAsia"/>
          <w:bCs/>
        </w:rPr>
      </w:pPr>
    </w:p>
    <w:p w:rsidR="00860AC4" w:rsidRDefault="00EF7439">
      <w:pPr>
        <w:jc w:val="both"/>
        <w:rPr>
          <w:rFonts w:ascii="Avenir LT Std 45 Book" w:hAnsi="Avenir LT Std 45 Book" w:cs="Book Antiqua" w:hint="eastAsia"/>
          <w:bCs/>
        </w:rPr>
      </w:pPr>
      <w:r>
        <w:rPr>
          <w:rFonts w:ascii="Avenir LT Std 45 Book" w:hAnsi="Avenir LT Std 45 Book" w:cs="Book Antiqua"/>
          <w:bCs/>
        </w:rPr>
        <w:lastRenderedPageBreak/>
        <w:t>En cas de défaillance de la société, les droits acquis dans le cadre du compte seront couverts par l'assurance « Garantie des Salaires » (AGS) dans le cadre de l'article L.3253-6 du C</w:t>
      </w:r>
      <w:r>
        <w:rPr>
          <w:rFonts w:ascii="Avenir LT Std 45 Book" w:hAnsi="Avenir LT Std 45 Book" w:cs="Book Antiqua"/>
          <w:bCs/>
        </w:rPr>
        <w:t xml:space="preserve">ode du Travail. </w:t>
      </w:r>
    </w:p>
    <w:p w:rsidR="00860AC4" w:rsidRDefault="00860AC4">
      <w:pPr>
        <w:jc w:val="both"/>
        <w:rPr>
          <w:rFonts w:ascii="Avenir LT Std 45 Book" w:hAnsi="Avenir LT Std 45 Book" w:cs="Book Antiqua" w:hint="eastAsia"/>
          <w:bCs/>
        </w:rPr>
      </w:pPr>
    </w:p>
    <w:p w:rsidR="00860AC4" w:rsidRDefault="00EF7439">
      <w:pPr>
        <w:jc w:val="both"/>
        <w:rPr>
          <w:rFonts w:ascii="Avenir LT Std 45 Book" w:hAnsi="Avenir LT Std 45 Book" w:cs="Book Antiqua" w:hint="eastAsia"/>
          <w:bCs/>
        </w:rPr>
      </w:pPr>
      <w:r>
        <w:rPr>
          <w:rFonts w:ascii="Avenir LT Std 45 Book" w:hAnsi="Avenir LT Std 45 Book" w:cs="Book Antiqua"/>
          <w:bCs/>
        </w:rPr>
        <w:t xml:space="preserve">Pour les droits acquis, convertis en unités monétaires, qui excèdent le plus élevé des plafonds de garantie de l’AGS, un dispositif de garantie est mis en place conformément à l’article 3154-2 du code du travail. </w:t>
      </w:r>
    </w:p>
    <w:p w:rsidR="00860AC4" w:rsidRDefault="00860AC4">
      <w:pPr>
        <w:jc w:val="both"/>
        <w:rPr>
          <w:rFonts w:ascii="Avenir LT Std 45 Book" w:hAnsi="Avenir LT Std 45 Book" w:cs="Book Antiqua" w:hint="eastAsia"/>
          <w:bCs/>
        </w:rPr>
      </w:pPr>
    </w:p>
    <w:p w:rsidR="00860AC4" w:rsidRDefault="00860AC4">
      <w:pPr>
        <w:rPr>
          <w:rFonts w:ascii="Avenir LT Std 45 Book" w:hAnsi="Avenir LT Std 45 Book" w:cs="Book Antiqua" w:hint="eastAsia"/>
          <w:b/>
          <w:bCs/>
          <w:u w:val="single"/>
        </w:rPr>
      </w:pPr>
    </w:p>
    <w:p w:rsidR="00860AC4" w:rsidRDefault="00860AC4">
      <w:pPr>
        <w:pBdr>
          <w:top w:val="single" w:sz="4" w:space="1" w:color="000000"/>
          <w:left w:val="single" w:sz="4" w:space="4" w:color="000000"/>
          <w:bottom w:val="single" w:sz="4" w:space="1" w:color="000000"/>
          <w:right w:val="single" w:sz="4" w:space="4" w:color="000000"/>
        </w:pBdr>
        <w:jc w:val="center"/>
        <w:rPr>
          <w:rFonts w:ascii="Avenir LT Std 45 Book" w:hAnsi="Avenir LT Std 45 Book" w:cs="Book Antiqua" w:hint="eastAsia"/>
          <w:b/>
          <w:bCs/>
          <w:u w:val="single"/>
        </w:rPr>
      </w:pPr>
    </w:p>
    <w:p w:rsidR="00860AC4" w:rsidRDefault="00EF7439">
      <w:pPr>
        <w:pBdr>
          <w:top w:val="single" w:sz="4" w:space="1" w:color="000000"/>
          <w:left w:val="single" w:sz="4" w:space="4" w:color="000000"/>
          <w:bottom w:val="single" w:sz="4" w:space="1" w:color="000000"/>
          <w:right w:val="single" w:sz="4" w:space="4" w:color="000000"/>
        </w:pBdr>
        <w:jc w:val="center"/>
        <w:rPr>
          <w:rFonts w:ascii="Avenir LT Std 45 Book" w:hAnsi="Avenir LT Std 45 Book" w:cs="Book Antiqua" w:hint="eastAsia"/>
          <w:b/>
          <w:bCs/>
          <w:u w:val="single"/>
        </w:rPr>
      </w:pPr>
      <w:r>
        <w:rPr>
          <w:rFonts w:ascii="Avenir LT Std 45 Book" w:hAnsi="Avenir LT Std 45 Book" w:cs="Book Antiqua"/>
          <w:b/>
          <w:bCs/>
          <w:u w:val="single"/>
        </w:rPr>
        <w:t xml:space="preserve">4/ DISPOSITIONS FINALES </w:t>
      </w:r>
    </w:p>
    <w:p w:rsidR="00860AC4" w:rsidRDefault="00860AC4">
      <w:pPr>
        <w:pBdr>
          <w:top w:val="single" w:sz="4" w:space="1" w:color="000000"/>
          <w:left w:val="single" w:sz="4" w:space="4" w:color="000000"/>
          <w:bottom w:val="single" w:sz="4" w:space="1" w:color="000000"/>
          <w:right w:val="single" w:sz="4" w:space="4" w:color="000000"/>
        </w:pBdr>
        <w:jc w:val="center"/>
        <w:rPr>
          <w:rFonts w:ascii="Avenir LT Std 45 Book" w:hAnsi="Avenir LT Std 45 Book" w:cs="Book Antiqua" w:hint="eastAsia"/>
          <w:b/>
          <w:bCs/>
          <w:u w:val="single"/>
        </w:rPr>
      </w:pPr>
    </w:p>
    <w:p w:rsidR="00860AC4" w:rsidRDefault="00860AC4">
      <w:pPr>
        <w:jc w:val="both"/>
        <w:rPr>
          <w:rFonts w:ascii="Avenir LT Std 45 Book" w:hAnsi="Avenir LT Std 45 Book" w:cs="Book Antiqua" w:hint="eastAsia"/>
          <w:bCs/>
        </w:rPr>
      </w:pPr>
    </w:p>
    <w:p w:rsidR="00860AC4" w:rsidRDefault="00EF7439">
      <w:pPr>
        <w:jc w:val="both"/>
        <w:rPr>
          <w:rFonts w:ascii="Avenir LT Std 45 Book" w:hAnsi="Avenir LT Std 45 Book" w:cs="Book Antiqua" w:hint="eastAsia"/>
          <w:bCs/>
        </w:rPr>
      </w:pPr>
      <w:r>
        <w:rPr>
          <w:rFonts w:ascii="Avenir LT Std 45 Book" w:hAnsi="Avenir LT Std 45 Book" w:cs="Book Antiqua"/>
          <w:bCs/>
        </w:rPr>
        <w:t>Le présent accord entrera en vigueur à compter du 1</w:t>
      </w:r>
      <w:r>
        <w:rPr>
          <w:rFonts w:ascii="Avenir LT Std 45 Book" w:hAnsi="Avenir LT Std 45 Book" w:cs="Book Antiqua"/>
          <w:bCs/>
          <w:vertAlign w:val="superscript"/>
        </w:rPr>
        <w:t>er</w:t>
      </w:r>
      <w:r>
        <w:rPr>
          <w:rFonts w:ascii="Avenir LT Std 45 Book" w:hAnsi="Avenir LT Std 45 Book" w:cs="Book Antiqua"/>
          <w:bCs/>
        </w:rPr>
        <w:t xml:space="preserve"> août 2023</w:t>
      </w:r>
      <w:r>
        <w:rPr>
          <w:rFonts w:ascii="Avenir LT Std 45 Book" w:hAnsi="Avenir LT Std 45 Book" w:cs="Book Antiqua"/>
          <w:bCs/>
          <w:color w:val="00B050"/>
        </w:rPr>
        <w:t xml:space="preserve">. </w:t>
      </w:r>
      <w:r>
        <w:rPr>
          <w:rFonts w:ascii="Avenir LT Std 45 Book" w:hAnsi="Avenir LT Std 45 Book" w:cs="Book Antiqua"/>
          <w:bCs/>
        </w:rPr>
        <w:t xml:space="preserve">Il est conclu pour une durée indéterminée. </w:t>
      </w:r>
    </w:p>
    <w:p w:rsidR="00860AC4" w:rsidRDefault="00860AC4">
      <w:pPr>
        <w:jc w:val="both"/>
        <w:rPr>
          <w:rFonts w:ascii="Avenir LT Std 45 Book" w:hAnsi="Avenir LT Std 45 Book" w:cs="Book Antiqua" w:hint="eastAsia"/>
          <w:bCs/>
        </w:rPr>
      </w:pPr>
    </w:p>
    <w:p w:rsidR="00860AC4" w:rsidRDefault="00EF7439">
      <w:pPr>
        <w:jc w:val="both"/>
        <w:rPr>
          <w:rFonts w:ascii="Avenir LT Std 45 Book" w:hAnsi="Avenir LT Std 45 Book" w:cs="Book Antiqua" w:hint="eastAsia"/>
          <w:bCs/>
        </w:rPr>
      </w:pPr>
      <w:r>
        <w:rPr>
          <w:rFonts w:ascii="Avenir LT Std 45 Book" w:hAnsi="Avenir LT Std 45 Book" w:cs="Book Antiqua"/>
          <w:bCs/>
        </w:rPr>
        <w:t xml:space="preserve">Les parties conviennent qu’ils se réuniront une fois par an à compter de l’entrée en vigueur de l’accord, pour faire le point sur les conditions de sa mise en œuvre. </w:t>
      </w:r>
    </w:p>
    <w:p w:rsidR="00860AC4" w:rsidRDefault="00860AC4">
      <w:pPr>
        <w:jc w:val="both"/>
        <w:rPr>
          <w:rFonts w:ascii="Avenir LT Std 45 Book" w:hAnsi="Avenir LT Std 45 Book" w:cs="Book Antiqua" w:hint="eastAsia"/>
          <w:bCs/>
        </w:rPr>
      </w:pPr>
    </w:p>
    <w:p w:rsidR="00860AC4" w:rsidRDefault="00EF7439">
      <w:pPr>
        <w:jc w:val="both"/>
        <w:rPr>
          <w:rFonts w:ascii="Avenir LT Std 45 Book" w:hAnsi="Avenir LT Std 45 Book" w:cs="Book Antiqua" w:hint="eastAsia"/>
          <w:bCs/>
        </w:rPr>
      </w:pPr>
      <w:r>
        <w:rPr>
          <w:rFonts w:ascii="Avenir LT Std 45 Book" w:hAnsi="Avenir LT Std 45 Book" w:cs="Book Antiqua"/>
          <w:bCs/>
        </w:rPr>
        <w:t>Le présent accord peut être révisé dans les mêmes conditions qu’il a été conclu, dans le</w:t>
      </w:r>
      <w:r>
        <w:rPr>
          <w:rFonts w:ascii="Avenir LT Std 45 Book" w:hAnsi="Avenir LT Std 45 Book" w:cs="Book Antiqua"/>
          <w:bCs/>
        </w:rPr>
        <w:t xml:space="preserve">s conditions prévues aux articles L. 2232-21 et L. 2232-22 du Code du travail. </w:t>
      </w:r>
    </w:p>
    <w:p w:rsidR="00860AC4" w:rsidRDefault="00860AC4">
      <w:pPr>
        <w:jc w:val="both"/>
        <w:rPr>
          <w:rFonts w:ascii="Avenir LT Std 45 Book" w:hAnsi="Avenir LT Std 45 Book" w:cs="Book Antiqua" w:hint="eastAsia"/>
          <w:bCs/>
        </w:rPr>
      </w:pPr>
    </w:p>
    <w:p w:rsidR="00860AC4" w:rsidRDefault="00EF7439">
      <w:pPr>
        <w:jc w:val="both"/>
        <w:rPr>
          <w:rFonts w:ascii="Avenir LT Std 45 Book" w:hAnsi="Avenir LT Std 45 Book" w:cs="Book Antiqua" w:hint="eastAsia"/>
          <w:bCs/>
        </w:rPr>
      </w:pPr>
      <w:r>
        <w:rPr>
          <w:rFonts w:ascii="Avenir LT Std 45 Book" w:hAnsi="Avenir LT Std 45 Book" w:cs="Book Antiqua"/>
          <w:bCs/>
        </w:rPr>
        <w:t xml:space="preserve">L’accord peut être dénoncé, moyennant le respect d’un préavis de trois mois, dans les conditions prévues par l’article L. 2232-22 du Code du travail. </w:t>
      </w:r>
    </w:p>
    <w:p w:rsidR="00860AC4" w:rsidRDefault="00860AC4">
      <w:pPr>
        <w:jc w:val="both"/>
        <w:rPr>
          <w:rFonts w:ascii="Avenir LT Std 45 Book" w:hAnsi="Avenir LT Std 45 Book" w:cs="Book Antiqua" w:hint="eastAsia"/>
          <w:bCs/>
        </w:rPr>
      </w:pPr>
    </w:p>
    <w:p w:rsidR="00860AC4" w:rsidRDefault="00EF7439">
      <w:pPr>
        <w:jc w:val="both"/>
        <w:rPr>
          <w:rFonts w:ascii="Avenir LT Std 45 Book" w:hAnsi="Avenir LT Std 45 Book" w:cs="Book Antiqua" w:hint="eastAsia"/>
          <w:bCs/>
        </w:rPr>
      </w:pPr>
      <w:r>
        <w:rPr>
          <w:rFonts w:ascii="Avenir LT Std 45 Book" w:hAnsi="Avenir LT Std 45 Book" w:cs="Book Antiqua"/>
          <w:bCs/>
        </w:rPr>
        <w:t xml:space="preserve">Le présent accord sera </w:t>
      </w:r>
      <w:r>
        <w:rPr>
          <w:rFonts w:ascii="Avenir LT Std 45 Book" w:hAnsi="Avenir LT Std 45 Book" w:cs="Book Antiqua"/>
          <w:bCs/>
        </w:rPr>
        <w:t xml:space="preserve">déposé par l’entreprise sur la plateforme de </w:t>
      </w:r>
      <w:proofErr w:type="spellStart"/>
      <w:r>
        <w:rPr>
          <w:rFonts w:ascii="Avenir LT Std 45 Book" w:hAnsi="Avenir LT Std 45 Book" w:cs="Book Antiqua"/>
          <w:bCs/>
        </w:rPr>
        <w:t>téléprocédure</w:t>
      </w:r>
      <w:proofErr w:type="spellEnd"/>
      <w:r>
        <w:rPr>
          <w:rFonts w:ascii="Avenir LT Std 45 Book" w:hAnsi="Avenir LT Std 45 Book" w:cs="Book Antiqua"/>
          <w:bCs/>
        </w:rPr>
        <w:t xml:space="preserve"> : </w:t>
      </w:r>
      <w:hyperlink r:id="rId9">
        <w:r>
          <w:rPr>
            <w:rStyle w:val="LienInternet"/>
            <w:rFonts w:ascii="Avenir LT Std 45 Book" w:hAnsi="Avenir LT Std 45 Book" w:cs="Book Antiqua"/>
            <w:bCs/>
          </w:rPr>
          <w:t>https://www.teleaccords.travail-emploi.gouv.fr</w:t>
        </w:r>
      </w:hyperlink>
      <w:proofErr w:type="gramStart"/>
      <w:r>
        <w:rPr>
          <w:rFonts w:ascii="Avenir LT Std 45 Book" w:hAnsi="Avenir LT Std 45 Book" w:cs="Book Antiqua"/>
          <w:bCs/>
        </w:rPr>
        <w:t xml:space="preserve"> .</w:t>
      </w:r>
      <w:proofErr w:type="gramEnd"/>
      <w:r>
        <w:rPr>
          <w:rFonts w:ascii="Avenir LT Std 45 Book" w:hAnsi="Avenir LT Std 45 Book" w:cs="Book Antiqua"/>
          <w:bCs/>
        </w:rPr>
        <w:t xml:space="preserve"> </w:t>
      </w:r>
    </w:p>
    <w:p w:rsidR="00860AC4" w:rsidRDefault="00860AC4">
      <w:pPr>
        <w:jc w:val="both"/>
        <w:rPr>
          <w:rFonts w:ascii="Avenir LT Std 45 Book" w:hAnsi="Avenir LT Std 45 Book" w:cs="Book Antiqua" w:hint="eastAsia"/>
          <w:bCs/>
        </w:rPr>
      </w:pPr>
    </w:p>
    <w:p w:rsidR="00860AC4" w:rsidRDefault="00860AC4">
      <w:pPr>
        <w:jc w:val="both"/>
        <w:rPr>
          <w:rFonts w:ascii="Avenir LT Std 45 Book" w:hAnsi="Avenir LT Std 45 Book" w:cs="Book Antiqua" w:hint="eastAsia"/>
          <w:bCs/>
        </w:rPr>
      </w:pPr>
    </w:p>
    <w:p w:rsidR="00860AC4" w:rsidRDefault="00EF7439">
      <w:pPr>
        <w:jc w:val="both"/>
        <w:rPr>
          <w:rFonts w:ascii="Avenir LT Std 45 Book" w:hAnsi="Avenir LT Std 45 Book" w:cs="Book Antiqua" w:hint="eastAsia"/>
          <w:bCs/>
        </w:rPr>
      </w:pPr>
      <w:r>
        <w:rPr>
          <w:rFonts w:ascii="Avenir LT Std 45 Book" w:hAnsi="Avenir LT Std 45 Book" w:cs="Book Antiqua"/>
          <w:bCs/>
        </w:rPr>
        <w:t>En application de l’article L.2231-5-1 du Code du Travail, il a vocation à ê</w:t>
      </w:r>
      <w:r>
        <w:rPr>
          <w:rFonts w:ascii="Avenir LT Std 45 Book" w:hAnsi="Avenir LT Std 45 Book" w:cs="Book Antiqua"/>
          <w:bCs/>
        </w:rPr>
        <w:t>tre rendu public et à être versé dans une base de données nationale dont le contenu est publié en ligne. Toutefois cette publication intervient dans une version ne comportant pas les noms et prénoms des négociateurs et des signataires.</w:t>
      </w:r>
    </w:p>
    <w:p w:rsidR="00860AC4" w:rsidRDefault="00860AC4">
      <w:pPr>
        <w:jc w:val="both"/>
        <w:rPr>
          <w:rFonts w:ascii="Avenir LT Std 45 Book" w:hAnsi="Avenir LT Std 45 Book" w:cs="Book Antiqua" w:hint="eastAsia"/>
          <w:bCs/>
        </w:rPr>
      </w:pPr>
    </w:p>
    <w:p w:rsidR="00860AC4" w:rsidRDefault="00EF7439">
      <w:pPr>
        <w:jc w:val="both"/>
        <w:rPr>
          <w:rFonts w:ascii="Avenir LT Std 45 Book" w:hAnsi="Avenir LT Std 45 Book" w:cs="Book Antiqua" w:hint="eastAsia"/>
          <w:bCs/>
        </w:rPr>
      </w:pPr>
      <w:r>
        <w:rPr>
          <w:rFonts w:ascii="Avenir LT Std 45 Book" w:hAnsi="Avenir LT Std 45 Book" w:cs="Book Antiqua"/>
          <w:bCs/>
        </w:rPr>
        <w:t>Par ailleurs, par a</w:t>
      </w:r>
      <w:r>
        <w:rPr>
          <w:rFonts w:ascii="Avenir LT Std 45 Book" w:hAnsi="Avenir LT Std 45 Book" w:cs="Book Antiqua"/>
          <w:bCs/>
        </w:rPr>
        <w:t>cte postérieur à la conclusion du présent accord, les parties pourront convenir de sa publication restreinte. En outre, l’entreprise pourra occulter les éléments susceptibles de porter atteinte à ses intérêts stratégiques.</w:t>
      </w:r>
    </w:p>
    <w:p w:rsidR="00860AC4" w:rsidRDefault="00860AC4">
      <w:pPr>
        <w:jc w:val="both"/>
        <w:rPr>
          <w:rFonts w:ascii="Avenir LT Std 45 Book" w:hAnsi="Avenir LT Std 45 Book" w:cs="Book Antiqua" w:hint="eastAsia"/>
          <w:bCs/>
        </w:rPr>
      </w:pPr>
    </w:p>
    <w:p w:rsidR="00860AC4" w:rsidRDefault="00EF7439">
      <w:pPr>
        <w:jc w:val="both"/>
        <w:rPr>
          <w:rFonts w:ascii="Avenir LT Std 45 Book" w:hAnsi="Avenir LT Std 45 Book" w:cs="Book Antiqua" w:hint="eastAsia"/>
          <w:bCs/>
        </w:rPr>
      </w:pPr>
      <w:r>
        <w:rPr>
          <w:rFonts w:ascii="Avenir LT Std 45 Book" w:hAnsi="Avenir LT Std 45 Book" w:cs="Book Antiqua"/>
          <w:bCs/>
        </w:rPr>
        <w:t>L’accord entrera en vigueur le l</w:t>
      </w:r>
      <w:r>
        <w:rPr>
          <w:rFonts w:ascii="Avenir LT Std 45 Book" w:hAnsi="Avenir LT Std 45 Book" w:cs="Book Antiqua"/>
          <w:bCs/>
        </w:rPr>
        <w:t xml:space="preserve">endemain du jour du dépôt auprès de l’autorité administrative. </w:t>
      </w:r>
    </w:p>
    <w:p w:rsidR="00860AC4" w:rsidRDefault="00860AC4">
      <w:pPr>
        <w:jc w:val="both"/>
        <w:rPr>
          <w:rFonts w:ascii="Avenir LT Std 45 Book" w:hAnsi="Avenir LT Std 45 Book" w:cs="Book Antiqua" w:hint="eastAsia"/>
          <w:bCs/>
        </w:rPr>
      </w:pPr>
    </w:p>
    <w:p w:rsidR="00860AC4" w:rsidRDefault="00EF7439">
      <w:pPr>
        <w:jc w:val="both"/>
        <w:rPr>
          <w:rFonts w:ascii="Avenir LT Std 45 Book" w:hAnsi="Avenir LT Std 45 Book" w:cs="Book Antiqua" w:hint="eastAsia"/>
          <w:bCs/>
        </w:rPr>
      </w:pPr>
      <w:r>
        <w:rPr>
          <w:rFonts w:ascii="Avenir LT Std 45 Book" w:hAnsi="Avenir LT Std 45 Book" w:cs="Book Antiqua"/>
          <w:bCs/>
        </w:rPr>
        <w:t>Un exemplaire original du présent accord sera également déposé au greffe du Conseil de Prud'hommes compétent.</w:t>
      </w:r>
    </w:p>
    <w:p w:rsidR="00860AC4" w:rsidRDefault="00860AC4">
      <w:pPr>
        <w:jc w:val="both"/>
        <w:rPr>
          <w:rFonts w:ascii="Avenir LT Std 45 Book" w:hAnsi="Avenir LT Std 45 Book" w:cs="Book Antiqua" w:hint="eastAsia"/>
          <w:bCs/>
        </w:rPr>
      </w:pPr>
    </w:p>
    <w:p w:rsidR="00860AC4" w:rsidRDefault="00860AC4">
      <w:pPr>
        <w:jc w:val="both"/>
        <w:rPr>
          <w:rFonts w:ascii="Avenir LT Std 45 Book" w:hAnsi="Avenir LT Std 45 Book" w:cs="Book Antiqua" w:hint="eastAsia"/>
          <w:bCs/>
        </w:rPr>
      </w:pPr>
    </w:p>
    <w:p w:rsidR="00860AC4" w:rsidRDefault="00EF7439">
      <w:pPr>
        <w:jc w:val="both"/>
        <w:rPr>
          <w:rFonts w:ascii="Avenir LT Std 45 Book" w:hAnsi="Avenir LT Std 45 Book" w:cs="Book Antiqua" w:hint="eastAsia"/>
          <w:bCs/>
        </w:rPr>
      </w:pPr>
      <w:r>
        <w:rPr>
          <w:rFonts w:ascii="Avenir LT Std 45 Book" w:hAnsi="Avenir LT Std 45 Book" w:cs="Book Antiqua"/>
          <w:bCs/>
        </w:rPr>
        <w:t xml:space="preserve">Il fera en outre l’objet d’un affichage destiné à assurer l’information du </w:t>
      </w:r>
      <w:r>
        <w:rPr>
          <w:rFonts w:ascii="Avenir LT Std 45 Book" w:hAnsi="Avenir LT Std 45 Book" w:cs="Book Antiqua"/>
          <w:bCs/>
        </w:rPr>
        <w:t>personnel qui pourra également le consulter conformément aux dispositions légales et réglementaires.</w:t>
      </w:r>
    </w:p>
    <w:p w:rsidR="00860AC4" w:rsidRDefault="00860AC4">
      <w:pPr>
        <w:jc w:val="both"/>
        <w:rPr>
          <w:rFonts w:ascii="Avenir LT Std 45 Book" w:hAnsi="Avenir LT Std 45 Book" w:cs="Book Antiqua" w:hint="eastAsia"/>
          <w:bCs/>
        </w:rPr>
      </w:pPr>
    </w:p>
    <w:p w:rsidR="00860AC4" w:rsidRDefault="00EF7439">
      <w:pPr>
        <w:jc w:val="both"/>
        <w:rPr>
          <w:rFonts w:ascii="Avenir LT Std 45 Book" w:hAnsi="Avenir LT Std 45 Book" w:cs="Book Antiqua" w:hint="eastAsia"/>
          <w:bCs/>
        </w:rPr>
      </w:pPr>
      <w:r>
        <w:rPr>
          <w:rFonts w:ascii="Avenir LT Std 45 Book" w:hAnsi="Avenir LT Std 45 Book" w:cs="Book Antiqua"/>
          <w:bCs/>
        </w:rPr>
        <w:t xml:space="preserve">Fait à XXXXX, </w:t>
      </w:r>
    </w:p>
    <w:p w:rsidR="00860AC4" w:rsidRDefault="00860AC4">
      <w:pPr>
        <w:jc w:val="both"/>
        <w:rPr>
          <w:rFonts w:ascii="Avenir LT Std 45 Book" w:hAnsi="Avenir LT Std 45 Book" w:cs="Book Antiqua" w:hint="eastAsia"/>
          <w:bCs/>
        </w:rPr>
      </w:pPr>
    </w:p>
    <w:p w:rsidR="00860AC4" w:rsidRDefault="00EF7439">
      <w:pPr>
        <w:jc w:val="both"/>
        <w:rPr>
          <w:rFonts w:ascii="Avenir LT Std 45 Book" w:hAnsi="Avenir LT Std 45 Book" w:cs="Book Antiqua" w:hint="eastAsia"/>
          <w:bCs/>
        </w:rPr>
      </w:pPr>
      <w:r>
        <w:rPr>
          <w:rFonts w:ascii="Avenir LT Std 45 Book" w:hAnsi="Avenir LT Std 45 Book" w:cs="Book Antiqua"/>
          <w:bCs/>
        </w:rPr>
        <w:t>Le 13 juillet 2023,</w:t>
      </w:r>
    </w:p>
    <w:p w:rsidR="00860AC4" w:rsidRDefault="00860AC4">
      <w:pPr>
        <w:jc w:val="both"/>
        <w:rPr>
          <w:rFonts w:ascii="Avenir LT Std 45 Book" w:hAnsi="Avenir LT Std 45 Book" w:cs="Book Antiqua" w:hint="eastAsia"/>
          <w:bCs/>
        </w:rPr>
      </w:pPr>
    </w:p>
    <w:p w:rsidR="00860AC4" w:rsidRDefault="00860AC4">
      <w:pPr>
        <w:jc w:val="both"/>
        <w:rPr>
          <w:rFonts w:ascii="Avenir LT Std 45 Book" w:hAnsi="Avenir LT Std 45 Book" w:cs="Book Antiqua" w:hint="eastAsia"/>
          <w:bCs/>
        </w:rPr>
      </w:pPr>
    </w:p>
    <w:p w:rsidR="00860AC4" w:rsidRDefault="00EF7439">
      <w:pPr>
        <w:jc w:val="both"/>
        <w:rPr>
          <w:rFonts w:ascii="Avenir LT Std 45 Book" w:hAnsi="Avenir LT Std 45 Book" w:cs="Book Antiqua" w:hint="eastAsia"/>
          <w:bCs/>
        </w:rPr>
      </w:pPr>
      <w:r>
        <w:rPr>
          <w:rFonts w:ascii="Avenir LT Std 45 Book" w:hAnsi="Avenir LT Std 45 Book" w:cs="Book Antiqua"/>
          <w:bCs/>
        </w:rPr>
        <w:t>Pour la S.E.L.A.R.L. DU DOCTEUR DUGIMONT</w:t>
      </w:r>
    </w:p>
    <w:p w:rsidR="00860AC4" w:rsidRDefault="00EF7439">
      <w:pPr>
        <w:jc w:val="both"/>
        <w:rPr>
          <w:rFonts w:ascii="Avenir LT Std 45 Book" w:hAnsi="Avenir LT Std 45 Book" w:cs="Book Antiqua" w:hint="eastAsia"/>
          <w:bCs/>
        </w:rPr>
      </w:pPr>
      <w:r>
        <w:rPr>
          <w:rFonts w:ascii="Avenir LT Std 45 Book" w:hAnsi="Avenir LT Std 45 Book" w:cs="Book Antiqua"/>
          <w:bCs/>
        </w:rPr>
        <w:t>Représentée par Monsieur XXXXXXXXXXX. (*),</w:t>
      </w:r>
    </w:p>
    <w:p w:rsidR="00860AC4" w:rsidRDefault="00EF7439">
      <w:pPr>
        <w:tabs>
          <w:tab w:val="left" w:pos="1644"/>
        </w:tabs>
        <w:jc w:val="both"/>
        <w:rPr>
          <w:rFonts w:ascii="Avenir LT Std 45 Book" w:hAnsi="Avenir LT Std 45 Book" w:cs="Book Antiqua" w:hint="eastAsia"/>
          <w:bCs/>
        </w:rPr>
      </w:pPr>
      <w:r>
        <w:rPr>
          <w:rFonts w:ascii="Avenir LT Std 45 Book" w:hAnsi="Avenir LT Std 45 Book" w:cs="Book Antiqua"/>
          <w:bCs/>
        </w:rPr>
        <w:tab/>
      </w:r>
    </w:p>
    <w:p w:rsidR="00860AC4" w:rsidRDefault="00860AC4">
      <w:pPr>
        <w:tabs>
          <w:tab w:val="left" w:pos="1644"/>
        </w:tabs>
        <w:jc w:val="both"/>
        <w:rPr>
          <w:rFonts w:ascii="Avenir LT Std 45 Book" w:hAnsi="Avenir LT Std 45 Book" w:cs="Book Antiqua" w:hint="eastAsia"/>
          <w:bCs/>
        </w:rPr>
      </w:pPr>
    </w:p>
    <w:p w:rsidR="00860AC4" w:rsidRDefault="00860AC4">
      <w:pPr>
        <w:tabs>
          <w:tab w:val="left" w:pos="1644"/>
        </w:tabs>
        <w:jc w:val="both"/>
        <w:rPr>
          <w:rFonts w:ascii="Avenir LT Std 45 Book" w:hAnsi="Avenir LT Std 45 Book" w:cs="Book Antiqua" w:hint="eastAsia"/>
          <w:bCs/>
        </w:rPr>
      </w:pPr>
    </w:p>
    <w:p w:rsidR="00860AC4" w:rsidRDefault="00860AC4">
      <w:pPr>
        <w:tabs>
          <w:tab w:val="left" w:pos="1644"/>
        </w:tabs>
        <w:jc w:val="both"/>
        <w:rPr>
          <w:rFonts w:ascii="Avenir LT Std 45 Book" w:hAnsi="Avenir LT Std 45 Book" w:cs="Book Antiqua" w:hint="eastAsia"/>
          <w:bCs/>
        </w:rPr>
      </w:pPr>
    </w:p>
    <w:p w:rsidR="00860AC4" w:rsidRDefault="00860AC4">
      <w:pPr>
        <w:tabs>
          <w:tab w:val="left" w:pos="1644"/>
        </w:tabs>
        <w:jc w:val="both"/>
        <w:rPr>
          <w:rFonts w:ascii="Avenir LT Std 45 Book" w:hAnsi="Avenir LT Std 45 Book" w:cs="Book Antiqua" w:hint="eastAsia"/>
          <w:bCs/>
        </w:rPr>
      </w:pPr>
    </w:p>
    <w:p w:rsidR="00860AC4" w:rsidRDefault="00860AC4">
      <w:pPr>
        <w:tabs>
          <w:tab w:val="left" w:pos="1644"/>
        </w:tabs>
        <w:jc w:val="both"/>
        <w:rPr>
          <w:rFonts w:ascii="Avenir LT Std 45 Book" w:hAnsi="Avenir LT Std 45 Book" w:cs="Book Antiqua" w:hint="eastAsia"/>
          <w:bCs/>
        </w:rPr>
      </w:pPr>
    </w:p>
    <w:p w:rsidR="00860AC4" w:rsidRDefault="00EF7439">
      <w:pPr>
        <w:spacing w:after="200" w:line="276" w:lineRule="auto"/>
        <w:jc w:val="both"/>
        <w:rPr>
          <w:rFonts w:ascii="Avenir LT Std 45 Book" w:hAnsi="Avenir LT Std 45 Book" w:cs="Book Antiqua" w:hint="eastAsia"/>
          <w:i/>
          <w:iCs/>
          <w:sz w:val="16"/>
        </w:rPr>
      </w:pPr>
      <w:r>
        <w:rPr>
          <w:rFonts w:ascii="Avenir LT Std 45 Book" w:hAnsi="Avenir LT Std 45 Book" w:cs="Book Antiqua"/>
          <w:i/>
          <w:sz w:val="16"/>
        </w:rPr>
        <w:t>(*) Signature précédée de</w:t>
      </w:r>
      <w:r>
        <w:rPr>
          <w:rFonts w:ascii="Avenir LT Std 45 Book" w:hAnsi="Avenir LT Std 45 Book" w:cs="Book Antiqua"/>
          <w:i/>
          <w:sz w:val="16"/>
        </w:rPr>
        <w:t xml:space="preserve"> la mention manuscrite </w:t>
      </w:r>
      <w:r>
        <w:rPr>
          <w:rFonts w:ascii="Avenir LT Std 45 Book" w:hAnsi="Avenir LT Std 45 Book" w:cs="Book Antiqua"/>
          <w:i/>
          <w:iCs/>
          <w:sz w:val="16"/>
        </w:rPr>
        <w:t>« Lu et Approuvé, bon pour accord »</w:t>
      </w:r>
    </w:p>
    <w:p w:rsidR="00860AC4" w:rsidRDefault="00860AC4">
      <w:pPr>
        <w:tabs>
          <w:tab w:val="left" w:pos="1644"/>
        </w:tabs>
        <w:jc w:val="both"/>
        <w:rPr>
          <w:rFonts w:ascii="Avenir LT Std 45 Book" w:hAnsi="Avenir LT Std 45 Book" w:cs="Book Antiqua" w:hint="eastAsia"/>
          <w:bCs/>
        </w:rPr>
      </w:pPr>
    </w:p>
    <w:p w:rsidR="00860AC4" w:rsidRDefault="00860AC4">
      <w:pPr>
        <w:tabs>
          <w:tab w:val="left" w:pos="1644"/>
        </w:tabs>
        <w:jc w:val="both"/>
        <w:rPr>
          <w:rFonts w:ascii="Avenir LT Std 45 Book" w:hAnsi="Avenir LT Std 45 Book" w:cs="Book Antiqua" w:hint="eastAsia"/>
          <w:bCs/>
        </w:rPr>
      </w:pPr>
    </w:p>
    <w:p w:rsidR="00860AC4" w:rsidRDefault="00EF7439">
      <w:pPr>
        <w:jc w:val="both"/>
        <w:rPr>
          <w:rFonts w:ascii="Avenir LT Std 45 Book" w:hAnsi="Avenir LT Std 45 Book" w:cs="Book Antiqua" w:hint="eastAsia"/>
          <w:bCs/>
        </w:rPr>
      </w:pPr>
      <w:r>
        <w:rPr>
          <w:rFonts w:ascii="Avenir LT Std 45 Book" w:hAnsi="Avenir LT Std 45 Book" w:cs="Book Antiqua"/>
          <w:bCs/>
        </w:rPr>
        <w:lastRenderedPageBreak/>
        <w:t>Pour les salariés de la S.E.L.A.R.L. DU DOCTEUR DUGIMONT statuant à la majorité des deux tiers (**),</w:t>
      </w:r>
    </w:p>
    <w:p w:rsidR="00860AC4" w:rsidRDefault="00860AC4">
      <w:pPr>
        <w:jc w:val="both"/>
        <w:rPr>
          <w:rFonts w:ascii="Avenir LT Std 45 Book" w:hAnsi="Avenir LT Std 45 Book" w:cs="Book Antiqua" w:hint="eastAsia"/>
          <w:bCs/>
        </w:rPr>
      </w:pPr>
    </w:p>
    <w:p w:rsidR="00860AC4" w:rsidRDefault="00860AC4">
      <w:pPr>
        <w:jc w:val="both"/>
        <w:rPr>
          <w:rFonts w:ascii="Avenir LT Std 45 Book" w:hAnsi="Avenir LT Std 45 Book" w:cs="Book Antiqua" w:hint="eastAsia"/>
          <w:bCs/>
        </w:rPr>
      </w:pPr>
    </w:p>
    <w:p w:rsidR="00860AC4" w:rsidRDefault="00860AC4">
      <w:pPr>
        <w:jc w:val="both"/>
        <w:rPr>
          <w:rFonts w:ascii="Book Antiqua" w:hAnsi="Book Antiqua" w:cs="Book Antiqua"/>
        </w:rPr>
      </w:pPr>
    </w:p>
    <w:tbl>
      <w:tblPr>
        <w:tblStyle w:val="Grille"/>
        <w:tblW w:w="9337" w:type="dxa"/>
        <w:tblLayout w:type="fixed"/>
        <w:tblLook w:val="04A0" w:firstRow="1" w:lastRow="0" w:firstColumn="1" w:lastColumn="0" w:noHBand="0" w:noVBand="1"/>
      </w:tblPr>
      <w:tblGrid>
        <w:gridCol w:w="4980"/>
        <w:gridCol w:w="4357"/>
      </w:tblGrid>
      <w:tr w:rsidR="00860AC4">
        <w:trPr>
          <w:trHeight w:val="784"/>
        </w:trPr>
        <w:tc>
          <w:tcPr>
            <w:tcW w:w="4979" w:type="dxa"/>
            <w:vAlign w:val="center"/>
          </w:tcPr>
          <w:p w:rsidR="00860AC4" w:rsidRDefault="00EF7439">
            <w:pPr>
              <w:tabs>
                <w:tab w:val="left" w:pos="1644"/>
              </w:tabs>
              <w:rPr>
                <w:rFonts w:ascii="Avenir LT Std 45 Book" w:hAnsi="Avenir LT Std 45 Book" w:cs="Book Antiqua" w:hint="eastAsia"/>
                <w:b/>
                <w:bCs/>
              </w:rPr>
            </w:pPr>
            <w:r>
              <w:rPr>
                <w:rFonts w:ascii="Avenir LT Std 45 Book" w:hAnsi="Avenir LT Std 45 Book" w:cs="Book Antiqua"/>
                <w:b/>
                <w:bCs/>
              </w:rPr>
              <w:t>Nom Prénom</w:t>
            </w:r>
          </w:p>
        </w:tc>
        <w:tc>
          <w:tcPr>
            <w:tcW w:w="4357" w:type="dxa"/>
            <w:vAlign w:val="center"/>
          </w:tcPr>
          <w:p w:rsidR="00860AC4" w:rsidRDefault="00EF7439">
            <w:pPr>
              <w:tabs>
                <w:tab w:val="left" w:pos="1644"/>
              </w:tabs>
              <w:rPr>
                <w:rFonts w:ascii="Avenir LT Std 45 Book" w:hAnsi="Avenir LT Std 45 Book" w:cs="Book Antiqua" w:hint="eastAsia"/>
                <w:b/>
                <w:bCs/>
              </w:rPr>
            </w:pPr>
            <w:r>
              <w:rPr>
                <w:rFonts w:ascii="Avenir LT Std 45 Book" w:hAnsi="Avenir LT Std 45 Book" w:cs="Book Antiqua"/>
                <w:b/>
                <w:bCs/>
              </w:rPr>
              <w:t>Signature</w:t>
            </w:r>
          </w:p>
        </w:tc>
      </w:tr>
      <w:tr w:rsidR="00860AC4">
        <w:trPr>
          <w:trHeight w:val="784"/>
        </w:trPr>
        <w:tc>
          <w:tcPr>
            <w:tcW w:w="4979" w:type="dxa"/>
            <w:vAlign w:val="center"/>
          </w:tcPr>
          <w:p w:rsidR="00860AC4" w:rsidRDefault="00860AC4">
            <w:pPr>
              <w:tabs>
                <w:tab w:val="left" w:pos="1644"/>
              </w:tabs>
              <w:rPr>
                <w:rFonts w:ascii="Avenir LT Std 45 Book" w:hAnsi="Avenir LT Std 45 Book" w:cs="Book Antiqua" w:hint="eastAsia"/>
                <w:bCs/>
              </w:rPr>
            </w:pPr>
          </w:p>
        </w:tc>
        <w:tc>
          <w:tcPr>
            <w:tcW w:w="4357" w:type="dxa"/>
            <w:vAlign w:val="center"/>
          </w:tcPr>
          <w:p w:rsidR="00860AC4" w:rsidRDefault="00860AC4">
            <w:pPr>
              <w:tabs>
                <w:tab w:val="left" w:pos="1644"/>
              </w:tabs>
              <w:rPr>
                <w:rFonts w:ascii="Avenir LT Std 45 Book" w:hAnsi="Avenir LT Std 45 Book" w:cs="Book Antiqua" w:hint="eastAsia"/>
                <w:b/>
                <w:bCs/>
              </w:rPr>
            </w:pPr>
          </w:p>
        </w:tc>
      </w:tr>
      <w:tr w:rsidR="00860AC4">
        <w:trPr>
          <w:trHeight w:val="784"/>
        </w:trPr>
        <w:tc>
          <w:tcPr>
            <w:tcW w:w="4979" w:type="dxa"/>
            <w:vAlign w:val="center"/>
          </w:tcPr>
          <w:p w:rsidR="00860AC4" w:rsidRDefault="00860AC4">
            <w:pPr>
              <w:tabs>
                <w:tab w:val="left" w:pos="1644"/>
              </w:tabs>
              <w:rPr>
                <w:rFonts w:ascii="Avenir LT Std 45 Book" w:hAnsi="Avenir LT Std 45 Book" w:cs="Book Antiqua" w:hint="eastAsia"/>
                <w:bCs/>
              </w:rPr>
            </w:pPr>
          </w:p>
        </w:tc>
        <w:tc>
          <w:tcPr>
            <w:tcW w:w="4357" w:type="dxa"/>
            <w:vAlign w:val="center"/>
          </w:tcPr>
          <w:p w:rsidR="00860AC4" w:rsidRDefault="00860AC4">
            <w:pPr>
              <w:tabs>
                <w:tab w:val="left" w:pos="1644"/>
              </w:tabs>
              <w:rPr>
                <w:rFonts w:ascii="Avenir LT Std 45 Book" w:hAnsi="Avenir LT Std 45 Book" w:cs="Book Antiqua" w:hint="eastAsia"/>
                <w:bCs/>
              </w:rPr>
            </w:pPr>
          </w:p>
        </w:tc>
      </w:tr>
      <w:tr w:rsidR="00860AC4">
        <w:trPr>
          <w:trHeight w:val="784"/>
        </w:trPr>
        <w:tc>
          <w:tcPr>
            <w:tcW w:w="4979" w:type="dxa"/>
            <w:vAlign w:val="center"/>
          </w:tcPr>
          <w:p w:rsidR="00860AC4" w:rsidRDefault="00860AC4">
            <w:pPr>
              <w:tabs>
                <w:tab w:val="left" w:pos="1644"/>
              </w:tabs>
              <w:rPr>
                <w:rFonts w:ascii="Avenir LT Std 45 Book" w:hAnsi="Avenir LT Std 45 Book" w:cs="Book Antiqua" w:hint="eastAsia"/>
                <w:bCs/>
              </w:rPr>
            </w:pPr>
          </w:p>
        </w:tc>
        <w:tc>
          <w:tcPr>
            <w:tcW w:w="4357" w:type="dxa"/>
            <w:vAlign w:val="center"/>
          </w:tcPr>
          <w:p w:rsidR="00860AC4" w:rsidRDefault="00860AC4">
            <w:pPr>
              <w:tabs>
                <w:tab w:val="left" w:pos="1644"/>
              </w:tabs>
              <w:rPr>
                <w:rFonts w:ascii="Avenir LT Std 45 Book" w:hAnsi="Avenir LT Std 45 Book" w:cs="Book Antiqua" w:hint="eastAsia"/>
                <w:bCs/>
              </w:rPr>
            </w:pPr>
          </w:p>
        </w:tc>
      </w:tr>
    </w:tbl>
    <w:p w:rsidR="00860AC4" w:rsidRDefault="00860AC4">
      <w:pPr>
        <w:jc w:val="both"/>
        <w:rPr>
          <w:rFonts w:ascii="Book Antiqua" w:hAnsi="Book Antiqua" w:cs="Book Antiqua"/>
        </w:rPr>
      </w:pPr>
    </w:p>
    <w:p w:rsidR="00860AC4" w:rsidRDefault="00860AC4">
      <w:pPr>
        <w:jc w:val="both"/>
        <w:rPr>
          <w:rFonts w:ascii="Book Antiqua" w:hAnsi="Book Antiqua" w:cs="Book Antiqua"/>
          <w:sz w:val="16"/>
        </w:rPr>
      </w:pPr>
    </w:p>
    <w:p w:rsidR="00860AC4" w:rsidRDefault="00860AC4">
      <w:pPr>
        <w:jc w:val="both"/>
        <w:rPr>
          <w:rFonts w:ascii="Book Antiqua" w:hAnsi="Book Antiqua" w:cs="Book Antiqua"/>
          <w:sz w:val="16"/>
        </w:rPr>
      </w:pPr>
    </w:p>
    <w:p w:rsidR="00860AC4" w:rsidRDefault="00860AC4">
      <w:pPr>
        <w:jc w:val="both"/>
        <w:rPr>
          <w:rFonts w:ascii="Book Antiqua" w:hAnsi="Book Antiqua" w:cs="Book Antiqua"/>
          <w:sz w:val="16"/>
        </w:rPr>
      </w:pPr>
    </w:p>
    <w:p w:rsidR="00860AC4" w:rsidRDefault="00EF7439">
      <w:pPr>
        <w:jc w:val="both"/>
        <w:rPr>
          <w:rFonts w:ascii="Avenir LT Std 45 Book" w:hAnsi="Avenir LT Std 45 Book" w:cs="Book Antiqua" w:hint="eastAsia"/>
          <w:bCs/>
          <w:i/>
          <w:sz w:val="16"/>
        </w:rPr>
      </w:pPr>
      <w:r>
        <w:rPr>
          <w:rFonts w:ascii="Avenir LT Std 45 Book" w:hAnsi="Avenir LT Std 45 Book" w:cs="Book Antiqua"/>
          <w:i/>
          <w:sz w:val="16"/>
        </w:rPr>
        <w:t xml:space="preserve"> (**) Signature précédée de la mention manuscrite </w:t>
      </w:r>
      <w:r>
        <w:rPr>
          <w:rFonts w:ascii="Avenir LT Std 45 Book" w:hAnsi="Avenir LT Std 45 Book" w:cs="Book Antiqua"/>
          <w:i/>
          <w:iCs/>
          <w:sz w:val="16"/>
        </w:rPr>
        <w:t xml:space="preserve">« Lu </w:t>
      </w:r>
      <w:r>
        <w:rPr>
          <w:rFonts w:ascii="Avenir LT Std 45 Book" w:hAnsi="Avenir LT Std 45 Book" w:cs="Book Antiqua"/>
          <w:i/>
          <w:iCs/>
          <w:sz w:val="16"/>
        </w:rPr>
        <w:t>et Approuvé, bon pour accord »</w:t>
      </w:r>
      <w:r>
        <w:rPr>
          <w:rFonts w:ascii="Avenir LT Std 45 Book" w:hAnsi="Avenir LT Std 45 Book" w:cs="Book Antiqua"/>
          <w:i/>
          <w:sz w:val="16"/>
        </w:rPr>
        <w:t xml:space="preserve">, </w:t>
      </w:r>
      <w:r>
        <w:rPr>
          <w:rFonts w:ascii="Avenir LT Std 45 Book" w:hAnsi="Avenir LT Std 45 Book" w:cs="Book Antiqua"/>
          <w:i/>
          <w:iCs/>
          <w:sz w:val="16"/>
        </w:rPr>
        <w:t>« Bon pour accusé de réception le… en application de l’article L 2231-5 du Code du Travail »</w:t>
      </w:r>
      <w:bookmarkStart w:id="1" w:name="_PictureBullets"/>
      <w:bookmarkEnd w:id="1"/>
      <w:r>
        <w:rPr>
          <w:rFonts w:ascii="Avenir LT Std 45 Book" w:hAnsi="Avenir LT Std 45 Book" w:cs="Book Antiqua"/>
          <w:i/>
          <w:sz w:val="16"/>
        </w:rPr>
        <w:t>, parapher les premières pages de l’accord</w:t>
      </w:r>
    </w:p>
    <w:sectPr w:rsidR="00860AC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start="1"/>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F7439">
      <w:pPr>
        <w:rPr>
          <w:rFonts w:hint="eastAsia"/>
        </w:rPr>
      </w:pPr>
      <w:r>
        <w:separator/>
      </w:r>
    </w:p>
  </w:endnote>
  <w:endnote w:type="continuationSeparator" w:id="0">
    <w:p w:rsidR="00000000" w:rsidRDefault="00EF743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NewCenturySchlbk">
    <w:altName w:val="Century Schoolbook"/>
    <w:charset w:val="00"/>
    <w:family w:val="roman"/>
    <w:pitch w:val="variable"/>
  </w:font>
  <w:font w:name="ＭＳ 明朝">
    <w:charset w:val="4E"/>
    <w:family w:val="auto"/>
    <w:pitch w:val="variable"/>
    <w:sig w:usb0="00000001" w:usb1="08070000" w:usb2="00000010" w:usb3="00000000" w:csb0="00020000" w:csb1="00000000"/>
  </w:font>
  <w:font w:name="Segoe UI">
    <w:charset w:val="00"/>
    <w:family w:val="roman"/>
    <w:pitch w:val="variable"/>
  </w:font>
  <w:font w:name="Liberation Sans">
    <w:altName w:val="Arial"/>
    <w:charset w:val="00"/>
    <w:family w:val="swiss"/>
    <w:pitch w:val="variable"/>
  </w:font>
  <w:font w:name="Microsoft YaHei">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Avenir LT Std 45 Book">
    <w:altName w:val="Times New Roman"/>
    <w:charset w:val="00"/>
    <w:family w:val="roman"/>
    <w:pitch w:val="variable"/>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AC4" w:rsidRDefault="00860AC4">
    <w:pPr>
      <w:pStyle w:val="Footer"/>
      <w:rPr>
        <w:rFonts w:hint="eastAsia"/>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055349"/>
      <w:docPartObj>
        <w:docPartGallery w:val="Page Numbers (Top of Page)"/>
        <w:docPartUnique/>
      </w:docPartObj>
    </w:sdtPr>
    <w:sdtEndPr/>
    <w:sdtContent>
      <w:p w:rsidR="00860AC4" w:rsidRDefault="00EF7439">
        <w:pPr>
          <w:pStyle w:val="Footer"/>
          <w:jc w:val="right"/>
          <w:rPr>
            <w:rFonts w:ascii="Avenir LT Std 45 Book" w:hAnsi="Avenir LT Std 45 Book" w:hint="eastAsia"/>
            <w:sz w:val="16"/>
          </w:rPr>
        </w:pPr>
        <w:r>
          <w:rPr>
            <w:rFonts w:ascii="Avenir LT Std 45 Book" w:hAnsi="Avenir LT Std 45 Book"/>
            <w:sz w:val="16"/>
          </w:rPr>
          <w:t xml:space="preserve">Page </w:t>
        </w:r>
        <w:r>
          <w:rPr>
            <w:rFonts w:ascii="Avenir LT Std 45 Book" w:hAnsi="Avenir LT Std 45 Book"/>
            <w:bCs/>
            <w:sz w:val="16"/>
          </w:rPr>
          <w:fldChar w:fldCharType="begin"/>
        </w:r>
        <w:r>
          <w:rPr>
            <w:rFonts w:ascii="Avenir LT Std 45 Book" w:hAnsi="Avenir LT Std 45 Book"/>
            <w:bCs/>
            <w:sz w:val="16"/>
          </w:rPr>
          <w:instrText xml:space="preserve"> PAGE </w:instrText>
        </w:r>
        <w:r>
          <w:rPr>
            <w:rFonts w:ascii="Avenir LT Std 45 Book" w:hAnsi="Avenir LT Std 45 Book"/>
            <w:bCs/>
            <w:sz w:val="16"/>
          </w:rPr>
          <w:fldChar w:fldCharType="separate"/>
        </w:r>
        <w:r>
          <w:rPr>
            <w:rFonts w:ascii="Avenir LT Std 45 Book" w:hAnsi="Avenir LT Std 45 Book" w:hint="eastAsia"/>
            <w:bCs/>
            <w:noProof/>
            <w:sz w:val="16"/>
          </w:rPr>
          <w:t>1</w:t>
        </w:r>
        <w:r>
          <w:rPr>
            <w:rFonts w:ascii="Avenir LT Std 45 Book" w:hAnsi="Avenir LT Std 45 Book"/>
            <w:bCs/>
            <w:sz w:val="16"/>
          </w:rPr>
          <w:fldChar w:fldCharType="end"/>
        </w:r>
        <w:r>
          <w:rPr>
            <w:rFonts w:ascii="Avenir LT Std 45 Book" w:hAnsi="Avenir LT Std 45 Book"/>
            <w:sz w:val="16"/>
          </w:rPr>
          <w:t xml:space="preserve"> sur </w:t>
        </w:r>
        <w:r>
          <w:rPr>
            <w:rFonts w:ascii="Avenir LT Std 45 Book" w:hAnsi="Avenir LT Std 45 Book"/>
            <w:bCs/>
            <w:sz w:val="16"/>
          </w:rPr>
          <w:fldChar w:fldCharType="begin"/>
        </w:r>
        <w:r>
          <w:rPr>
            <w:rFonts w:ascii="Avenir LT Std 45 Book" w:hAnsi="Avenir LT Std 45 Book"/>
            <w:bCs/>
            <w:sz w:val="16"/>
          </w:rPr>
          <w:instrText xml:space="preserve"> NUMPAGES </w:instrText>
        </w:r>
        <w:r>
          <w:rPr>
            <w:rFonts w:ascii="Avenir LT Std 45 Book" w:hAnsi="Avenir LT Std 45 Book"/>
            <w:bCs/>
            <w:sz w:val="16"/>
          </w:rPr>
          <w:fldChar w:fldCharType="separate"/>
        </w:r>
        <w:r>
          <w:rPr>
            <w:rFonts w:ascii="Avenir LT Std 45 Book" w:hAnsi="Avenir LT Std 45 Book" w:hint="eastAsia"/>
            <w:bCs/>
            <w:noProof/>
            <w:sz w:val="16"/>
          </w:rPr>
          <w:t>6</w:t>
        </w:r>
        <w:r>
          <w:rPr>
            <w:rFonts w:ascii="Avenir LT Std 45 Book" w:hAnsi="Avenir LT Std 45 Book"/>
            <w:bCs/>
            <w:sz w:val="16"/>
          </w:rPr>
          <w:fldChar w:fldCharType="end"/>
        </w:r>
      </w:p>
    </w:sdtContent>
  </w:sdt>
  <w:p w:rsidR="00860AC4" w:rsidRDefault="00860AC4">
    <w:pPr>
      <w:pStyle w:val="Footer"/>
      <w:rPr>
        <w:rFonts w:hint="eastAsia"/>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199577"/>
      <w:docPartObj>
        <w:docPartGallery w:val="Page Numbers (Top of Page)"/>
        <w:docPartUnique/>
      </w:docPartObj>
    </w:sdtPr>
    <w:sdtEndPr/>
    <w:sdtContent>
      <w:p w:rsidR="00860AC4" w:rsidRDefault="00EF7439">
        <w:pPr>
          <w:pStyle w:val="Footer"/>
          <w:jc w:val="right"/>
          <w:rPr>
            <w:rFonts w:ascii="Avenir LT Std 45 Book" w:hAnsi="Avenir LT Std 45 Book" w:hint="eastAsia"/>
            <w:sz w:val="16"/>
          </w:rPr>
        </w:pPr>
        <w:r>
          <w:rPr>
            <w:rFonts w:ascii="Avenir LT Std 45 Book" w:hAnsi="Avenir LT Std 45 Book"/>
            <w:sz w:val="16"/>
          </w:rPr>
          <w:t xml:space="preserve">Page </w:t>
        </w:r>
        <w:r>
          <w:rPr>
            <w:rFonts w:ascii="Avenir LT Std 45 Book" w:hAnsi="Avenir LT Std 45 Book"/>
            <w:bCs/>
            <w:sz w:val="16"/>
          </w:rPr>
          <w:fldChar w:fldCharType="begin"/>
        </w:r>
        <w:r>
          <w:rPr>
            <w:rFonts w:ascii="Avenir LT Std 45 Book" w:hAnsi="Avenir LT Std 45 Book"/>
            <w:bCs/>
            <w:sz w:val="16"/>
          </w:rPr>
          <w:instrText xml:space="preserve"> PAGE </w:instrText>
        </w:r>
        <w:r>
          <w:rPr>
            <w:rFonts w:ascii="Avenir LT Std 45 Book" w:hAnsi="Avenir LT Std 45 Book"/>
            <w:bCs/>
            <w:sz w:val="16"/>
          </w:rPr>
          <w:fldChar w:fldCharType="separate"/>
        </w:r>
        <w:r>
          <w:rPr>
            <w:rFonts w:ascii="Avenir LT Std 45 Book" w:hAnsi="Avenir LT Std 45 Book"/>
            <w:bCs/>
            <w:sz w:val="16"/>
          </w:rPr>
          <w:t>6</w:t>
        </w:r>
        <w:r>
          <w:rPr>
            <w:rFonts w:ascii="Avenir LT Std 45 Book" w:hAnsi="Avenir LT Std 45 Book"/>
            <w:bCs/>
            <w:sz w:val="16"/>
          </w:rPr>
          <w:fldChar w:fldCharType="end"/>
        </w:r>
        <w:r>
          <w:rPr>
            <w:rFonts w:ascii="Avenir LT Std 45 Book" w:hAnsi="Avenir LT Std 45 Book"/>
            <w:sz w:val="16"/>
          </w:rPr>
          <w:t xml:space="preserve"> sur </w:t>
        </w:r>
        <w:r>
          <w:rPr>
            <w:rFonts w:ascii="Avenir LT Std 45 Book" w:hAnsi="Avenir LT Std 45 Book"/>
            <w:bCs/>
            <w:sz w:val="16"/>
          </w:rPr>
          <w:fldChar w:fldCharType="begin"/>
        </w:r>
        <w:r>
          <w:rPr>
            <w:rFonts w:ascii="Avenir LT Std 45 Book" w:hAnsi="Avenir LT Std 45 Book"/>
            <w:bCs/>
            <w:sz w:val="16"/>
          </w:rPr>
          <w:instrText xml:space="preserve"> NUMPAGES </w:instrText>
        </w:r>
        <w:r>
          <w:rPr>
            <w:rFonts w:ascii="Avenir LT Std 45 Book" w:hAnsi="Avenir LT Std 45 Book"/>
            <w:bCs/>
            <w:sz w:val="16"/>
          </w:rPr>
          <w:fldChar w:fldCharType="separate"/>
        </w:r>
        <w:r>
          <w:rPr>
            <w:rFonts w:ascii="Avenir LT Std 45 Book" w:hAnsi="Avenir LT Std 45 Book"/>
            <w:bCs/>
            <w:sz w:val="16"/>
          </w:rPr>
          <w:t>6</w:t>
        </w:r>
        <w:r>
          <w:rPr>
            <w:rFonts w:ascii="Avenir LT Std 45 Book" w:hAnsi="Avenir LT Std 45 Book"/>
            <w:bCs/>
            <w:sz w:val="16"/>
          </w:rPr>
          <w:fldChar w:fldCharType="end"/>
        </w:r>
      </w:p>
    </w:sdtContent>
  </w:sdt>
  <w:p w:rsidR="00860AC4" w:rsidRDefault="00860AC4">
    <w:pPr>
      <w:pStyle w:val="Footer"/>
      <w:rPr>
        <w:rFonts w:hint="eastAsi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F7439">
      <w:pPr>
        <w:rPr>
          <w:rFonts w:hint="eastAsia"/>
        </w:rPr>
      </w:pPr>
      <w:r>
        <w:separator/>
      </w:r>
    </w:p>
  </w:footnote>
  <w:footnote w:type="continuationSeparator" w:id="0">
    <w:p w:rsidR="00000000" w:rsidRDefault="00EF7439">
      <w:pPr>
        <w:rPr>
          <w:rFonts w:hint="eastAsia"/>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AC4" w:rsidRDefault="00860AC4">
    <w:pPr>
      <w:pStyle w:val="Header"/>
      <w:rPr>
        <w:rFonts w:hint="eastAsia"/>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AC4" w:rsidRDefault="00860AC4">
    <w:pPr>
      <w:pStyle w:val="Header"/>
      <w:rPr>
        <w:rFonts w:ascii="Avenir LT Std 45 Book" w:hAnsi="Avenir LT Std 45 Book" w:hint="eastAsia"/>
        <w:sz w:val="16"/>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AC4" w:rsidRDefault="00860AC4">
    <w:pPr>
      <w:pStyle w:val="Header"/>
      <w:rPr>
        <w:rFonts w:ascii="Avenir LT Std 45 Book" w:hAnsi="Avenir LT Std 45 Book" w:hint="eastAsia"/>
        <w:sz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02379"/>
    <w:multiLevelType w:val="multilevel"/>
    <w:tmpl w:val="FF0CF490"/>
    <w:lvl w:ilvl="0">
      <w:start w:val="1"/>
      <w:numFmt w:val="decimal"/>
      <w:lvlText w:val="%1."/>
      <w:lvlJc w:val="left"/>
      <w:pPr>
        <w:tabs>
          <w:tab w:val="num" w:pos="0"/>
        </w:tabs>
        <w:ind w:left="435" w:hanging="435"/>
      </w:p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6120" w:hanging="180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920" w:hanging="2160"/>
      </w:pPr>
    </w:lvl>
  </w:abstractNum>
  <w:abstractNum w:abstractNumId="1">
    <w:nsid w:val="0DB338E1"/>
    <w:multiLevelType w:val="multilevel"/>
    <w:tmpl w:val="90FCBFD8"/>
    <w:lvl w:ilvl="0">
      <w:start w:val="1"/>
      <w:numFmt w:val="upperLetter"/>
      <w:lvlText w:val="%1."/>
      <w:lvlJc w:val="left"/>
      <w:pPr>
        <w:tabs>
          <w:tab w:val="num" w:pos="0"/>
        </w:tabs>
        <w:ind w:left="1920" w:hanging="360"/>
      </w:pPr>
    </w:lvl>
    <w:lvl w:ilvl="1">
      <w:start w:val="1"/>
      <w:numFmt w:val="lowerLetter"/>
      <w:lvlText w:val="%2."/>
      <w:lvlJc w:val="left"/>
      <w:pPr>
        <w:tabs>
          <w:tab w:val="num" w:pos="0"/>
        </w:tabs>
        <w:ind w:left="2640" w:hanging="360"/>
      </w:pPr>
    </w:lvl>
    <w:lvl w:ilvl="2">
      <w:start w:val="1"/>
      <w:numFmt w:val="lowerRoman"/>
      <w:lvlText w:val="%3."/>
      <w:lvlJc w:val="right"/>
      <w:pPr>
        <w:tabs>
          <w:tab w:val="num" w:pos="0"/>
        </w:tabs>
        <w:ind w:left="3360" w:hanging="180"/>
      </w:pPr>
    </w:lvl>
    <w:lvl w:ilvl="3">
      <w:start w:val="1"/>
      <w:numFmt w:val="decimal"/>
      <w:lvlText w:val="%4."/>
      <w:lvlJc w:val="left"/>
      <w:pPr>
        <w:tabs>
          <w:tab w:val="num" w:pos="0"/>
        </w:tabs>
        <w:ind w:left="4080" w:hanging="360"/>
      </w:pPr>
    </w:lvl>
    <w:lvl w:ilvl="4">
      <w:start w:val="1"/>
      <w:numFmt w:val="lowerLetter"/>
      <w:lvlText w:val="%5."/>
      <w:lvlJc w:val="left"/>
      <w:pPr>
        <w:tabs>
          <w:tab w:val="num" w:pos="0"/>
        </w:tabs>
        <w:ind w:left="4800" w:hanging="360"/>
      </w:pPr>
    </w:lvl>
    <w:lvl w:ilvl="5">
      <w:start w:val="1"/>
      <w:numFmt w:val="lowerRoman"/>
      <w:lvlText w:val="%6."/>
      <w:lvlJc w:val="right"/>
      <w:pPr>
        <w:tabs>
          <w:tab w:val="num" w:pos="0"/>
        </w:tabs>
        <w:ind w:left="5520" w:hanging="180"/>
      </w:pPr>
    </w:lvl>
    <w:lvl w:ilvl="6">
      <w:start w:val="1"/>
      <w:numFmt w:val="decimal"/>
      <w:lvlText w:val="%7."/>
      <w:lvlJc w:val="left"/>
      <w:pPr>
        <w:tabs>
          <w:tab w:val="num" w:pos="0"/>
        </w:tabs>
        <w:ind w:left="6240" w:hanging="360"/>
      </w:pPr>
    </w:lvl>
    <w:lvl w:ilvl="7">
      <w:start w:val="1"/>
      <w:numFmt w:val="lowerLetter"/>
      <w:lvlText w:val="%8."/>
      <w:lvlJc w:val="left"/>
      <w:pPr>
        <w:tabs>
          <w:tab w:val="num" w:pos="0"/>
        </w:tabs>
        <w:ind w:left="6960" w:hanging="360"/>
      </w:pPr>
    </w:lvl>
    <w:lvl w:ilvl="8">
      <w:start w:val="1"/>
      <w:numFmt w:val="lowerRoman"/>
      <w:lvlText w:val="%9."/>
      <w:lvlJc w:val="right"/>
      <w:pPr>
        <w:tabs>
          <w:tab w:val="num" w:pos="0"/>
        </w:tabs>
        <w:ind w:left="7680" w:hanging="180"/>
      </w:pPr>
    </w:lvl>
  </w:abstractNum>
  <w:abstractNum w:abstractNumId="2">
    <w:nsid w:val="29D74C90"/>
    <w:multiLevelType w:val="multilevel"/>
    <w:tmpl w:val="DECA95E0"/>
    <w:lvl w:ilvl="0">
      <w:start w:val="5"/>
      <w:numFmt w:val="bullet"/>
      <w:lvlText w:val="-"/>
      <w:lvlJc w:val="left"/>
      <w:pPr>
        <w:tabs>
          <w:tab w:val="num" w:pos="0"/>
        </w:tabs>
        <w:ind w:left="720" w:hanging="360"/>
      </w:pPr>
      <w:rPr>
        <w:rFonts w:ascii="Times New Roman" w:hAnsi="Times New Roman" w:cs="Times New Roman" w:hint="default"/>
        <w:szCs w:val="24"/>
        <w:lang w:eastAsia="en-US"/>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nsid w:val="2B2D2935"/>
    <w:multiLevelType w:val="multilevel"/>
    <w:tmpl w:val="3A32E940"/>
    <w:lvl w:ilvl="0">
      <w:start w:val="1"/>
      <w:numFmt w:val="upperLetter"/>
      <w:lvlText w:val="%1."/>
      <w:lvlJc w:val="left"/>
      <w:pPr>
        <w:tabs>
          <w:tab w:val="num" w:pos="0"/>
        </w:tabs>
        <w:ind w:left="1920" w:hanging="360"/>
      </w:pPr>
    </w:lvl>
    <w:lvl w:ilvl="1">
      <w:start w:val="1"/>
      <w:numFmt w:val="lowerLetter"/>
      <w:lvlText w:val="%2."/>
      <w:lvlJc w:val="left"/>
      <w:pPr>
        <w:tabs>
          <w:tab w:val="num" w:pos="0"/>
        </w:tabs>
        <w:ind w:left="2640" w:hanging="360"/>
      </w:pPr>
    </w:lvl>
    <w:lvl w:ilvl="2">
      <w:start w:val="1"/>
      <w:numFmt w:val="lowerRoman"/>
      <w:lvlText w:val="%3."/>
      <w:lvlJc w:val="right"/>
      <w:pPr>
        <w:tabs>
          <w:tab w:val="num" w:pos="0"/>
        </w:tabs>
        <w:ind w:left="3360" w:hanging="180"/>
      </w:pPr>
    </w:lvl>
    <w:lvl w:ilvl="3">
      <w:start w:val="1"/>
      <w:numFmt w:val="decimal"/>
      <w:lvlText w:val="%4."/>
      <w:lvlJc w:val="left"/>
      <w:pPr>
        <w:tabs>
          <w:tab w:val="num" w:pos="0"/>
        </w:tabs>
        <w:ind w:left="4080" w:hanging="360"/>
      </w:pPr>
    </w:lvl>
    <w:lvl w:ilvl="4">
      <w:start w:val="1"/>
      <w:numFmt w:val="lowerLetter"/>
      <w:lvlText w:val="%5."/>
      <w:lvlJc w:val="left"/>
      <w:pPr>
        <w:tabs>
          <w:tab w:val="num" w:pos="0"/>
        </w:tabs>
        <w:ind w:left="4800" w:hanging="360"/>
      </w:pPr>
    </w:lvl>
    <w:lvl w:ilvl="5">
      <w:start w:val="1"/>
      <w:numFmt w:val="lowerRoman"/>
      <w:lvlText w:val="%6."/>
      <w:lvlJc w:val="right"/>
      <w:pPr>
        <w:tabs>
          <w:tab w:val="num" w:pos="0"/>
        </w:tabs>
        <w:ind w:left="5520" w:hanging="180"/>
      </w:pPr>
    </w:lvl>
    <w:lvl w:ilvl="6">
      <w:start w:val="1"/>
      <w:numFmt w:val="decimal"/>
      <w:lvlText w:val="%7."/>
      <w:lvlJc w:val="left"/>
      <w:pPr>
        <w:tabs>
          <w:tab w:val="num" w:pos="0"/>
        </w:tabs>
        <w:ind w:left="6240" w:hanging="360"/>
      </w:pPr>
    </w:lvl>
    <w:lvl w:ilvl="7">
      <w:start w:val="1"/>
      <w:numFmt w:val="lowerLetter"/>
      <w:lvlText w:val="%8."/>
      <w:lvlJc w:val="left"/>
      <w:pPr>
        <w:tabs>
          <w:tab w:val="num" w:pos="0"/>
        </w:tabs>
        <w:ind w:left="6960" w:hanging="360"/>
      </w:pPr>
    </w:lvl>
    <w:lvl w:ilvl="8">
      <w:start w:val="1"/>
      <w:numFmt w:val="lowerRoman"/>
      <w:lvlText w:val="%9."/>
      <w:lvlJc w:val="right"/>
      <w:pPr>
        <w:tabs>
          <w:tab w:val="num" w:pos="0"/>
        </w:tabs>
        <w:ind w:left="7680" w:hanging="180"/>
      </w:pPr>
    </w:lvl>
  </w:abstractNum>
  <w:abstractNum w:abstractNumId="4">
    <w:nsid w:val="3AA054D6"/>
    <w:multiLevelType w:val="multilevel"/>
    <w:tmpl w:val="A39AFB4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53B629F9"/>
    <w:multiLevelType w:val="multilevel"/>
    <w:tmpl w:val="FDBCBF82"/>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
    <w:nsid w:val="5D524E9E"/>
    <w:multiLevelType w:val="multilevel"/>
    <w:tmpl w:val="B0423F18"/>
    <w:lvl w:ilvl="0">
      <w:start w:val="2"/>
      <w:numFmt w:val="decimal"/>
      <w:lvlText w:val="%1."/>
      <w:lvlJc w:val="left"/>
      <w:pPr>
        <w:tabs>
          <w:tab w:val="num" w:pos="0"/>
        </w:tabs>
        <w:ind w:left="435" w:hanging="435"/>
      </w:pPr>
    </w:lvl>
    <w:lvl w:ilvl="1">
      <w:start w:val="1"/>
      <w:numFmt w:val="decimal"/>
      <w:lvlText w:val="%1.%2-"/>
      <w:lvlJc w:val="left"/>
      <w:pPr>
        <w:tabs>
          <w:tab w:val="num" w:pos="0"/>
        </w:tabs>
        <w:ind w:left="1004" w:hanging="7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6120" w:hanging="180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920" w:hanging="2160"/>
      </w:pPr>
    </w:lvl>
  </w:abstractNum>
  <w:abstractNum w:abstractNumId="7">
    <w:nsid w:val="6AF578C2"/>
    <w:multiLevelType w:val="multilevel"/>
    <w:tmpl w:val="FC446EA6"/>
    <w:lvl w:ilvl="0">
      <w:start w:val="2"/>
      <w:numFmt w:val="decimal"/>
      <w:lvlText w:val="%1."/>
      <w:lvlJc w:val="left"/>
      <w:pPr>
        <w:tabs>
          <w:tab w:val="num" w:pos="0"/>
        </w:tabs>
        <w:ind w:left="435" w:hanging="435"/>
      </w:pPr>
    </w:lvl>
    <w:lvl w:ilvl="1">
      <w:start w:val="1"/>
      <w:numFmt w:val="decimal"/>
      <w:lvlText w:val="%1.%2-"/>
      <w:lvlJc w:val="left"/>
      <w:pPr>
        <w:tabs>
          <w:tab w:val="num" w:pos="0"/>
        </w:tabs>
        <w:ind w:left="1004" w:hanging="7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6120" w:hanging="180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920" w:hanging="2160"/>
      </w:pPr>
    </w:lvl>
  </w:abstractNum>
  <w:abstractNum w:abstractNumId="8">
    <w:nsid w:val="6C0672E0"/>
    <w:multiLevelType w:val="multilevel"/>
    <w:tmpl w:val="B5564984"/>
    <w:lvl w:ilvl="0">
      <w:start w:val="1"/>
      <w:numFmt w:val="upperLetter"/>
      <w:lvlText w:val="%1."/>
      <w:lvlJc w:val="left"/>
      <w:pPr>
        <w:tabs>
          <w:tab w:val="num" w:pos="0"/>
        </w:tabs>
        <w:ind w:left="1353" w:hanging="360"/>
      </w:p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num w:numId="1">
    <w:abstractNumId w:val="0"/>
  </w:num>
  <w:num w:numId="2">
    <w:abstractNumId w:val="7"/>
  </w:num>
  <w:num w:numId="3">
    <w:abstractNumId w:val="2"/>
  </w:num>
  <w:num w:numId="4">
    <w:abstractNumId w:val="1"/>
  </w:num>
  <w:num w:numId="5">
    <w:abstractNumId w:val="3"/>
  </w:num>
  <w:num w:numId="6">
    <w:abstractNumId w:val="6"/>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AC4"/>
    <w:rsid w:val="00860AC4"/>
    <w:rsid w:val="00EF74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A46"/>
    <w:pPr>
      <w:textAlignment w:val="baseline"/>
    </w:pPr>
    <w:rPr>
      <w:rFonts w:ascii="NewCenturySchlbk" w:eastAsiaTheme="minorEastAsia" w:hAnsi="NewCenturySchlbk" w:cs="NewCenturySchlbk"/>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460BA2"/>
    <w:rPr>
      <w:color w:val="0563C1" w:themeColor="hyperlink"/>
      <w:u w:val="single"/>
    </w:rPr>
  </w:style>
  <w:style w:type="character" w:customStyle="1" w:styleId="En-tteCar">
    <w:name w:val="En-tête Car"/>
    <w:basedOn w:val="Policepardfaut"/>
    <w:link w:val="Header"/>
    <w:uiPriority w:val="99"/>
    <w:qFormat/>
    <w:rsid w:val="000D298F"/>
    <w:rPr>
      <w:rFonts w:ascii="NewCenturySchlbk" w:eastAsiaTheme="minorEastAsia" w:hAnsi="NewCenturySchlbk" w:cs="NewCenturySchlbk"/>
      <w:sz w:val="20"/>
      <w:szCs w:val="20"/>
      <w:lang w:eastAsia="fr-FR"/>
    </w:rPr>
  </w:style>
  <w:style w:type="character" w:customStyle="1" w:styleId="PieddepageCar">
    <w:name w:val="Pied de page Car"/>
    <w:basedOn w:val="Policepardfaut"/>
    <w:link w:val="Footer"/>
    <w:uiPriority w:val="99"/>
    <w:qFormat/>
    <w:rsid w:val="000D298F"/>
    <w:rPr>
      <w:rFonts w:ascii="NewCenturySchlbk" w:eastAsiaTheme="minorEastAsia" w:hAnsi="NewCenturySchlbk" w:cs="NewCenturySchlbk"/>
      <w:sz w:val="20"/>
      <w:szCs w:val="20"/>
      <w:lang w:eastAsia="fr-FR"/>
    </w:rPr>
  </w:style>
  <w:style w:type="character" w:customStyle="1" w:styleId="TextedebullesCar">
    <w:name w:val="Texte de bulles Car"/>
    <w:basedOn w:val="Policepardfaut"/>
    <w:link w:val="Textedebulles"/>
    <w:uiPriority w:val="99"/>
    <w:semiHidden/>
    <w:qFormat/>
    <w:rsid w:val="00624ECC"/>
    <w:rPr>
      <w:rFonts w:ascii="Segoe UI" w:eastAsiaTheme="minorEastAsia" w:hAnsi="Segoe UI" w:cs="Segoe UI"/>
      <w:sz w:val="18"/>
      <w:szCs w:val="18"/>
      <w:lang w:eastAsia="fr-FR"/>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customStyle="1"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Paragraphedeliste">
    <w:name w:val="List Paragraph"/>
    <w:basedOn w:val="Normal"/>
    <w:uiPriority w:val="34"/>
    <w:qFormat/>
    <w:rsid w:val="00AC2E2E"/>
    <w:pPr>
      <w:ind w:left="720"/>
      <w:contextualSpacing/>
    </w:pPr>
  </w:style>
  <w:style w:type="paragraph" w:customStyle="1" w:styleId="En-tteetpieddepage">
    <w:name w:val="En-tête et pied de page"/>
    <w:basedOn w:val="Normal"/>
    <w:qFormat/>
  </w:style>
  <w:style w:type="paragraph" w:customStyle="1" w:styleId="Header">
    <w:name w:val="Header"/>
    <w:basedOn w:val="Normal"/>
    <w:link w:val="En-tteCar"/>
    <w:uiPriority w:val="99"/>
    <w:unhideWhenUsed/>
    <w:rsid w:val="000D298F"/>
    <w:pPr>
      <w:tabs>
        <w:tab w:val="center" w:pos="4536"/>
        <w:tab w:val="right" w:pos="9072"/>
      </w:tabs>
    </w:pPr>
  </w:style>
  <w:style w:type="paragraph" w:customStyle="1" w:styleId="Footer">
    <w:name w:val="Footer"/>
    <w:basedOn w:val="Normal"/>
    <w:link w:val="PieddepageCar"/>
    <w:uiPriority w:val="99"/>
    <w:unhideWhenUsed/>
    <w:rsid w:val="000D298F"/>
    <w:pPr>
      <w:tabs>
        <w:tab w:val="center" w:pos="4536"/>
        <w:tab w:val="right" w:pos="9072"/>
      </w:tabs>
    </w:pPr>
  </w:style>
  <w:style w:type="paragraph" w:styleId="Textedebulles">
    <w:name w:val="Balloon Text"/>
    <w:basedOn w:val="Normal"/>
    <w:link w:val="TextedebullesCar"/>
    <w:uiPriority w:val="99"/>
    <w:semiHidden/>
    <w:unhideWhenUsed/>
    <w:qFormat/>
    <w:rsid w:val="00624ECC"/>
    <w:rPr>
      <w:rFonts w:ascii="Segoe UI" w:hAnsi="Segoe UI" w:cs="Segoe UI"/>
      <w:sz w:val="18"/>
      <w:szCs w:val="18"/>
    </w:rPr>
  </w:style>
  <w:style w:type="table" w:styleId="Grille">
    <w:name w:val="Table Grid"/>
    <w:basedOn w:val="TableauNormal"/>
    <w:uiPriority w:val="39"/>
    <w:rsid w:val="00B46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A46"/>
    <w:pPr>
      <w:textAlignment w:val="baseline"/>
    </w:pPr>
    <w:rPr>
      <w:rFonts w:ascii="NewCenturySchlbk" w:eastAsiaTheme="minorEastAsia" w:hAnsi="NewCenturySchlbk" w:cs="NewCenturySchlbk"/>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460BA2"/>
    <w:rPr>
      <w:color w:val="0563C1" w:themeColor="hyperlink"/>
      <w:u w:val="single"/>
    </w:rPr>
  </w:style>
  <w:style w:type="character" w:customStyle="1" w:styleId="En-tteCar">
    <w:name w:val="En-tête Car"/>
    <w:basedOn w:val="Policepardfaut"/>
    <w:link w:val="Header"/>
    <w:uiPriority w:val="99"/>
    <w:qFormat/>
    <w:rsid w:val="000D298F"/>
    <w:rPr>
      <w:rFonts w:ascii="NewCenturySchlbk" w:eastAsiaTheme="minorEastAsia" w:hAnsi="NewCenturySchlbk" w:cs="NewCenturySchlbk"/>
      <w:sz w:val="20"/>
      <w:szCs w:val="20"/>
      <w:lang w:eastAsia="fr-FR"/>
    </w:rPr>
  </w:style>
  <w:style w:type="character" w:customStyle="1" w:styleId="PieddepageCar">
    <w:name w:val="Pied de page Car"/>
    <w:basedOn w:val="Policepardfaut"/>
    <w:link w:val="Footer"/>
    <w:uiPriority w:val="99"/>
    <w:qFormat/>
    <w:rsid w:val="000D298F"/>
    <w:rPr>
      <w:rFonts w:ascii="NewCenturySchlbk" w:eastAsiaTheme="minorEastAsia" w:hAnsi="NewCenturySchlbk" w:cs="NewCenturySchlbk"/>
      <w:sz w:val="20"/>
      <w:szCs w:val="20"/>
      <w:lang w:eastAsia="fr-FR"/>
    </w:rPr>
  </w:style>
  <w:style w:type="character" w:customStyle="1" w:styleId="TextedebullesCar">
    <w:name w:val="Texte de bulles Car"/>
    <w:basedOn w:val="Policepardfaut"/>
    <w:link w:val="Textedebulles"/>
    <w:uiPriority w:val="99"/>
    <w:semiHidden/>
    <w:qFormat/>
    <w:rsid w:val="00624ECC"/>
    <w:rPr>
      <w:rFonts w:ascii="Segoe UI" w:eastAsiaTheme="minorEastAsia" w:hAnsi="Segoe UI" w:cs="Segoe UI"/>
      <w:sz w:val="18"/>
      <w:szCs w:val="18"/>
      <w:lang w:eastAsia="fr-FR"/>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customStyle="1"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Paragraphedeliste">
    <w:name w:val="List Paragraph"/>
    <w:basedOn w:val="Normal"/>
    <w:uiPriority w:val="34"/>
    <w:qFormat/>
    <w:rsid w:val="00AC2E2E"/>
    <w:pPr>
      <w:ind w:left="720"/>
      <w:contextualSpacing/>
    </w:pPr>
  </w:style>
  <w:style w:type="paragraph" w:customStyle="1" w:styleId="En-tteetpieddepage">
    <w:name w:val="En-tête et pied de page"/>
    <w:basedOn w:val="Normal"/>
    <w:qFormat/>
  </w:style>
  <w:style w:type="paragraph" w:customStyle="1" w:styleId="Header">
    <w:name w:val="Header"/>
    <w:basedOn w:val="Normal"/>
    <w:link w:val="En-tteCar"/>
    <w:uiPriority w:val="99"/>
    <w:unhideWhenUsed/>
    <w:rsid w:val="000D298F"/>
    <w:pPr>
      <w:tabs>
        <w:tab w:val="center" w:pos="4536"/>
        <w:tab w:val="right" w:pos="9072"/>
      </w:tabs>
    </w:pPr>
  </w:style>
  <w:style w:type="paragraph" w:customStyle="1" w:styleId="Footer">
    <w:name w:val="Footer"/>
    <w:basedOn w:val="Normal"/>
    <w:link w:val="PieddepageCar"/>
    <w:uiPriority w:val="99"/>
    <w:unhideWhenUsed/>
    <w:rsid w:val="000D298F"/>
    <w:pPr>
      <w:tabs>
        <w:tab w:val="center" w:pos="4536"/>
        <w:tab w:val="right" w:pos="9072"/>
      </w:tabs>
    </w:pPr>
  </w:style>
  <w:style w:type="paragraph" w:styleId="Textedebulles">
    <w:name w:val="Balloon Text"/>
    <w:basedOn w:val="Normal"/>
    <w:link w:val="TextedebullesCar"/>
    <w:uiPriority w:val="99"/>
    <w:semiHidden/>
    <w:unhideWhenUsed/>
    <w:qFormat/>
    <w:rsid w:val="00624ECC"/>
    <w:rPr>
      <w:rFonts w:ascii="Segoe UI" w:hAnsi="Segoe UI" w:cs="Segoe UI"/>
      <w:sz w:val="18"/>
      <w:szCs w:val="18"/>
    </w:rPr>
  </w:style>
  <w:style w:type="table" w:styleId="Grille">
    <w:name w:val="Table Grid"/>
    <w:basedOn w:val="TableauNormal"/>
    <w:uiPriority w:val="39"/>
    <w:rsid w:val="00B46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teleaccords.travail-emploi.gouv.fr/" TargetMode="External"/><Relationship Id="rId10"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72201-DEC3-6C47-865D-A53C926E3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1636</Words>
  <Characters>8999</Characters>
  <Application>Microsoft Macintosh Word</Application>
  <DocSecurity>0</DocSecurity>
  <Lines>74</Lines>
  <Paragraphs>21</Paragraphs>
  <ScaleCrop>false</ScaleCrop>
  <Company>Flandres Comptabilité Conseil</Company>
  <LinksUpToDate>false</LinksUpToDate>
  <CharactersWithSpaces>10614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2</cp:revision>
  <cp:lastPrinted>2022-12-09T14:52:00Z</cp:lastPrinted>
  <dcterms:created xsi:type="dcterms:W3CDTF">2023-08-17T14:17:00Z</dcterms:created>
  <dcterms:modified xsi:type="dcterms:W3CDTF">2023-08-17T14:17:00Z</dcterms:modified>
  <dc:language>fr-FR</dc:language>
</cp:coreProperties>
</file>